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9C49" w14:textId="77777777" w:rsidR="006A3AA1" w:rsidRDefault="006A3AA1" w:rsidP="006A3AA1">
      <w:pPr>
        <w:jc w:val="center"/>
        <w:rPr>
          <w:sz w:val="24"/>
          <w:szCs w:val="24"/>
        </w:rPr>
      </w:pPr>
      <w:r>
        <w:rPr>
          <w:sz w:val="24"/>
          <w:szCs w:val="24"/>
        </w:rPr>
        <w:t>Ventspilī</w:t>
      </w:r>
    </w:p>
    <w:p w14:paraId="0AB54B81" w14:textId="77777777" w:rsidR="006A3AA1" w:rsidRDefault="006A3AA1" w:rsidP="006A3AA1">
      <w:pPr>
        <w:jc w:val="center"/>
        <w:rPr>
          <w:sz w:val="24"/>
          <w:szCs w:val="24"/>
        </w:rPr>
      </w:pPr>
    </w:p>
    <w:p w14:paraId="681E4311" w14:textId="77777777" w:rsidR="006A3AA1" w:rsidRDefault="00183C0B" w:rsidP="001B3C67">
      <w:pPr>
        <w:rPr>
          <w:sz w:val="24"/>
          <w:szCs w:val="24"/>
        </w:rPr>
      </w:pPr>
      <w:r>
        <w:rPr>
          <w:sz w:val="24"/>
          <w:szCs w:val="24"/>
        </w:rPr>
        <w:t>2018. gada 8.jūnijā</w:t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 w:rsidR="006A3A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 63</w:t>
      </w:r>
    </w:p>
    <w:p w14:paraId="6BFFCDA6" w14:textId="77777777" w:rsidR="006A3AA1" w:rsidRDefault="006A3AA1" w:rsidP="006A3AA1">
      <w:pPr>
        <w:ind w:left="6480" w:firstLine="720"/>
        <w:jc w:val="right"/>
        <w:rPr>
          <w:sz w:val="24"/>
          <w:szCs w:val="24"/>
        </w:rPr>
      </w:pPr>
      <w:r w:rsidRPr="00C6386B">
        <w:rPr>
          <w:sz w:val="24"/>
          <w:szCs w:val="24"/>
        </w:rPr>
        <w:t>(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C6386B">
          <w:rPr>
            <w:sz w:val="24"/>
            <w:szCs w:val="24"/>
          </w:rPr>
          <w:t>protokols</w:t>
        </w:r>
      </w:smartTag>
      <w:r w:rsidRPr="00C6386B">
        <w:rPr>
          <w:sz w:val="24"/>
          <w:szCs w:val="24"/>
        </w:rPr>
        <w:t xml:space="preserve"> Nr.</w:t>
      </w:r>
      <w:r w:rsidR="00183C0B">
        <w:rPr>
          <w:sz w:val="24"/>
          <w:szCs w:val="24"/>
        </w:rPr>
        <w:t>11</w:t>
      </w:r>
      <w:r w:rsidRPr="00C6386B">
        <w:rPr>
          <w:sz w:val="24"/>
          <w:szCs w:val="24"/>
        </w:rPr>
        <w:t xml:space="preserve">; </w:t>
      </w:r>
      <w:r w:rsidR="00183C0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6386B">
        <w:rPr>
          <w:sz w:val="24"/>
          <w:szCs w:val="24"/>
        </w:rPr>
        <w:t>§)</w:t>
      </w:r>
    </w:p>
    <w:p w14:paraId="4F81376A" w14:textId="77777777" w:rsidR="006A3AA1" w:rsidRDefault="006A3AA1" w:rsidP="006A3AA1">
      <w:pPr>
        <w:jc w:val="both"/>
        <w:rPr>
          <w:sz w:val="24"/>
          <w:szCs w:val="24"/>
        </w:rPr>
      </w:pPr>
    </w:p>
    <w:p w14:paraId="2B37BCBE" w14:textId="77777777" w:rsidR="006A3AA1" w:rsidRDefault="006A3AA1" w:rsidP="006A3AA1">
      <w:pPr>
        <w:jc w:val="both"/>
        <w:rPr>
          <w:sz w:val="24"/>
          <w:szCs w:val="24"/>
        </w:rPr>
      </w:pPr>
    </w:p>
    <w:p w14:paraId="145099B2" w14:textId="77777777" w:rsidR="003C36C4" w:rsidRDefault="003C36C4" w:rsidP="006A3AA1">
      <w:pPr>
        <w:jc w:val="both"/>
        <w:rPr>
          <w:sz w:val="24"/>
          <w:szCs w:val="24"/>
        </w:rPr>
      </w:pPr>
    </w:p>
    <w:p w14:paraId="7324FEE1" w14:textId="77777777" w:rsidR="003C36C4" w:rsidRDefault="003C36C4" w:rsidP="006A3AA1">
      <w:pPr>
        <w:jc w:val="both"/>
        <w:rPr>
          <w:sz w:val="24"/>
          <w:szCs w:val="24"/>
        </w:rPr>
      </w:pPr>
    </w:p>
    <w:p w14:paraId="6D52E6EF" w14:textId="77777777" w:rsidR="006A3AA1" w:rsidRDefault="006A3AA1" w:rsidP="006A3A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 </w:t>
      </w:r>
      <w:r w:rsidR="008F4864">
        <w:rPr>
          <w:b/>
          <w:sz w:val="24"/>
          <w:szCs w:val="24"/>
        </w:rPr>
        <w:t>lielāko nodokļu maksātāju Ventspils pilsētā 2017. gadā godināšanu</w:t>
      </w:r>
    </w:p>
    <w:p w14:paraId="20725FEE" w14:textId="77777777" w:rsidR="006A3AA1" w:rsidRDefault="006A3AA1" w:rsidP="006A3AA1">
      <w:pPr>
        <w:jc w:val="both"/>
        <w:rPr>
          <w:b/>
          <w:sz w:val="24"/>
          <w:szCs w:val="24"/>
        </w:rPr>
      </w:pPr>
    </w:p>
    <w:p w14:paraId="5ED6DFBC" w14:textId="77777777" w:rsidR="006A3AA1" w:rsidRDefault="006A3AA1" w:rsidP="006A3AA1">
      <w:pPr>
        <w:jc w:val="both"/>
        <w:rPr>
          <w:b/>
          <w:sz w:val="24"/>
          <w:szCs w:val="24"/>
        </w:rPr>
      </w:pPr>
    </w:p>
    <w:p w14:paraId="74522AED" w14:textId="77777777" w:rsidR="006A3AA1" w:rsidRPr="00A162B7" w:rsidRDefault="006A3AA1" w:rsidP="00CB49D3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Lai izceltu un godinātu lielākos iedzīvotāju ienākuma nodokļa un nekustamā īpašuma nodokļa maksātājus Ventspils pilsētā 201</w:t>
      </w:r>
      <w:r w:rsidR="001B3C67">
        <w:rPr>
          <w:sz w:val="24"/>
          <w:szCs w:val="24"/>
        </w:rPr>
        <w:t>7</w:t>
      </w:r>
      <w:r>
        <w:rPr>
          <w:sz w:val="24"/>
          <w:szCs w:val="24"/>
        </w:rPr>
        <w:t>. gadā, ņemot vērā likuma “Par pašvaldībām” 15.</w:t>
      </w:r>
      <w:r w:rsidR="00FC72B5">
        <w:rPr>
          <w:sz w:val="24"/>
          <w:szCs w:val="24"/>
        </w:rPr>
        <w:t> panta pirmās daļas 10. punktu,</w:t>
      </w:r>
      <w:r>
        <w:rPr>
          <w:sz w:val="24"/>
          <w:szCs w:val="24"/>
        </w:rPr>
        <w:t xml:space="preserve"> Ventspils pilsētas domes Ekonomikas un </w:t>
      </w:r>
      <w:r w:rsidR="00C55924">
        <w:rPr>
          <w:sz w:val="24"/>
          <w:szCs w:val="24"/>
        </w:rPr>
        <w:t>budžeta komisijas 201</w:t>
      </w:r>
      <w:r w:rsidR="001B3C67">
        <w:rPr>
          <w:sz w:val="24"/>
          <w:szCs w:val="24"/>
        </w:rPr>
        <w:t>8</w:t>
      </w:r>
      <w:r w:rsidR="0029093E">
        <w:rPr>
          <w:sz w:val="24"/>
          <w:szCs w:val="24"/>
        </w:rPr>
        <w:t>. gada 18</w:t>
      </w:r>
      <w:r>
        <w:rPr>
          <w:sz w:val="24"/>
          <w:szCs w:val="24"/>
        </w:rPr>
        <w:t xml:space="preserve">. </w:t>
      </w:r>
      <w:r w:rsidR="001B3C67">
        <w:rPr>
          <w:sz w:val="24"/>
          <w:szCs w:val="24"/>
        </w:rPr>
        <w:t>maija</w:t>
      </w:r>
      <w:r>
        <w:rPr>
          <w:sz w:val="24"/>
          <w:szCs w:val="24"/>
        </w:rPr>
        <w:t xml:space="preserve"> sēdes ieteikumu un Ventspils pils</w:t>
      </w:r>
      <w:r w:rsidR="003C36C4">
        <w:rPr>
          <w:sz w:val="24"/>
          <w:szCs w:val="24"/>
        </w:rPr>
        <w:t xml:space="preserve">ētas domes Finanšu komitejas 2018. gada 25. maija sēdes </w:t>
      </w:r>
      <w:r>
        <w:rPr>
          <w:sz w:val="24"/>
          <w:szCs w:val="24"/>
        </w:rPr>
        <w:t xml:space="preserve">atzinumu, </w:t>
      </w:r>
    </w:p>
    <w:p w14:paraId="0F45BB10" w14:textId="77777777" w:rsidR="006A3AA1" w:rsidRDefault="006A3AA1" w:rsidP="006A3AA1">
      <w:pPr>
        <w:jc w:val="both"/>
        <w:rPr>
          <w:sz w:val="24"/>
          <w:szCs w:val="24"/>
        </w:rPr>
      </w:pPr>
    </w:p>
    <w:p w14:paraId="01261D1F" w14:textId="77777777" w:rsidR="00CB49D3" w:rsidRDefault="003C36C4" w:rsidP="003C36C4">
      <w:pPr>
        <w:tabs>
          <w:tab w:val="left" w:pos="327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37EC9A" w14:textId="77777777" w:rsidR="003C36C4" w:rsidRDefault="003C36C4" w:rsidP="003C36C4">
      <w:pPr>
        <w:tabs>
          <w:tab w:val="left" w:pos="3274"/>
        </w:tabs>
        <w:rPr>
          <w:sz w:val="24"/>
          <w:szCs w:val="24"/>
        </w:rPr>
      </w:pPr>
    </w:p>
    <w:p w14:paraId="327CAE95" w14:textId="77777777" w:rsidR="003C36C4" w:rsidRDefault="003C36C4" w:rsidP="003C36C4">
      <w:pPr>
        <w:tabs>
          <w:tab w:val="left" w:pos="3274"/>
        </w:tabs>
        <w:rPr>
          <w:sz w:val="24"/>
          <w:szCs w:val="24"/>
        </w:rPr>
      </w:pPr>
    </w:p>
    <w:p w14:paraId="744258EA" w14:textId="77777777" w:rsidR="006A3AA1" w:rsidRDefault="006A3AA1" w:rsidP="00CB49D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Ventspils pilsētas dome</w:t>
      </w:r>
    </w:p>
    <w:p w14:paraId="3059F5D8" w14:textId="77777777" w:rsidR="006A3AA1" w:rsidRDefault="006A3AA1" w:rsidP="00CB49D3">
      <w:pPr>
        <w:spacing w:line="360" w:lineRule="auto"/>
        <w:jc w:val="center"/>
        <w:rPr>
          <w:b/>
          <w:sz w:val="24"/>
          <w:szCs w:val="24"/>
        </w:rPr>
      </w:pPr>
      <w:r w:rsidRPr="002A006C">
        <w:rPr>
          <w:b/>
          <w:spacing w:val="40"/>
          <w:sz w:val="24"/>
        </w:rPr>
        <w:t>nolemj</w:t>
      </w:r>
      <w:r>
        <w:rPr>
          <w:b/>
          <w:sz w:val="24"/>
          <w:szCs w:val="24"/>
        </w:rPr>
        <w:t>:</w:t>
      </w:r>
    </w:p>
    <w:p w14:paraId="06391FD6" w14:textId="77777777" w:rsidR="006A3AA1" w:rsidRDefault="006A3AA1" w:rsidP="00CB49D3">
      <w:pPr>
        <w:spacing w:line="360" w:lineRule="auto"/>
        <w:rPr>
          <w:b/>
          <w:sz w:val="24"/>
          <w:szCs w:val="24"/>
        </w:rPr>
      </w:pPr>
    </w:p>
    <w:p w14:paraId="58870957" w14:textId="77777777" w:rsidR="00CB49D3" w:rsidRPr="00CB49D3" w:rsidRDefault="006A3AA1" w:rsidP="00CB49D3">
      <w:pPr>
        <w:pStyle w:val="Sarakstarindkop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0C0E">
        <w:rPr>
          <w:rFonts w:ascii="Times New Roman" w:hAnsi="Times New Roman"/>
          <w:sz w:val="24"/>
          <w:szCs w:val="24"/>
        </w:rPr>
        <w:t xml:space="preserve">Apstiprināt </w:t>
      </w:r>
      <w:r>
        <w:rPr>
          <w:rFonts w:ascii="Times New Roman" w:hAnsi="Times New Roman"/>
          <w:sz w:val="24"/>
          <w:szCs w:val="24"/>
        </w:rPr>
        <w:t>nominācijas “Lielākais ied</w:t>
      </w:r>
      <w:r w:rsidR="00B3036F">
        <w:rPr>
          <w:rFonts w:ascii="Times New Roman" w:hAnsi="Times New Roman"/>
          <w:sz w:val="24"/>
          <w:szCs w:val="24"/>
        </w:rPr>
        <w:t>zīvotāju ienākuma nodokļa un</w:t>
      </w:r>
      <w:r>
        <w:rPr>
          <w:rFonts w:ascii="Times New Roman" w:hAnsi="Times New Roman"/>
          <w:sz w:val="24"/>
          <w:szCs w:val="24"/>
        </w:rPr>
        <w:t xml:space="preserve"> nekustamā īpašuma nodokļa </w:t>
      </w:r>
      <w:r w:rsidR="001B3C67">
        <w:rPr>
          <w:rFonts w:ascii="Times New Roman" w:hAnsi="Times New Roman"/>
          <w:sz w:val="24"/>
          <w:szCs w:val="24"/>
        </w:rPr>
        <w:t>maksātājs Ventspils pilsētā 2017</w:t>
      </w:r>
      <w:r>
        <w:rPr>
          <w:rFonts w:ascii="Times New Roman" w:hAnsi="Times New Roman"/>
          <w:sz w:val="24"/>
          <w:szCs w:val="24"/>
        </w:rPr>
        <w:t xml:space="preserve">. gadā nozarē” </w:t>
      </w:r>
      <w:r w:rsidR="009E52EA">
        <w:rPr>
          <w:rFonts w:ascii="Times New Roman" w:hAnsi="Times New Roman"/>
          <w:sz w:val="24"/>
          <w:szCs w:val="24"/>
        </w:rPr>
        <w:t>uz</w:t>
      </w:r>
      <w:r w:rsidR="00B3036F">
        <w:rPr>
          <w:rFonts w:ascii="Times New Roman" w:hAnsi="Times New Roman"/>
          <w:sz w:val="24"/>
          <w:szCs w:val="24"/>
        </w:rPr>
        <w:t>varētāju sarakstu saskaņā ar 1</w:t>
      </w:r>
      <w:r>
        <w:rPr>
          <w:rFonts w:ascii="Times New Roman" w:hAnsi="Times New Roman"/>
          <w:sz w:val="24"/>
          <w:szCs w:val="24"/>
        </w:rPr>
        <w:t>.</w:t>
      </w:r>
      <w:r w:rsidR="00B3036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pielikumu un uzvarētājiem piešķirt Atzinības rakstus un balvas.</w:t>
      </w:r>
    </w:p>
    <w:p w14:paraId="4F7E3C13" w14:textId="77777777" w:rsidR="00CB49D3" w:rsidRPr="00CB49D3" w:rsidRDefault="006A3AA1" w:rsidP="00CB49D3">
      <w:pPr>
        <w:pStyle w:val="Sarakstarindkop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nominācijas “Otrais lielākais ied</w:t>
      </w:r>
      <w:r w:rsidR="00B3036F">
        <w:rPr>
          <w:rFonts w:ascii="Times New Roman" w:hAnsi="Times New Roman"/>
          <w:sz w:val="24"/>
          <w:szCs w:val="24"/>
        </w:rPr>
        <w:t xml:space="preserve">zīvotāju ienākuma nodokļa un </w:t>
      </w:r>
      <w:r>
        <w:rPr>
          <w:rFonts w:ascii="Times New Roman" w:hAnsi="Times New Roman"/>
          <w:sz w:val="24"/>
          <w:szCs w:val="24"/>
        </w:rPr>
        <w:t xml:space="preserve">nekustamā īpašuma nodokļa </w:t>
      </w:r>
      <w:r w:rsidR="001B3C67">
        <w:rPr>
          <w:rFonts w:ascii="Times New Roman" w:hAnsi="Times New Roman"/>
          <w:sz w:val="24"/>
          <w:szCs w:val="24"/>
        </w:rPr>
        <w:t>maksātājs Ventspils pilsētā 2017</w:t>
      </w:r>
      <w:r>
        <w:rPr>
          <w:rFonts w:ascii="Times New Roman" w:hAnsi="Times New Roman"/>
          <w:sz w:val="24"/>
          <w:szCs w:val="24"/>
        </w:rPr>
        <w:t xml:space="preserve">. gadā nozarē” </w:t>
      </w:r>
      <w:r w:rsidR="009E52EA">
        <w:rPr>
          <w:rFonts w:ascii="Times New Roman" w:hAnsi="Times New Roman"/>
          <w:sz w:val="24"/>
          <w:szCs w:val="24"/>
        </w:rPr>
        <w:t>uzv</w:t>
      </w:r>
      <w:r w:rsidR="004077FA">
        <w:rPr>
          <w:rFonts w:ascii="Times New Roman" w:hAnsi="Times New Roman"/>
          <w:sz w:val="24"/>
          <w:szCs w:val="24"/>
        </w:rPr>
        <w:t>arētāju sarakstu saskaņā ar 2</w:t>
      </w:r>
      <w:r w:rsidR="00B303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pielikumu un uzvarētājiem pieš</w:t>
      </w:r>
      <w:r w:rsidR="00B3036F">
        <w:rPr>
          <w:rFonts w:ascii="Times New Roman" w:hAnsi="Times New Roman"/>
          <w:sz w:val="24"/>
          <w:szCs w:val="24"/>
        </w:rPr>
        <w:t>ķirt Atzinības rakstus</w:t>
      </w:r>
      <w:r>
        <w:rPr>
          <w:rFonts w:ascii="Times New Roman" w:hAnsi="Times New Roman"/>
          <w:sz w:val="24"/>
          <w:szCs w:val="24"/>
        </w:rPr>
        <w:t>.</w:t>
      </w:r>
    </w:p>
    <w:p w14:paraId="38D38D34" w14:textId="77777777" w:rsidR="00CB49D3" w:rsidRPr="00CB49D3" w:rsidRDefault="00A6353E" w:rsidP="00CB49D3">
      <w:pPr>
        <w:pStyle w:val="Sarakstarindkop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49D3">
        <w:rPr>
          <w:rFonts w:ascii="Times New Roman" w:hAnsi="Times New Roman"/>
          <w:sz w:val="24"/>
          <w:szCs w:val="24"/>
        </w:rPr>
        <w:t>Apstiprināt nomināc</w:t>
      </w:r>
      <w:r w:rsidR="00E03EFC">
        <w:rPr>
          <w:rFonts w:ascii="Times New Roman" w:hAnsi="Times New Roman"/>
          <w:sz w:val="24"/>
          <w:szCs w:val="24"/>
        </w:rPr>
        <w:t>ijas “L</w:t>
      </w:r>
      <w:r w:rsidRPr="00CB49D3">
        <w:rPr>
          <w:rFonts w:ascii="Times New Roman" w:hAnsi="Times New Roman"/>
          <w:sz w:val="24"/>
          <w:szCs w:val="24"/>
        </w:rPr>
        <w:t>ielākie</w:t>
      </w:r>
      <w:r w:rsidR="004E6040" w:rsidRPr="00CB49D3">
        <w:rPr>
          <w:rFonts w:ascii="Times New Roman" w:hAnsi="Times New Roman"/>
          <w:sz w:val="24"/>
          <w:szCs w:val="24"/>
        </w:rPr>
        <w:t xml:space="preserve"> iedzīv</w:t>
      </w:r>
      <w:r w:rsidRPr="00CB49D3">
        <w:rPr>
          <w:rFonts w:ascii="Times New Roman" w:hAnsi="Times New Roman"/>
          <w:sz w:val="24"/>
          <w:szCs w:val="24"/>
        </w:rPr>
        <w:t>otāju ienākuma nodokļa maksātāji</w:t>
      </w:r>
      <w:r w:rsidR="004E6040" w:rsidRPr="00CB49D3">
        <w:rPr>
          <w:rFonts w:ascii="Times New Roman" w:hAnsi="Times New Roman"/>
          <w:sz w:val="24"/>
          <w:szCs w:val="24"/>
        </w:rPr>
        <w:t xml:space="preserve"> par 1 no</w:t>
      </w:r>
      <w:r w:rsidR="001B3C67">
        <w:rPr>
          <w:rFonts w:ascii="Times New Roman" w:hAnsi="Times New Roman"/>
          <w:sz w:val="24"/>
          <w:szCs w:val="24"/>
        </w:rPr>
        <w:t>darbināto Ventspils pilsētā 2017</w:t>
      </w:r>
      <w:r w:rsidR="004E6040" w:rsidRPr="00CB49D3">
        <w:rPr>
          <w:rFonts w:ascii="Times New Roman" w:hAnsi="Times New Roman"/>
          <w:sz w:val="24"/>
          <w:szCs w:val="24"/>
        </w:rPr>
        <w:t>. gadā (Ventspils pilsētā nodarbināto skaits 20 un vairāk)”</w:t>
      </w:r>
      <w:r w:rsidRPr="00CB49D3">
        <w:rPr>
          <w:rFonts w:ascii="Times New Roman" w:hAnsi="Times New Roman"/>
          <w:sz w:val="24"/>
          <w:szCs w:val="24"/>
        </w:rPr>
        <w:t xml:space="preserve"> </w:t>
      </w:r>
      <w:r w:rsidR="00E03EFC">
        <w:rPr>
          <w:rFonts w:ascii="Times New Roman" w:hAnsi="Times New Roman"/>
          <w:sz w:val="24"/>
          <w:szCs w:val="24"/>
        </w:rPr>
        <w:t xml:space="preserve">trīs </w:t>
      </w:r>
      <w:r w:rsidR="004E6040" w:rsidRPr="00CB49D3">
        <w:rPr>
          <w:rFonts w:ascii="Times New Roman" w:hAnsi="Times New Roman"/>
          <w:sz w:val="24"/>
          <w:szCs w:val="24"/>
        </w:rPr>
        <w:t xml:space="preserve">uzvarētāju sarakstu saskaņā ar 3. pielikumu un uzvarētājiem piešķirt Atzinības rakstus.     </w:t>
      </w:r>
    </w:p>
    <w:p w14:paraId="26DCD7BD" w14:textId="77777777" w:rsidR="00CB49D3" w:rsidRPr="00CB49D3" w:rsidRDefault="006A3AA1" w:rsidP="00CB49D3">
      <w:pPr>
        <w:pStyle w:val="Sarakstarindkop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Uzdot Ekonomikas nodaļai (E. Baklāne–</w:t>
      </w:r>
      <w:proofErr w:type="spellStart"/>
      <w:r>
        <w:rPr>
          <w:rFonts w:ascii="Times New Roman" w:hAnsi="Times New Roman"/>
          <w:sz w:val="24"/>
          <w:szCs w:val="24"/>
        </w:rPr>
        <w:t>Ansberga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B3036F">
        <w:rPr>
          <w:rFonts w:ascii="Times New Roman" w:hAnsi="Times New Roman"/>
          <w:sz w:val="24"/>
          <w:szCs w:val="24"/>
        </w:rPr>
        <w:t>, pašvaldības iestādei “Ventspils muzejs” (S. Ūdre)</w:t>
      </w:r>
      <w:r>
        <w:rPr>
          <w:rFonts w:ascii="Times New Roman" w:hAnsi="Times New Roman"/>
          <w:sz w:val="24"/>
          <w:szCs w:val="24"/>
        </w:rPr>
        <w:t xml:space="preserve"> un pašvaldības iestādei “Ventspils pilsētas domes Kultūras centrs”</w:t>
      </w:r>
      <w:r w:rsidR="009E52EA">
        <w:rPr>
          <w:rFonts w:ascii="Times New Roman" w:hAnsi="Times New Roman"/>
          <w:sz w:val="24"/>
          <w:szCs w:val="24"/>
        </w:rPr>
        <w:t xml:space="preserve"> (V. Gulbe)</w:t>
      </w:r>
      <w:r>
        <w:rPr>
          <w:rFonts w:ascii="Times New Roman" w:hAnsi="Times New Roman"/>
          <w:sz w:val="24"/>
          <w:szCs w:val="24"/>
        </w:rPr>
        <w:t xml:space="preserve"> organizēt 201</w:t>
      </w:r>
      <w:r w:rsidR="003C36C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gada lielāko nodokļu maksātāju Ventspils pilsētā godināšanas pasākumu.</w:t>
      </w:r>
    </w:p>
    <w:p w14:paraId="014D2AF5" w14:textId="77777777" w:rsidR="00CB49D3" w:rsidRPr="003C36C4" w:rsidRDefault="004E6040" w:rsidP="00CB49D3">
      <w:pPr>
        <w:pStyle w:val="Sarakstarindkopa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Noteikt</w:t>
      </w:r>
      <w:r w:rsidR="00A00C16">
        <w:rPr>
          <w:rFonts w:ascii="Times New Roman" w:hAnsi="Times New Roman"/>
          <w:sz w:val="24"/>
          <w:szCs w:val="24"/>
        </w:rPr>
        <w:t>,</w:t>
      </w:r>
      <w:r w:rsidR="00E03EFC">
        <w:rPr>
          <w:rFonts w:ascii="Times New Roman" w:hAnsi="Times New Roman"/>
          <w:sz w:val="24"/>
          <w:szCs w:val="24"/>
        </w:rPr>
        <w:t xml:space="preserve"> ka </w:t>
      </w:r>
      <w:r>
        <w:rPr>
          <w:rFonts w:ascii="Times New Roman" w:hAnsi="Times New Roman"/>
          <w:sz w:val="24"/>
          <w:szCs w:val="24"/>
        </w:rPr>
        <w:t xml:space="preserve"> šī lēmuma 1., 2. un 3. </w:t>
      </w:r>
      <w:r w:rsidR="00A00C16">
        <w:rPr>
          <w:rFonts w:ascii="Times New Roman" w:hAnsi="Times New Roman"/>
          <w:sz w:val="24"/>
          <w:szCs w:val="24"/>
        </w:rPr>
        <w:t>p</w:t>
      </w:r>
      <w:r w:rsidR="00E03EFC">
        <w:rPr>
          <w:rFonts w:ascii="Times New Roman" w:hAnsi="Times New Roman"/>
          <w:sz w:val="24"/>
          <w:szCs w:val="24"/>
        </w:rPr>
        <w:t>unkts nav pu</w:t>
      </w:r>
      <w:r w:rsidR="003C36C4">
        <w:rPr>
          <w:rFonts w:ascii="Times New Roman" w:hAnsi="Times New Roman"/>
          <w:sz w:val="24"/>
          <w:szCs w:val="24"/>
        </w:rPr>
        <w:t xml:space="preserve">blicējams un publiski izpaužams </w:t>
      </w:r>
      <w:r w:rsidR="001B3C67">
        <w:rPr>
          <w:rFonts w:ascii="Times New Roman" w:hAnsi="Times New Roman"/>
          <w:sz w:val="24"/>
          <w:szCs w:val="24"/>
        </w:rPr>
        <w:t>līdz 2018</w:t>
      </w:r>
      <w:r w:rsidR="006A3AA1">
        <w:rPr>
          <w:rFonts w:ascii="Times New Roman" w:hAnsi="Times New Roman"/>
          <w:sz w:val="24"/>
          <w:szCs w:val="24"/>
        </w:rPr>
        <w:t>.</w:t>
      </w:r>
      <w:r w:rsidR="003C36C4">
        <w:rPr>
          <w:rFonts w:ascii="Times New Roman" w:hAnsi="Times New Roman"/>
          <w:sz w:val="24"/>
          <w:szCs w:val="24"/>
        </w:rPr>
        <w:t>  gada 15.</w:t>
      </w:r>
      <w:r w:rsidR="00E03EFC">
        <w:rPr>
          <w:rFonts w:ascii="Times New Roman" w:hAnsi="Times New Roman"/>
          <w:sz w:val="24"/>
          <w:szCs w:val="24"/>
        </w:rPr>
        <w:t xml:space="preserve"> </w:t>
      </w:r>
      <w:r w:rsidR="001B3C67">
        <w:rPr>
          <w:rFonts w:ascii="Times New Roman" w:hAnsi="Times New Roman"/>
          <w:sz w:val="24"/>
          <w:szCs w:val="24"/>
        </w:rPr>
        <w:t>jūnijam</w:t>
      </w:r>
      <w:r w:rsidR="003C36C4">
        <w:rPr>
          <w:rFonts w:ascii="Times New Roman" w:hAnsi="Times New Roman"/>
          <w:sz w:val="24"/>
          <w:szCs w:val="24"/>
        </w:rPr>
        <w:t xml:space="preserve">, </w:t>
      </w:r>
      <w:r w:rsidR="006A3AA1">
        <w:rPr>
          <w:rFonts w:ascii="Times New Roman" w:hAnsi="Times New Roman"/>
          <w:sz w:val="24"/>
          <w:szCs w:val="24"/>
        </w:rPr>
        <w:t xml:space="preserve">lielāko nodokļu maksātāju godināšanas pasākumam.  </w:t>
      </w:r>
    </w:p>
    <w:p w14:paraId="08759C73" w14:textId="77777777" w:rsidR="003C36C4" w:rsidRDefault="003C36C4" w:rsidP="006A3AA1">
      <w:pPr>
        <w:jc w:val="both"/>
        <w:rPr>
          <w:sz w:val="24"/>
          <w:szCs w:val="24"/>
        </w:rPr>
      </w:pPr>
    </w:p>
    <w:p w14:paraId="22FF9809" w14:textId="77777777" w:rsidR="003C36C4" w:rsidRDefault="003C36C4" w:rsidP="006A3AA1">
      <w:pPr>
        <w:jc w:val="both"/>
        <w:rPr>
          <w:sz w:val="24"/>
          <w:szCs w:val="24"/>
        </w:rPr>
      </w:pPr>
    </w:p>
    <w:p w14:paraId="42784F59" w14:textId="77777777" w:rsidR="003C36C4" w:rsidRDefault="003C36C4" w:rsidP="006A3AA1">
      <w:pPr>
        <w:jc w:val="both"/>
        <w:rPr>
          <w:sz w:val="24"/>
          <w:szCs w:val="24"/>
        </w:rPr>
      </w:pPr>
    </w:p>
    <w:p w14:paraId="1C88E2C3" w14:textId="77777777" w:rsidR="003C36C4" w:rsidRDefault="003C36C4" w:rsidP="006A3AA1">
      <w:pPr>
        <w:jc w:val="both"/>
        <w:rPr>
          <w:sz w:val="24"/>
          <w:szCs w:val="24"/>
        </w:rPr>
      </w:pPr>
    </w:p>
    <w:p w14:paraId="4A701154" w14:textId="77777777" w:rsidR="003C36C4" w:rsidRDefault="003C36C4" w:rsidP="006A3AA1">
      <w:pPr>
        <w:jc w:val="both"/>
        <w:rPr>
          <w:sz w:val="24"/>
          <w:szCs w:val="24"/>
        </w:rPr>
      </w:pPr>
    </w:p>
    <w:p w14:paraId="4855B016" w14:textId="77777777" w:rsidR="003C36C4" w:rsidRDefault="003C36C4" w:rsidP="006A3AA1">
      <w:pPr>
        <w:jc w:val="both"/>
        <w:rPr>
          <w:sz w:val="24"/>
          <w:szCs w:val="24"/>
        </w:rPr>
      </w:pPr>
    </w:p>
    <w:p w14:paraId="1A511D67" w14:textId="77777777" w:rsidR="003C36C4" w:rsidRDefault="003C36C4" w:rsidP="006A3AA1">
      <w:pPr>
        <w:jc w:val="both"/>
        <w:rPr>
          <w:sz w:val="24"/>
          <w:szCs w:val="24"/>
        </w:rPr>
      </w:pPr>
    </w:p>
    <w:p w14:paraId="34E1B0FD" w14:textId="77777777" w:rsidR="003C36C4" w:rsidRDefault="003C36C4" w:rsidP="006A3AA1">
      <w:pPr>
        <w:jc w:val="both"/>
        <w:rPr>
          <w:sz w:val="24"/>
          <w:szCs w:val="24"/>
        </w:rPr>
      </w:pPr>
    </w:p>
    <w:p w14:paraId="514FB911" w14:textId="77777777" w:rsidR="003C36C4" w:rsidRDefault="003C36C4" w:rsidP="006A3AA1">
      <w:pPr>
        <w:jc w:val="both"/>
        <w:rPr>
          <w:sz w:val="24"/>
          <w:szCs w:val="24"/>
        </w:rPr>
      </w:pPr>
    </w:p>
    <w:p w14:paraId="7A7BB53D" w14:textId="77777777" w:rsidR="003C36C4" w:rsidRDefault="003C36C4" w:rsidP="006A3AA1">
      <w:pPr>
        <w:jc w:val="both"/>
        <w:rPr>
          <w:sz w:val="24"/>
          <w:szCs w:val="24"/>
        </w:rPr>
      </w:pPr>
    </w:p>
    <w:p w14:paraId="76E4CCDC" w14:textId="77777777" w:rsidR="003C36C4" w:rsidRDefault="003C36C4" w:rsidP="006A3AA1">
      <w:pPr>
        <w:jc w:val="both"/>
        <w:rPr>
          <w:sz w:val="24"/>
          <w:szCs w:val="24"/>
        </w:rPr>
      </w:pPr>
    </w:p>
    <w:p w14:paraId="4293FCBF" w14:textId="77777777" w:rsidR="006A3AA1" w:rsidRDefault="006A3AA1" w:rsidP="006A3AA1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vadītājs</w:t>
      </w:r>
    </w:p>
    <w:p w14:paraId="425409B9" w14:textId="77777777" w:rsidR="006A3AA1" w:rsidRDefault="006A3AA1" w:rsidP="006A3AA1">
      <w:pPr>
        <w:jc w:val="both"/>
        <w:rPr>
          <w:sz w:val="24"/>
          <w:szCs w:val="24"/>
        </w:rPr>
      </w:pPr>
      <w:r>
        <w:rPr>
          <w:sz w:val="24"/>
          <w:szCs w:val="24"/>
        </w:rPr>
        <w:t>Domes priekšsēdētāja 1. vietnieks</w:t>
      </w:r>
    </w:p>
    <w:p w14:paraId="2D05CBFC" w14:textId="77777777" w:rsidR="006A3AA1" w:rsidRDefault="006A3AA1" w:rsidP="006A3AA1">
      <w:pPr>
        <w:jc w:val="both"/>
        <w:rPr>
          <w:sz w:val="24"/>
          <w:szCs w:val="24"/>
        </w:rPr>
      </w:pPr>
      <w:r>
        <w:rPr>
          <w:sz w:val="24"/>
          <w:szCs w:val="24"/>
        </w:rPr>
        <w:t>infrastruktūras jautājumos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Vītoliņš</w:t>
      </w:r>
    </w:p>
    <w:p w14:paraId="526F4ADA" w14:textId="77777777" w:rsidR="00C55924" w:rsidRDefault="00C55924" w:rsidP="006A3AA1">
      <w:pPr>
        <w:jc w:val="both"/>
        <w:rPr>
          <w:sz w:val="24"/>
          <w:szCs w:val="24"/>
        </w:rPr>
      </w:pPr>
    </w:p>
    <w:p w14:paraId="129771E7" w14:textId="77777777" w:rsidR="00C55924" w:rsidRPr="00B41D43" w:rsidRDefault="00B41D43" w:rsidP="00B41D43">
      <w:pPr>
        <w:jc w:val="center"/>
        <w:rPr>
          <w:i/>
          <w:sz w:val="24"/>
          <w:szCs w:val="24"/>
        </w:rPr>
      </w:pPr>
      <w:r w:rsidRPr="00B41D43">
        <w:rPr>
          <w:i/>
          <w:sz w:val="24"/>
          <w:szCs w:val="24"/>
        </w:rPr>
        <w:t>/personīgais paraksts/</w:t>
      </w:r>
    </w:p>
    <w:p w14:paraId="56F96330" w14:textId="77777777" w:rsidR="00C55924" w:rsidRDefault="00C55924" w:rsidP="006A3AA1">
      <w:pPr>
        <w:jc w:val="both"/>
        <w:rPr>
          <w:sz w:val="24"/>
          <w:szCs w:val="24"/>
        </w:rPr>
      </w:pPr>
    </w:p>
    <w:p w14:paraId="385F1216" w14:textId="77777777" w:rsidR="006A2E74" w:rsidRDefault="006A2E74" w:rsidP="006A2E74">
      <w:pPr>
        <w:pStyle w:val="Pamatteksts"/>
        <w:tabs>
          <w:tab w:val="left" w:pos="1134"/>
        </w:tabs>
        <w:spacing w:after="0"/>
        <w:jc w:val="both"/>
        <w:rPr>
          <w:sz w:val="20"/>
        </w:rPr>
      </w:pPr>
      <w:r w:rsidRPr="00E3785D">
        <w:rPr>
          <w:sz w:val="20"/>
        </w:rPr>
        <w:t>Nosūtīt:</w:t>
      </w:r>
      <w:r w:rsidRPr="00E3785D">
        <w:rPr>
          <w:sz w:val="20"/>
        </w:rPr>
        <w:tab/>
      </w:r>
    </w:p>
    <w:p w14:paraId="3245B42E" w14:textId="77777777" w:rsidR="006A2E74" w:rsidRDefault="006A2E74" w:rsidP="006A2E74">
      <w:pPr>
        <w:pStyle w:val="Pamatteksts"/>
        <w:tabs>
          <w:tab w:val="left" w:pos="720"/>
        </w:tabs>
        <w:spacing w:after="0"/>
        <w:ind w:left="720"/>
        <w:jc w:val="both"/>
        <w:rPr>
          <w:sz w:val="20"/>
        </w:rPr>
      </w:pPr>
      <w:r w:rsidRPr="00E3785D">
        <w:rPr>
          <w:sz w:val="20"/>
        </w:rPr>
        <w:t xml:space="preserve">1 – </w:t>
      </w:r>
      <w:r>
        <w:rPr>
          <w:sz w:val="20"/>
        </w:rPr>
        <w:t>Vispārējai nodaļai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1E088D" w14:textId="77777777" w:rsidR="006A2E74" w:rsidRPr="00E3785D" w:rsidRDefault="006A2E74" w:rsidP="006A2E74">
      <w:pPr>
        <w:pStyle w:val="Pamatteksts"/>
        <w:tabs>
          <w:tab w:val="left" w:pos="720"/>
        </w:tabs>
        <w:spacing w:after="0"/>
        <w:ind w:left="720"/>
        <w:jc w:val="both"/>
        <w:rPr>
          <w:sz w:val="20"/>
        </w:rPr>
      </w:pPr>
      <w:r>
        <w:rPr>
          <w:sz w:val="20"/>
        </w:rPr>
        <w:t>1 –</w:t>
      </w:r>
      <w:r w:rsidRPr="00E3785D">
        <w:rPr>
          <w:sz w:val="20"/>
        </w:rPr>
        <w:t xml:space="preserve"> Domes grāmatvedībai</w:t>
      </w:r>
    </w:p>
    <w:p w14:paraId="163AD9C6" w14:textId="77777777" w:rsidR="006A2E74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 w:rsidRPr="00E3785D">
        <w:rPr>
          <w:sz w:val="20"/>
        </w:rPr>
        <w:tab/>
      </w:r>
      <w:r>
        <w:rPr>
          <w:sz w:val="20"/>
        </w:rPr>
        <w:t>1 –</w:t>
      </w:r>
      <w:r w:rsidRPr="00E3785D">
        <w:rPr>
          <w:sz w:val="20"/>
        </w:rPr>
        <w:t xml:space="preserve"> </w:t>
      </w:r>
      <w:r>
        <w:rPr>
          <w:sz w:val="20"/>
        </w:rPr>
        <w:t>Pilsētas mārketinga nodaļai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C13E85" w14:textId="77777777" w:rsidR="006A2E74" w:rsidRPr="00E3785D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ab/>
        <w:t>1 – Ekonomikas nodaļai</w:t>
      </w:r>
    </w:p>
    <w:p w14:paraId="128859FF" w14:textId="77777777" w:rsidR="006A2E74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ab/>
        <w:t>2 – Finanš</w:t>
      </w:r>
      <w:r w:rsidRPr="00E3785D">
        <w:rPr>
          <w:sz w:val="20"/>
        </w:rPr>
        <w:t xml:space="preserve">u nodaļai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F151C6" w14:textId="77777777" w:rsidR="006A2E74" w:rsidRPr="00E3785D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ab/>
        <w:t>1 – Iedzīvotāju informācijas centram</w:t>
      </w:r>
    </w:p>
    <w:p w14:paraId="2BDACD02" w14:textId="77777777" w:rsidR="006A2E74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 w:rsidRPr="00E3785D">
        <w:rPr>
          <w:sz w:val="20"/>
        </w:rPr>
        <w:tab/>
        <w:t xml:space="preserve">1 – </w:t>
      </w:r>
      <w:r>
        <w:rPr>
          <w:sz w:val="20"/>
        </w:rPr>
        <w:t>PI „Ventspils Kultūras centrs”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F7826C" w14:textId="77777777" w:rsidR="006A2E74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ab/>
        <w:t xml:space="preserve">1 – Domes priekšsēdētāja vietniekam </w:t>
      </w:r>
    </w:p>
    <w:p w14:paraId="495321A8" w14:textId="77777777" w:rsidR="006A2E74" w:rsidRPr="00BA0C13" w:rsidRDefault="006A2E74" w:rsidP="006A2E74">
      <w:pPr>
        <w:pStyle w:val="Pamatteksts"/>
        <w:tabs>
          <w:tab w:val="left" w:pos="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ab/>
      </w:r>
      <w:r w:rsidRPr="00BA0C13">
        <w:rPr>
          <w:sz w:val="20"/>
          <w:u w:val="single"/>
        </w:rPr>
        <w:t xml:space="preserve">1 – </w:t>
      </w:r>
      <w:r>
        <w:rPr>
          <w:sz w:val="20"/>
          <w:u w:val="single"/>
        </w:rPr>
        <w:t xml:space="preserve">Domes priekšsēdētāja 1.vietniekam infrastruktūras jautājumos </w:t>
      </w:r>
      <w:r w:rsidRPr="00BA0C13">
        <w:rPr>
          <w:sz w:val="20"/>
          <w:u w:val="single"/>
        </w:rPr>
        <w:t xml:space="preserve"> </w:t>
      </w:r>
    </w:p>
    <w:p w14:paraId="153EFB42" w14:textId="77777777" w:rsidR="00183C0B" w:rsidRDefault="006A2E74" w:rsidP="00CB49D3">
      <w:pPr>
        <w:pStyle w:val="Pamatteksts"/>
        <w:tabs>
          <w:tab w:val="left" w:pos="0"/>
          <w:tab w:val="left" w:pos="720"/>
        </w:tabs>
        <w:spacing w:after="0"/>
        <w:ind w:right="5522"/>
        <w:jc w:val="both"/>
        <w:rPr>
          <w:sz w:val="20"/>
        </w:rPr>
      </w:pPr>
      <w:r>
        <w:rPr>
          <w:sz w:val="20"/>
        </w:rPr>
        <w:tab/>
        <w:t>11.</w:t>
      </w:r>
      <w:r w:rsidRPr="00E3785D">
        <w:rPr>
          <w:sz w:val="20"/>
        </w:rPr>
        <w:t xml:space="preserve"> eks. lietā</w:t>
      </w:r>
      <w:r>
        <w:rPr>
          <w:sz w:val="20"/>
        </w:rPr>
        <w:t xml:space="preserve"> </w:t>
      </w:r>
      <w:proofErr w:type="spellStart"/>
      <w:r w:rsidR="003C36C4">
        <w:rPr>
          <w:sz w:val="20"/>
        </w:rPr>
        <w:t>eba</w:t>
      </w:r>
      <w:proofErr w:type="spellEnd"/>
    </w:p>
    <w:p w14:paraId="2C39C28F" w14:textId="77777777" w:rsidR="00183C0B" w:rsidRDefault="00183C0B">
      <w:pPr>
        <w:rPr>
          <w:szCs w:val="24"/>
          <w:lang w:eastAsia="lv-LV"/>
        </w:rPr>
      </w:pPr>
      <w:r>
        <w:br w:type="page"/>
      </w:r>
    </w:p>
    <w:p w14:paraId="3EE9A88A" w14:textId="77777777" w:rsidR="003C36C4" w:rsidRDefault="003C36C4" w:rsidP="00CB49D3">
      <w:pPr>
        <w:pStyle w:val="Pamatteksts"/>
        <w:tabs>
          <w:tab w:val="left" w:pos="0"/>
          <w:tab w:val="left" w:pos="720"/>
        </w:tabs>
        <w:spacing w:after="0"/>
        <w:ind w:right="5522"/>
        <w:jc w:val="both"/>
        <w:rPr>
          <w:sz w:val="20"/>
        </w:rPr>
      </w:pPr>
    </w:p>
    <w:p w14:paraId="24F37FA4" w14:textId="77777777" w:rsidR="003C36C4" w:rsidRDefault="003C36C4" w:rsidP="00CB49D3">
      <w:pPr>
        <w:pStyle w:val="Pamatteksts"/>
        <w:tabs>
          <w:tab w:val="left" w:pos="0"/>
          <w:tab w:val="left" w:pos="720"/>
        </w:tabs>
        <w:spacing w:after="0"/>
        <w:ind w:right="5522"/>
        <w:jc w:val="both"/>
        <w:rPr>
          <w:sz w:val="20"/>
        </w:rPr>
      </w:pPr>
    </w:p>
    <w:p w14:paraId="2C747153" w14:textId="77777777" w:rsidR="00861742" w:rsidRDefault="00861742" w:rsidP="00861742">
      <w:pPr>
        <w:pStyle w:val="Sarakstarindkopa"/>
        <w:numPr>
          <w:ilvl w:val="0"/>
          <w:numId w:val="23"/>
        </w:numPr>
        <w:jc w:val="right"/>
        <w:rPr>
          <w:rFonts w:ascii="Times New Roman" w:hAnsi="Times New Roman"/>
          <w:b/>
          <w:sz w:val="24"/>
          <w:szCs w:val="24"/>
        </w:rPr>
      </w:pPr>
      <w:r w:rsidRPr="004E6B74">
        <w:rPr>
          <w:rFonts w:ascii="Times New Roman" w:hAnsi="Times New Roman"/>
          <w:b/>
          <w:sz w:val="24"/>
          <w:szCs w:val="24"/>
        </w:rPr>
        <w:t>pielikums</w:t>
      </w:r>
    </w:p>
    <w:p w14:paraId="0A2C4037" w14:textId="77777777" w:rsidR="00861742" w:rsidRDefault="00861742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Ventspils pilsētas domes</w:t>
      </w:r>
    </w:p>
    <w:p w14:paraId="5EA84742" w14:textId="77777777" w:rsidR="00861742" w:rsidRDefault="001B3C67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r w:rsidR="00861742">
        <w:rPr>
          <w:rFonts w:ascii="Times New Roman" w:hAnsi="Times New Roman"/>
          <w:b/>
          <w:sz w:val="24"/>
          <w:szCs w:val="24"/>
        </w:rPr>
        <w:t xml:space="preserve">. gada </w:t>
      </w:r>
      <w:r w:rsidR="003C36C4">
        <w:rPr>
          <w:rFonts w:ascii="Times New Roman" w:hAnsi="Times New Roman"/>
          <w:b/>
          <w:sz w:val="24"/>
          <w:szCs w:val="24"/>
        </w:rPr>
        <w:t>8. jūnija</w:t>
      </w:r>
      <w:r w:rsidR="00861742">
        <w:rPr>
          <w:rFonts w:ascii="Times New Roman" w:hAnsi="Times New Roman"/>
          <w:b/>
          <w:sz w:val="24"/>
          <w:szCs w:val="24"/>
        </w:rPr>
        <w:t xml:space="preserve"> lēmumam Nr.</w:t>
      </w:r>
      <w:r w:rsidR="00183C0B">
        <w:rPr>
          <w:rFonts w:ascii="Times New Roman" w:hAnsi="Times New Roman"/>
          <w:b/>
          <w:sz w:val="24"/>
          <w:szCs w:val="24"/>
        </w:rPr>
        <w:t xml:space="preserve"> 63</w:t>
      </w:r>
    </w:p>
    <w:p w14:paraId="78C2A18A" w14:textId="77777777" w:rsidR="00861742" w:rsidRDefault="00183C0B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(protokols Nr. 11</w:t>
      </w:r>
      <w:r w:rsidR="00861742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1.</w:t>
      </w:r>
      <w:r w:rsidR="00861742" w:rsidRPr="00C6386B">
        <w:rPr>
          <w:sz w:val="24"/>
          <w:szCs w:val="24"/>
        </w:rPr>
        <w:t>§</w:t>
      </w:r>
      <w:r w:rsidR="00861742">
        <w:rPr>
          <w:sz w:val="24"/>
          <w:szCs w:val="24"/>
        </w:rPr>
        <w:t>)</w:t>
      </w:r>
      <w:r w:rsidR="00861742">
        <w:rPr>
          <w:rFonts w:ascii="Times New Roman" w:hAnsi="Times New Roman"/>
          <w:b/>
          <w:sz w:val="24"/>
          <w:szCs w:val="24"/>
        </w:rPr>
        <w:t xml:space="preserve"> </w:t>
      </w:r>
    </w:p>
    <w:p w14:paraId="5DBC20EB" w14:textId="77777777" w:rsidR="005F090E" w:rsidRPr="00183C0B" w:rsidRDefault="004E6040" w:rsidP="00183C0B">
      <w:pPr>
        <w:jc w:val="center"/>
        <w:rPr>
          <w:b/>
          <w:sz w:val="24"/>
          <w:szCs w:val="24"/>
        </w:rPr>
      </w:pPr>
      <w:r w:rsidRPr="00183C0B">
        <w:rPr>
          <w:b/>
          <w:sz w:val="24"/>
          <w:szCs w:val="24"/>
        </w:rPr>
        <w:t xml:space="preserve">Nominācijas “Lielākais iedzīvotāju ienākuma nodokļa un nekustamā īpašuma nodokļa </w:t>
      </w:r>
      <w:r w:rsidR="001B3C67" w:rsidRPr="00183C0B">
        <w:rPr>
          <w:b/>
          <w:sz w:val="24"/>
          <w:szCs w:val="24"/>
        </w:rPr>
        <w:t>maksātājs Ventspils pilsētā 2017</w:t>
      </w:r>
      <w:r w:rsidRPr="00183C0B">
        <w:rPr>
          <w:b/>
          <w:sz w:val="24"/>
          <w:szCs w:val="24"/>
        </w:rPr>
        <w:t>. gadā nozarē” uzvarētāji</w:t>
      </w:r>
    </w:p>
    <w:p w14:paraId="1547C5E5" w14:textId="77777777" w:rsidR="005F090E" w:rsidRDefault="005F090E" w:rsidP="00183C0B">
      <w:pPr>
        <w:pStyle w:val="Sarakstarindkop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5F090E" w14:paraId="4E88B15A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7D7F9297" w14:textId="77777777" w:rsidR="005F090E" w:rsidRPr="00C32B61" w:rsidRDefault="005F090E" w:rsidP="00183C0B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32B61">
              <w:rPr>
                <w:rFonts w:ascii="Times New Roman" w:hAnsi="Times New Roman"/>
                <w:b/>
              </w:rPr>
              <w:t>N.p.k</w:t>
            </w:r>
            <w:proofErr w:type="spellEnd"/>
            <w:r w:rsidRPr="00C32B6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5" w:type="dxa"/>
            <w:vAlign w:val="center"/>
          </w:tcPr>
          <w:p w14:paraId="2227B819" w14:textId="77777777" w:rsidR="005F090E" w:rsidRPr="00C32B61" w:rsidRDefault="005F090E" w:rsidP="00183C0B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Nozare</w:t>
            </w:r>
          </w:p>
        </w:tc>
        <w:tc>
          <w:tcPr>
            <w:tcW w:w="2435" w:type="dxa"/>
            <w:vAlign w:val="center"/>
          </w:tcPr>
          <w:p w14:paraId="68CE59B1" w14:textId="77777777" w:rsidR="005F090E" w:rsidRPr="00C32B61" w:rsidRDefault="005F090E" w:rsidP="00183C0B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Uzņēmums</w:t>
            </w:r>
          </w:p>
        </w:tc>
        <w:tc>
          <w:tcPr>
            <w:tcW w:w="2436" w:type="dxa"/>
            <w:vAlign w:val="center"/>
          </w:tcPr>
          <w:p w14:paraId="4F53C77F" w14:textId="77777777" w:rsidR="005F090E" w:rsidRPr="00C32B61" w:rsidRDefault="005F090E" w:rsidP="00183C0B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5C193810" w14:textId="77777777" w:rsidR="005F090E" w:rsidRPr="00C32B61" w:rsidRDefault="005F090E" w:rsidP="00183C0B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Reģistrāci</w:t>
            </w:r>
            <w:r w:rsidR="00C32B61">
              <w:rPr>
                <w:rFonts w:ascii="Times New Roman" w:hAnsi="Times New Roman"/>
                <w:b/>
              </w:rPr>
              <w:t>jas N</w:t>
            </w:r>
            <w:r w:rsidRPr="00C32B61">
              <w:rPr>
                <w:rFonts w:ascii="Times New Roman" w:hAnsi="Times New Roman"/>
                <w:b/>
              </w:rPr>
              <w:t>r.</w:t>
            </w:r>
          </w:p>
        </w:tc>
      </w:tr>
      <w:tr w:rsidR="005F090E" w14:paraId="652DC330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6D08A6FB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1.</w:t>
            </w:r>
          </w:p>
        </w:tc>
        <w:tc>
          <w:tcPr>
            <w:tcW w:w="2435" w:type="dxa"/>
            <w:vAlign w:val="center"/>
          </w:tcPr>
          <w:p w14:paraId="7FFACA7D" w14:textId="77777777" w:rsidR="005F090E" w:rsidRPr="00C32B61" w:rsidRDefault="005F090E" w:rsidP="00183C0B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Lauksaimniecība, mežsaimniecība un zivsaimniecība</w:t>
            </w:r>
          </w:p>
        </w:tc>
        <w:tc>
          <w:tcPr>
            <w:tcW w:w="2435" w:type="dxa"/>
            <w:vAlign w:val="center"/>
          </w:tcPr>
          <w:p w14:paraId="53371F69" w14:textId="77777777" w:rsidR="00210FEE" w:rsidRPr="003C36C4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BCDEAF" w14:textId="77777777" w:rsidR="005F090E" w:rsidRPr="003C36C4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BRADAVA SIA</w:t>
            </w:r>
          </w:p>
          <w:p w14:paraId="5CB78363" w14:textId="77777777" w:rsidR="005F090E" w:rsidRPr="003C36C4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6" w:type="dxa"/>
            <w:vAlign w:val="center"/>
          </w:tcPr>
          <w:p w14:paraId="0738666D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BE27EF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41203006647</w:t>
            </w:r>
          </w:p>
          <w:p w14:paraId="2F0EC87A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046E2845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27A60498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2.</w:t>
            </w:r>
          </w:p>
        </w:tc>
        <w:tc>
          <w:tcPr>
            <w:tcW w:w="2435" w:type="dxa"/>
            <w:vAlign w:val="center"/>
          </w:tcPr>
          <w:p w14:paraId="270B143C" w14:textId="77777777" w:rsidR="005F090E" w:rsidRPr="00C32B61" w:rsidRDefault="005F090E" w:rsidP="0018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F14138B" w14:textId="77777777" w:rsidR="005F090E" w:rsidRPr="00183C0B" w:rsidRDefault="00210FE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Apstrādes rūpniecība</w:t>
            </w:r>
          </w:p>
        </w:tc>
        <w:tc>
          <w:tcPr>
            <w:tcW w:w="2435" w:type="dxa"/>
            <w:vAlign w:val="center"/>
          </w:tcPr>
          <w:p w14:paraId="703E9BDA" w14:textId="77777777" w:rsidR="00210FEE" w:rsidRPr="003C36C4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EDEAD0" w14:textId="77777777" w:rsidR="005F090E" w:rsidRPr="003C36C4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BUCHER MUNICIPAL SIA</w:t>
            </w:r>
          </w:p>
        </w:tc>
        <w:tc>
          <w:tcPr>
            <w:tcW w:w="2436" w:type="dxa"/>
            <w:vAlign w:val="center"/>
          </w:tcPr>
          <w:p w14:paraId="3E5607B4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724B94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CA0F50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51203021811</w:t>
            </w:r>
          </w:p>
          <w:p w14:paraId="3EBA196C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4C3CB9E7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110B7EFD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3.</w:t>
            </w:r>
          </w:p>
        </w:tc>
        <w:tc>
          <w:tcPr>
            <w:tcW w:w="2435" w:type="dxa"/>
            <w:vAlign w:val="center"/>
          </w:tcPr>
          <w:p w14:paraId="011371ED" w14:textId="77777777" w:rsidR="005F090E" w:rsidRPr="00C32B61" w:rsidRDefault="005F090E" w:rsidP="0018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206458C" w14:textId="77777777" w:rsidR="005F090E" w:rsidRPr="00C32B61" w:rsidRDefault="00210FE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Būvniecība</w:t>
            </w:r>
          </w:p>
        </w:tc>
        <w:tc>
          <w:tcPr>
            <w:tcW w:w="2435" w:type="dxa"/>
            <w:vAlign w:val="center"/>
          </w:tcPr>
          <w:p w14:paraId="25A6EB65" w14:textId="77777777" w:rsidR="005F090E" w:rsidRPr="001B3C67" w:rsidRDefault="005F090E" w:rsidP="00183C0B">
            <w:pPr>
              <w:jc w:val="center"/>
              <w:rPr>
                <w:sz w:val="22"/>
                <w:szCs w:val="22"/>
                <w:highlight w:val="yellow"/>
              </w:rPr>
            </w:pPr>
            <w:r w:rsidRPr="003C36C4">
              <w:rPr>
                <w:color w:val="000000"/>
                <w:sz w:val="22"/>
                <w:szCs w:val="22"/>
              </w:rPr>
              <w:t>OSTAS CELTNIEKS SIA</w:t>
            </w:r>
          </w:p>
        </w:tc>
        <w:tc>
          <w:tcPr>
            <w:tcW w:w="2436" w:type="dxa"/>
            <w:vAlign w:val="center"/>
          </w:tcPr>
          <w:p w14:paraId="0FA15756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A04952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41203004237</w:t>
            </w:r>
          </w:p>
          <w:p w14:paraId="0F29A8C8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29F7DC3E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50B4A411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4.</w:t>
            </w:r>
          </w:p>
        </w:tc>
        <w:tc>
          <w:tcPr>
            <w:tcW w:w="2435" w:type="dxa"/>
            <w:vAlign w:val="center"/>
          </w:tcPr>
          <w:p w14:paraId="3D06EF27" w14:textId="77777777" w:rsidR="005F090E" w:rsidRPr="00C32B61" w:rsidRDefault="005F090E" w:rsidP="00183C0B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Vairumtirdzniecība un mazumtirdzniecība</w:t>
            </w:r>
          </w:p>
        </w:tc>
        <w:tc>
          <w:tcPr>
            <w:tcW w:w="2435" w:type="dxa"/>
            <w:vAlign w:val="center"/>
          </w:tcPr>
          <w:p w14:paraId="4E116FE0" w14:textId="77777777" w:rsidR="005F090E" w:rsidRPr="001B3C67" w:rsidRDefault="00210FEE" w:rsidP="00183C0B">
            <w:pPr>
              <w:jc w:val="center"/>
              <w:rPr>
                <w:sz w:val="22"/>
                <w:szCs w:val="22"/>
                <w:highlight w:val="yellow"/>
              </w:rPr>
            </w:pPr>
            <w:r w:rsidRPr="003C36C4">
              <w:rPr>
                <w:sz w:val="22"/>
                <w:szCs w:val="22"/>
              </w:rPr>
              <w:t>DIĀNA AS</w:t>
            </w:r>
          </w:p>
        </w:tc>
        <w:tc>
          <w:tcPr>
            <w:tcW w:w="2436" w:type="dxa"/>
            <w:vAlign w:val="center"/>
          </w:tcPr>
          <w:p w14:paraId="0DFDD3DF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B5D047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040B76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41203000447</w:t>
            </w:r>
          </w:p>
          <w:p w14:paraId="6D387545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079C932F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24C8F9E3" w14:textId="77777777" w:rsidR="00CB49D3" w:rsidRDefault="00CB49D3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14:paraId="4D273841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5.</w:t>
            </w:r>
          </w:p>
        </w:tc>
        <w:tc>
          <w:tcPr>
            <w:tcW w:w="2435" w:type="dxa"/>
            <w:vAlign w:val="center"/>
          </w:tcPr>
          <w:p w14:paraId="74A5F7B1" w14:textId="77777777" w:rsidR="005F090E" w:rsidRPr="00C32B61" w:rsidRDefault="005F090E" w:rsidP="00183C0B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Transports un uzglabāšana</w:t>
            </w:r>
          </w:p>
        </w:tc>
        <w:tc>
          <w:tcPr>
            <w:tcW w:w="2435" w:type="dxa"/>
            <w:vAlign w:val="center"/>
          </w:tcPr>
          <w:p w14:paraId="1E1C3897" w14:textId="77777777" w:rsidR="005F090E" w:rsidRPr="001B3C67" w:rsidRDefault="003C36C4" w:rsidP="00183C0B">
            <w:pPr>
              <w:jc w:val="center"/>
              <w:rPr>
                <w:sz w:val="22"/>
                <w:szCs w:val="22"/>
                <w:highlight w:val="yellow"/>
              </w:rPr>
            </w:pPr>
            <w:r w:rsidRPr="003C36C4">
              <w:rPr>
                <w:color w:val="000000"/>
                <w:sz w:val="22"/>
                <w:szCs w:val="22"/>
              </w:rPr>
              <w:t>VENTSPILS NAFTA TERMINĀLS</w:t>
            </w:r>
            <w:r>
              <w:rPr>
                <w:color w:val="000000"/>
                <w:sz w:val="22"/>
                <w:szCs w:val="22"/>
              </w:rPr>
              <w:t xml:space="preserve"> SIA</w:t>
            </w:r>
          </w:p>
        </w:tc>
        <w:tc>
          <w:tcPr>
            <w:tcW w:w="2436" w:type="dxa"/>
            <w:vAlign w:val="center"/>
          </w:tcPr>
          <w:p w14:paraId="3BB3B2ED" w14:textId="77777777" w:rsidR="003C36C4" w:rsidRDefault="003C36C4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7E3FF2B" w14:textId="77777777" w:rsidR="003C36C4" w:rsidRDefault="003C36C4" w:rsidP="00183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v-LV"/>
              </w:rPr>
            </w:pPr>
            <w:r w:rsidRPr="003C36C4">
              <w:rPr>
                <w:color w:val="000000"/>
                <w:sz w:val="22"/>
                <w:szCs w:val="22"/>
              </w:rPr>
              <w:t>41203019923</w:t>
            </w:r>
          </w:p>
          <w:p w14:paraId="00C102FF" w14:textId="77777777" w:rsidR="005F090E" w:rsidRPr="00C32B61" w:rsidRDefault="005F090E" w:rsidP="00183C0B">
            <w:pPr>
              <w:jc w:val="center"/>
              <w:rPr>
                <w:sz w:val="22"/>
                <w:szCs w:val="22"/>
              </w:rPr>
            </w:pPr>
          </w:p>
        </w:tc>
      </w:tr>
      <w:tr w:rsidR="005F090E" w14:paraId="021E9503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1CC71B70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6.</w:t>
            </w:r>
          </w:p>
        </w:tc>
        <w:tc>
          <w:tcPr>
            <w:tcW w:w="2435" w:type="dxa"/>
            <w:vAlign w:val="center"/>
          </w:tcPr>
          <w:p w14:paraId="1D7460DB" w14:textId="77777777" w:rsidR="005F090E" w:rsidRPr="00C32B61" w:rsidRDefault="005F090E" w:rsidP="00183C0B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Izmitināšana un ēdināšanas pakalpojumi</w:t>
            </w:r>
          </w:p>
        </w:tc>
        <w:tc>
          <w:tcPr>
            <w:tcW w:w="2435" w:type="dxa"/>
            <w:vAlign w:val="center"/>
          </w:tcPr>
          <w:p w14:paraId="14B4867E" w14:textId="77777777" w:rsidR="00210FEE" w:rsidRPr="001B3C67" w:rsidRDefault="00210FEE" w:rsidP="00183C0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6C985232" w14:textId="77777777" w:rsidR="00210FEE" w:rsidRPr="001B3C67" w:rsidRDefault="00210FEE" w:rsidP="00183C0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2A96361F" w14:textId="77777777" w:rsidR="005F090E" w:rsidRPr="003C36C4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DIĀNA-BISTRO SIA</w:t>
            </w:r>
          </w:p>
          <w:p w14:paraId="5FA71F59" w14:textId="77777777" w:rsidR="005F090E" w:rsidRPr="001B3C67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296A7C3D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2D0101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8C8331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41203003710</w:t>
            </w:r>
          </w:p>
          <w:p w14:paraId="5B91C425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7C98FC81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6A475833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7.</w:t>
            </w:r>
          </w:p>
        </w:tc>
        <w:tc>
          <w:tcPr>
            <w:tcW w:w="2435" w:type="dxa"/>
            <w:vAlign w:val="center"/>
          </w:tcPr>
          <w:p w14:paraId="4E0F7AA4" w14:textId="77777777" w:rsidR="005F090E" w:rsidRPr="00C32B61" w:rsidRDefault="005F090E" w:rsidP="00183C0B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Informācijas un komunikācijas pakalpojumi</w:t>
            </w:r>
          </w:p>
        </w:tc>
        <w:tc>
          <w:tcPr>
            <w:tcW w:w="2435" w:type="dxa"/>
            <w:vAlign w:val="center"/>
          </w:tcPr>
          <w:p w14:paraId="42E0B574" w14:textId="77777777" w:rsidR="005F090E" w:rsidRPr="003C36C4" w:rsidRDefault="00210FEE" w:rsidP="00183C0B">
            <w:pPr>
              <w:jc w:val="center"/>
              <w:rPr>
                <w:sz w:val="22"/>
                <w:szCs w:val="22"/>
              </w:rPr>
            </w:pPr>
            <w:r w:rsidRPr="003C36C4">
              <w:rPr>
                <w:sz w:val="22"/>
                <w:szCs w:val="22"/>
              </w:rPr>
              <w:t>VENTAS BALSS SIA</w:t>
            </w:r>
          </w:p>
        </w:tc>
        <w:tc>
          <w:tcPr>
            <w:tcW w:w="2436" w:type="dxa"/>
            <w:vAlign w:val="center"/>
          </w:tcPr>
          <w:p w14:paraId="419DEEBE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DCD36D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A7E5B9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41203000822</w:t>
            </w:r>
          </w:p>
          <w:p w14:paraId="6024BDFA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4C50C5A1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141BD528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35" w:type="dxa"/>
            <w:vAlign w:val="center"/>
          </w:tcPr>
          <w:p w14:paraId="0ACD0F6A" w14:textId="77777777" w:rsidR="005F090E" w:rsidRPr="00C32B61" w:rsidRDefault="005F090E" w:rsidP="00183C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7D50B9A" w14:textId="77777777" w:rsidR="005F090E" w:rsidRPr="00C32B61" w:rsidRDefault="00210FE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Operācijas ar nekustamo īpašumu</w:t>
            </w:r>
          </w:p>
        </w:tc>
        <w:tc>
          <w:tcPr>
            <w:tcW w:w="2435" w:type="dxa"/>
            <w:vAlign w:val="center"/>
          </w:tcPr>
          <w:p w14:paraId="432B18B1" w14:textId="77777777" w:rsidR="005F090E" w:rsidRPr="003C36C4" w:rsidRDefault="005F090E" w:rsidP="00183C0B">
            <w:pPr>
              <w:jc w:val="center"/>
              <w:rPr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 xml:space="preserve">VENTSPILS NEKUSTAMIE ĪPAŠUMI </w:t>
            </w:r>
            <w:r w:rsidR="003C36C4">
              <w:rPr>
                <w:color w:val="000000"/>
                <w:sz w:val="22"/>
                <w:szCs w:val="22"/>
              </w:rPr>
              <w:t>P</w:t>
            </w:r>
            <w:r w:rsidRPr="003C36C4">
              <w:rPr>
                <w:color w:val="000000"/>
                <w:sz w:val="22"/>
                <w:szCs w:val="22"/>
              </w:rPr>
              <w:t>SIA</w:t>
            </w:r>
          </w:p>
        </w:tc>
        <w:tc>
          <w:tcPr>
            <w:tcW w:w="2436" w:type="dxa"/>
            <w:vAlign w:val="center"/>
          </w:tcPr>
          <w:p w14:paraId="675F20FB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811F7D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A1E43D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41203001885</w:t>
            </w:r>
          </w:p>
          <w:p w14:paraId="40BDCC3B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03435867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51BA954B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9.</w:t>
            </w:r>
          </w:p>
        </w:tc>
        <w:tc>
          <w:tcPr>
            <w:tcW w:w="2435" w:type="dxa"/>
            <w:vAlign w:val="center"/>
          </w:tcPr>
          <w:p w14:paraId="7DFE35FC" w14:textId="77777777" w:rsidR="005F090E" w:rsidRPr="00C32B61" w:rsidRDefault="00210FE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Veselība un sociālā aprūpe</w:t>
            </w:r>
          </w:p>
        </w:tc>
        <w:tc>
          <w:tcPr>
            <w:tcW w:w="2435" w:type="dxa"/>
            <w:vAlign w:val="center"/>
          </w:tcPr>
          <w:p w14:paraId="1C69F94A" w14:textId="77777777" w:rsidR="005F090E" w:rsidRPr="001B3C67" w:rsidRDefault="005F090E" w:rsidP="00183C0B">
            <w:pPr>
              <w:jc w:val="center"/>
              <w:rPr>
                <w:sz w:val="22"/>
                <w:szCs w:val="22"/>
                <w:highlight w:val="yellow"/>
              </w:rPr>
            </w:pPr>
            <w:r w:rsidRPr="003C36C4">
              <w:rPr>
                <w:color w:val="000000"/>
                <w:sz w:val="22"/>
                <w:szCs w:val="22"/>
              </w:rPr>
              <w:t>ZIEMEĻKURZEMES REĢIONĀLĀ SLIMNĪCA SIA</w:t>
            </w:r>
          </w:p>
        </w:tc>
        <w:tc>
          <w:tcPr>
            <w:tcW w:w="2436" w:type="dxa"/>
            <w:vAlign w:val="center"/>
          </w:tcPr>
          <w:p w14:paraId="288D3F5C" w14:textId="77777777" w:rsidR="00210FEE" w:rsidRPr="00C32B61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C47E18" w14:textId="77777777" w:rsidR="005F090E" w:rsidRPr="00C32B61" w:rsidRDefault="005F090E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40003246194</w:t>
            </w:r>
          </w:p>
          <w:p w14:paraId="0626381D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F090E" w14:paraId="79B3A481" w14:textId="77777777" w:rsidTr="00183C0B">
        <w:trPr>
          <w:trHeight w:val="1495"/>
        </w:trPr>
        <w:tc>
          <w:tcPr>
            <w:tcW w:w="2435" w:type="dxa"/>
            <w:vAlign w:val="center"/>
          </w:tcPr>
          <w:p w14:paraId="49A30CCF" w14:textId="77777777" w:rsidR="005F090E" w:rsidRPr="00C32B61" w:rsidRDefault="005F090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10.</w:t>
            </w:r>
          </w:p>
        </w:tc>
        <w:tc>
          <w:tcPr>
            <w:tcW w:w="2435" w:type="dxa"/>
            <w:vAlign w:val="center"/>
          </w:tcPr>
          <w:p w14:paraId="0F2F2D2F" w14:textId="77777777" w:rsidR="005F090E" w:rsidRPr="00C32B61" w:rsidRDefault="00210FEE" w:rsidP="00183C0B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IKT nozare</w:t>
            </w:r>
          </w:p>
        </w:tc>
        <w:tc>
          <w:tcPr>
            <w:tcW w:w="2435" w:type="dxa"/>
            <w:vAlign w:val="center"/>
          </w:tcPr>
          <w:p w14:paraId="1FE50F3C" w14:textId="77777777" w:rsidR="005F090E" w:rsidRPr="003C36C4" w:rsidRDefault="003C36C4" w:rsidP="00183C0B">
            <w:pPr>
              <w:jc w:val="center"/>
              <w:rPr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SKATVIS</w:t>
            </w:r>
            <w:r w:rsidR="005F090E" w:rsidRPr="003C36C4">
              <w:rPr>
                <w:color w:val="000000"/>
                <w:sz w:val="22"/>
                <w:szCs w:val="22"/>
              </w:rPr>
              <w:t xml:space="preserve"> SIA</w:t>
            </w:r>
          </w:p>
        </w:tc>
        <w:tc>
          <w:tcPr>
            <w:tcW w:w="2436" w:type="dxa"/>
            <w:vAlign w:val="center"/>
          </w:tcPr>
          <w:p w14:paraId="31863C40" w14:textId="77777777" w:rsidR="00210FEE" w:rsidRPr="003C36C4" w:rsidRDefault="00210FEE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5C239B9" w14:textId="77777777" w:rsidR="003C36C4" w:rsidRDefault="003C36C4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2D12DA" w14:textId="77777777" w:rsidR="005F090E" w:rsidRDefault="003C36C4" w:rsidP="00183C0B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41203002749</w:t>
            </w:r>
          </w:p>
          <w:p w14:paraId="6738E1DA" w14:textId="77777777" w:rsidR="003C36C4" w:rsidRDefault="003C36C4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3D4BEE" w14:textId="77777777" w:rsidR="00183C0B" w:rsidRDefault="00183C0B" w:rsidP="00183C0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9693DF" w14:textId="77777777" w:rsidR="003C36C4" w:rsidRPr="003C36C4" w:rsidRDefault="003C36C4" w:rsidP="00183C0B">
            <w:pPr>
              <w:jc w:val="center"/>
            </w:pPr>
          </w:p>
        </w:tc>
      </w:tr>
    </w:tbl>
    <w:p w14:paraId="7BBAE88A" w14:textId="77777777" w:rsidR="00183C0B" w:rsidRDefault="00183C0B" w:rsidP="00183C0B">
      <w:pPr>
        <w:pStyle w:val="Sarakstarindkopa"/>
        <w:ind w:left="8440"/>
        <w:jc w:val="center"/>
        <w:rPr>
          <w:rFonts w:ascii="Times New Roman" w:hAnsi="Times New Roman"/>
          <w:b/>
          <w:sz w:val="24"/>
          <w:szCs w:val="24"/>
        </w:rPr>
      </w:pPr>
    </w:p>
    <w:p w14:paraId="4C77E3C1" w14:textId="77777777" w:rsidR="00457212" w:rsidRDefault="00457212" w:rsidP="00457212">
      <w:pPr>
        <w:jc w:val="both"/>
        <w:rPr>
          <w:sz w:val="24"/>
          <w:szCs w:val="24"/>
        </w:rPr>
      </w:pPr>
    </w:p>
    <w:p w14:paraId="2E693310" w14:textId="77777777" w:rsidR="00457212" w:rsidRDefault="00457212" w:rsidP="00457212">
      <w:pPr>
        <w:jc w:val="both"/>
        <w:rPr>
          <w:sz w:val="24"/>
          <w:szCs w:val="24"/>
        </w:rPr>
      </w:pPr>
    </w:p>
    <w:p w14:paraId="14D8BF63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vadītājs</w:t>
      </w:r>
    </w:p>
    <w:p w14:paraId="5A32F2E2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Domes priekšsēdētāja 1. vietnieks</w:t>
      </w:r>
    </w:p>
    <w:p w14:paraId="6F9CB199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infrastruktūras jautājumos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Vītoliņš</w:t>
      </w:r>
    </w:p>
    <w:p w14:paraId="69563131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2AAA1352" w14:textId="77777777" w:rsidR="00457212" w:rsidRDefault="00457212" w:rsidP="00457212">
      <w:pPr>
        <w:jc w:val="both"/>
        <w:rPr>
          <w:sz w:val="24"/>
          <w:szCs w:val="24"/>
        </w:rPr>
      </w:pPr>
    </w:p>
    <w:p w14:paraId="59B4078E" w14:textId="77777777" w:rsidR="00457212" w:rsidRDefault="00457212">
      <w:pPr>
        <w:rPr>
          <w:b/>
          <w:sz w:val="24"/>
          <w:szCs w:val="24"/>
        </w:rPr>
      </w:pPr>
    </w:p>
    <w:p w14:paraId="6A92B976" w14:textId="77777777" w:rsidR="00457212" w:rsidRDefault="00457212">
      <w:pPr>
        <w:rPr>
          <w:sz w:val="24"/>
          <w:szCs w:val="24"/>
        </w:rPr>
      </w:pPr>
    </w:p>
    <w:p w14:paraId="19E1CCC5" w14:textId="77777777" w:rsidR="00457212" w:rsidRDefault="00457212">
      <w:pPr>
        <w:rPr>
          <w:sz w:val="24"/>
          <w:szCs w:val="24"/>
        </w:rPr>
      </w:pPr>
    </w:p>
    <w:p w14:paraId="0679606F" w14:textId="77777777" w:rsidR="00457212" w:rsidRPr="00457212" w:rsidRDefault="00457212">
      <w:pPr>
        <w:rPr>
          <w:sz w:val="24"/>
          <w:szCs w:val="24"/>
        </w:rPr>
      </w:pPr>
      <w:r w:rsidRPr="00457212">
        <w:rPr>
          <w:sz w:val="24"/>
          <w:szCs w:val="24"/>
        </w:rPr>
        <w:t>Ventspils pilsētas domes</w:t>
      </w:r>
    </w:p>
    <w:p w14:paraId="79754502" w14:textId="77777777" w:rsidR="00457212" w:rsidRPr="00457212" w:rsidRDefault="00457212">
      <w:pPr>
        <w:rPr>
          <w:sz w:val="24"/>
          <w:szCs w:val="24"/>
        </w:rPr>
      </w:pPr>
      <w:r w:rsidRPr="00457212">
        <w:rPr>
          <w:sz w:val="24"/>
          <w:szCs w:val="24"/>
        </w:rPr>
        <w:t>Ekonomikas nodaļas vadītāja</w:t>
      </w:r>
    </w:p>
    <w:p w14:paraId="22E550E5" w14:textId="77777777" w:rsidR="00B41D43" w:rsidRDefault="00457212" w:rsidP="00457212">
      <w:pPr>
        <w:jc w:val="right"/>
        <w:rPr>
          <w:sz w:val="24"/>
          <w:szCs w:val="24"/>
        </w:rPr>
      </w:pPr>
      <w:proofErr w:type="spellStart"/>
      <w:r w:rsidRPr="00457212">
        <w:rPr>
          <w:sz w:val="24"/>
          <w:szCs w:val="24"/>
        </w:rPr>
        <w:t>E.Baklāne-Ansberga</w:t>
      </w:r>
      <w:proofErr w:type="spellEnd"/>
    </w:p>
    <w:p w14:paraId="525D1BB6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58FCE9A3" w14:textId="77777777" w:rsidR="00183C0B" w:rsidRDefault="00183C0B" w:rsidP="00457212">
      <w:pPr>
        <w:jc w:val="right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9BE7DB" w14:textId="77777777" w:rsidR="00183C0B" w:rsidRDefault="00183C0B" w:rsidP="00183C0B">
      <w:pPr>
        <w:pStyle w:val="Sarakstarindkopa"/>
        <w:ind w:left="8440"/>
        <w:jc w:val="center"/>
        <w:rPr>
          <w:rFonts w:ascii="Times New Roman" w:hAnsi="Times New Roman"/>
          <w:b/>
          <w:sz w:val="24"/>
          <w:szCs w:val="24"/>
        </w:rPr>
      </w:pPr>
    </w:p>
    <w:p w14:paraId="6D1AADFF" w14:textId="77777777" w:rsidR="003C36C4" w:rsidRPr="003C36C4" w:rsidRDefault="00861742" w:rsidP="003C36C4">
      <w:pPr>
        <w:pStyle w:val="Sarakstarindkopa"/>
        <w:numPr>
          <w:ilvl w:val="0"/>
          <w:numId w:val="23"/>
        </w:numPr>
        <w:jc w:val="right"/>
        <w:rPr>
          <w:rFonts w:ascii="Times New Roman" w:hAnsi="Times New Roman"/>
          <w:b/>
          <w:sz w:val="24"/>
          <w:szCs w:val="24"/>
        </w:rPr>
      </w:pPr>
      <w:r w:rsidRPr="00CB49D3">
        <w:rPr>
          <w:rFonts w:ascii="Times New Roman" w:hAnsi="Times New Roman"/>
          <w:b/>
          <w:sz w:val="24"/>
          <w:szCs w:val="24"/>
        </w:rPr>
        <w:t>pielikums</w:t>
      </w:r>
    </w:p>
    <w:p w14:paraId="33921024" w14:textId="77777777" w:rsidR="00861742" w:rsidRDefault="00861742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Ventspils pilsētas domes</w:t>
      </w:r>
    </w:p>
    <w:p w14:paraId="0581FC57" w14:textId="77777777" w:rsidR="00861742" w:rsidRDefault="001B3C67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r w:rsidR="003C36C4">
        <w:rPr>
          <w:rFonts w:ascii="Times New Roman" w:hAnsi="Times New Roman"/>
          <w:b/>
          <w:sz w:val="24"/>
          <w:szCs w:val="24"/>
        </w:rPr>
        <w:t>. gada 8. jūnija</w:t>
      </w:r>
      <w:r w:rsidR="00861742">
        <w:rPr>
          <w:rFonts w:ascii="Times New Roman" w:hAnsi="Times New Roman"/>
          <w:b/>
          <w:sz w:val="24"/>
          <w:szCs w:val="24"/>
        </w:rPr>
        <w:t xml:space="preserve"> lēmumam Nr.</w:t>
      </w:r>
      <w:r w:rsidR="003C36C4">
        <w:rPr>
          <w:rFonts w:ascii="Times New Roman" w:hAnsi="Times New Roman"/>
          <w:b/>
          <w:sz w:val="24"/>
          <w:szCs w:val="24"/>
        </w:rPr>
        <w:t xml:space="preserve"> </w:t>
      </w:r>
      <w:r w:rsidR="00183C0B">
        <w:rPr>
          <w:rFonts w:ascii="Times New Roman" w:hAnsi="Times New Roman"/>
          <w:b/>
          <w:sz w:val="24"/>
          <w:szCs w:val="24"/>
        </w:rPr>
        <w:t>63</w:t>
      </w:r>
    </w:p>
    <w:p w14:paraId="66BA3F1D" w14:textId="77777777" w:rsidR="00861742" w:rsidRPr="00F65882" w:rsidRDefault="00861742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F65882">
        <w:rPr>
          <w:rFonts w:ascii="Times New Roman" w:hAnsi="Times New Roman"/>
          <w:b/>
          <w:sz w:val="24"/>
          <w:szCs w:val="24"/>
        </w:rPr>
        <w:t xml:space="preserve">protokols Nr. </w:t>
      </w:r>
      <w:r w:rsidR="00183C0B" w:rsidRPr="00F65882">
        <w:rPr>
          <w:rFonts w:ascii="Times New Roman" w:hAnsi="Times New Roman"/>
          <w:b/>
          <w:sz w:val="24"/>
          <w:szCs w:val="24"/>
        </w:rPr>
        <w:t>11; 1.</w:t>
      </w:r>
      <w:r w:rsidR="00183C0B" w:rsidRPr="00F65882">
        <w:rPr>
          <w:rFonts w:ascii="Times New Roman" w:hAnsi="Times New Roman"/>
          <w:sz w:val="24"/>
          <w:szCs w:val="24"/>
        </w:rPr>
        <w:t>§)</w:t>
      </w:r>
    </w:p>
    <w:p w14:paraId="12142D81" w14:textId="77777777" w:rsidR="004E6040" w:rsidRDefault="004E6040" w:rsidP="00861742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</w:p>
    <w:p w14:paraId="2B226BE8" w14:textId="77777777" w:rsidR="004E6040" w:rsidRPr="00C32B61" w:rsidRDefault="004E6040" w:rsidP="004E6040">
      <w:pPr>
        <w:pStyle w:val="Sarakstarindkopa"/>
        <w:jc w:val="center"/>
        <w:rPr>
          <w:rFonts w:ascii="Times New Roman" w:hAnsi="Times New Roman"/>
          <w:b/>
          <w:sz w:val="24"/>
          <w:szCs w:val="24"/>
        </w:rPr>
      </w:pPr>
      <w:r w:rsidRPr="00C32B61">
        <w:rPr>
          <w:rFonts w:ascii="Times New Roman" w:hAnsi="Times New Roman"/>
          <w:b/>
          <w:sz w:val="24"/>
          <w:szCs w:val="24"/>
        </w:rPr>
        <w:t>Nominācijas “Otrais lielākais iedzīvotāju ienākuma nodokļa un nekustamā īpašuma nodokļa maksātājs Ventspils pilsētā 201</w:t>
      </w:r>
      <w:r w:rsidR="001B3C67">
        <w:rPr>
          <w:rFonts w:ascii="Times New Roman" w:hAnsi="Times New Roman"/>
          <w:b/>
          <w:sz w:val="24"/>
          <w:szCs w:val="24"/>
        </w:rPr>
        <w:t>7</w:t>
      </w:r>
      <w:r w:rsidRPr="00C32B61">
        <w:rPr>
          <w:rFonts w:ascii="Times New Roman" w:hAnsi="Times New Roman"/>
          <w:b/>
          <w:sz w:val="24"/>
          <w:szCs w:val="24"/>
        </w:rPr>
        <w:t>. gadā nozarē” uzvarētāji</w:t>
      </w:r>
    </w:p>
    <w:p w14:paraId="6292660A" w14:textId="77777777" w:rsidR="005F090E" w:rsidRDefault="005F090E" w:rsidP="004E6040">
      <w:pPr>
        <w:pStyle w:val="Sarakstarindkop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315"/>
        <w:gridCol w:w="2409"/>
        <w:gridCol w:w="2428"/>
        <w:gridCol w:w="2363"/>
      </w:tblGrid>
      <w:tr w:rsidR="005F090E" w14:paraId="47882A8E" w14:textId="77777777" w:rsidTr="00457212">
        <w:trPr>
          <w:trHeight w:val="1503"/>
        </w:trPr>
        <w:tc>
          <w:tcPr>
            <w:tcW w:w="2435" w:type="dxa"/>
          </w:tcPr>
          <w:p w14:paraId="256187C5" w14:textId="77777777" w:rsidR="00C32B61" w:rsidRDefault="004E6040" w:rsidP="005F090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br w:type="page"/>
            </w:r>
          </w:p>
          <w:p w14:paraId="29A246E4" w14:textId="77777777" w:rsidR="005F090E" w:rsidRPr="00C32B61" w:rsidRDefault="005F090E" w:rsidP="005F090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32B61">
              <w:rPr>
                <w:rFonts w:ascii="Times New Roman" w:hAnsi="Times New Roman"/>
                <w:b/>
              </w:rPr>
              <w:t>N.p.k</w:t>
            </w:r>
            <w:proofErr w:type="spellEnd"/>
            <w:r w:rsidRPr="00C32B6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5" w:type="dxa"/>
          </w:tcPr>
          <w:p w14:paraId="518666C1" w14:textId="77777777" w:rsidR="00C32B61" w:rsidRDefault="00C32B61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2C20D05B" w14:textId="77777777" w:rsidR="005F090E" w:rsidRPr="00C32B61" w:rsidRDefault="005F090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Nozare</w:t>
            </w:r>
          </w:p>
        </w:tc>
        <w:tc>
          <w:tcPr>
            <w:tcW w:w="2435" w:type="dxa"/>
          </w:tcPr>
          <w:p w14:paraId="01E60F86" w14:textId="77777777" w:rsidR="00C32B61" w:rsidRDefault="00C32B61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71EE40B3" w14:textId="77777777" w:rsidR="005F090E" w:rsidRPr="00C32B61" w:rsidRDefault="005F090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Uzņēmums</w:t>
            </w:r>
          </w:p>
        </w:tc>
        <w:tc>
          <w:tcPr>
            <w:tcW w:w="2436" w:type="dxa"/>
          </w:tcPr>
          <w:p w14:paraId="5C34F5A2" w14:textId="77777777" w:rsidR="00C32B61" w:rsidRDefault="00C32B61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76C03A44" w14:textId="77777777" w:rsidR="005F090E" w:rsidRPr="00C32B61" w:rsidRDefault="005F090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Reģistrāci</w:t>
            </w:r>
            <w:r w:rsidR="00C32B61">
              <w:rPr>
                <w:rFonts w:ascii="Times New Roman" w:hAnsi="Times New Roman"/>
                <w:b/>
              </w:rPr>
              <w:t>jas N</w:t>
            </w:r>
            <w:r w:rsidRPr="00C32B61">
              <w:rPr>
                <w:rFonts w:ascii="Times New Roman" w:hAnsi="Times New Roman"/>
                <w:b/>
              </w:rPr>
              <w:t>r.</w:t>
            </w:r>
          </w:p>
        </w:tc>
      </w:tr>
      <w:tr w:rsidR="00C32B61" w14:paraId="6407F50B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4DD55A22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1.</w:t>
            </w:r>
          </w:p>
        </w:tc>
        <w:tc>
          <w:tcPr>
            <w:tcW w:w="2435" w:type="dxa"/>
            <w:vAlign w:val="center"/>
          </w:tcPr>
          <w:p w14:paraId="0CEFAE4F" w14:textId="77777777" w:rsidR="00210FEE" w:rsidRPr="00C32B61" w:rsidRDefault="00210FEE" w:rsidP="00116790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Lauksaimniecība, mežsaimniecība un zivsaimniecība</w:t>
            </w:r>
          </w:p>
        </w:tc>
        <w:tc>
          <w:tcPr>
            <w:tcW w:w="2435" w:type="dxa"/>
            <w:vAlign w:val="center"/>
          </w:tcPr>
          <w:p w14:paraId="61FECC03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06E57B97" w14:textId="77777777" w:rsidR="00210FEE" w:rsidRPr="001B3C67" w:rsidRDefault="003C36C4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ZVEJNIEKU KOMPĀNIJA GRIFS</w:t>
            </w:r>
            <w:r w:rsidR="00210FEE" w:rsidRPr="001B3C67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210FEE" w:rsidRPr="003C36C4">
              <w:rPr>
                <w:color w:val="000000"/>
                <w:sz w:val="22"/>
                <w:szCs w:val="22"/>
              </w:rPr>
              <w:t>SIA</w:t>
            </w:r>
          </w:p>
          <w:p w14:paraId="2CC303EF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507AA484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063ABE" w14:textId="77777777" w:rsidR="003C36C4" w:rsidRDefault="003C36C4" w:rsidP="003C36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v-LV"/>
              </w:rPr>
            </w:pPr>
            <w:r w:rsidRPr="003C36C4">
              <w:rPr>
                <w:color w:val="000000"/>
                <w:sz w:val="22"/>
                <w:szCs w:val="22"/>
              </w:rPr>
              <w:t>51203002971</w:t>
            </w:r>
          </w:p>
          <w:p w14:paraId="660835E1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32B61" w14:paraId="094771A2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20508DF3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2.</w:t>
            </w:r>
          </w:p>
        </w:tc>
        <w:tc>
          <w:tcPr>
            <w:tcW w:w="2435" w:type="dxa"/>
            <w:vAlign w:val="center"/>
          </w:tcPr>
          <w:p w14:paraId="4D626CC8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Apstrādes rūpniecība</w:t>
            </w:r>
          </w:p>
        </w:tc>
        <w:tc>
          <w:tcPr>
            <w:tcW w:w="2435" w:type="dxa"/>
            <w:vAlign w:val="center"/>
          </w:tcPr>
          <w:p w14:paraId="53F415C3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55F3C343" w14:textId="77777777" w:rsidR="00210FEE" w:rsidRPr="003C36C4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DIANA SVECES SIA</w:t>
            </w:r>
          </w:p>
          <w:p w14:paraId="0396D0FD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4BDC1FC0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BAD82C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41203020778</w:t>
            </w:r>
          </w:p>
          <w:p w14:paraId="5903FE81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32B61" w14:paraId="2D72B31E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14DF145E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3.</w:t>
            </w:r>
          </w:p>
        </w:tc>
        <w:tc>
          <w:tcPr>
            <w:tcW w:w="2435" w:type="dxa"/>
            <w:vAlign w:val="center"/>
          </w:tcPr>
          <w:p w14:paraId="4D1D1CAF" w14:textId="77777777" w:rsidR="00210FEE" w:rsidRPr="00C32B61" w:rsidRDefault="00210FEE" w:rsidP="00116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E24ACD" w14:textId="77777777" w:rsidR="00210FEE" w:rsidRPr="00C32B61" w:rsidRDefault="00210FE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Būvniecība</w:t>
            </w:r>
          </w:p>
        </w:tc>
        <w:tc>
          <w:tcPr>
            <w:tcW w:w="2435" w:type="dxa"/>
            <w:vAlign w:val="center"/>
          </w:tcPr>
          <w:p w14:paraId="345C8386" w14:textId="77777777" w:rsidR="00C32B61" w:rsidRPr="003C36C4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2E78A1" w14:textId="77777777" w:rsidR="00210FEE" w:rsidRPr="003C36C4" w:rsidRDefault="00210FEE" w:rsidP="00C32B61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 xml:space="preserve">VENTSPILS LABIEKĀRTOŠANAS KOMBINĀTS </w:t>
            </w:r>
            <w:r w:rsidR="003C36C4">
              <w:rPr>
                <w:color w:val="000000"/>
                <w:sz w:val="22"/>
                <w:szCs w:val="22"/>
              </w:rPr>
              <w:t>P</w:t>
            </w:r>
            <w:r w:rsidRPr="003C36C4">
              <w:rPr>
                <w:color w:val="000000"/>
                <w:sz w:val="22"/>
                <w:szCs w:val="22"/>
              </w:rPr>
              <w:t>SIA</w:t>
            </w:r>
          </w:p>
          <w:p w14:paraId="7DD6A73B" w14:textId="77777777" w:rsidR="00C32B61" w:rsidRPr="003C36C4" w:rsidRDefault="00C32B61" w:rsidP="00C3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2EDA6E1B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CBEDC66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41203001052</w:t>
            </w:r>
          </w:p>
          <w:p w14:paraId="1119FFB0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32B61" w14:paraId="11B73185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244E57DF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4.</w:t>
            </w:r>
          </w:p>
        </w:tc>
        <w:tc>
          <w:tcPr>
            <w:tcW w:w="2435" w:type="dxa"/>
            <w:vAlign w:val="center"/>
          </w:tcPr>
          <w:p w14:paraId="6C8DD4E9" w14:textId="77777777" w:rsidR="00210FEE" w:rsidRPr="00C32B61" w:rsidRDefault="00210FEE" w:rsidP="00116790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Vairumtirdzniecība un mazumtirdzniecība</w:t>
            </w:r>
          </w:p>
        </w:tc>
        <w:tc>
          <w:tcPr>
            <w:tcW w:w="2435" w:type="dxa"/>
            <w:vAlign w:val="center"/>
          </w:tcPr>
          <w:p w14:paraId="182DD2C0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30FADD01" w14:textId="77777777" w:rsidR="00210FEE" w:rsidRPr="003C36C4" w:rsidRDefault="00210FEE" w:rsidP="00C32B61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MOLLER AUTO VENTSPILS SIA</w:t>
            </w:r>
          </w:p>
          <w:p w14:paraId="22FD2D42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65BDF1CD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2F2217C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41203010445</w:t>
            </w:r>
          </w:p>
          <w:p w14:paraId="5DFB6DFB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32B61" w:rsidRPr="003C36C4" w14:paraId="3AD26EDA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3BF36E0B" w14:textId="77777777" w:rsidR="00210FEE" w:rsidRPr="003C36C4" w:rsidRDefault="00210FEE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35" w:type="dxa"/>
            <w:vAlign w:val="center"/>
          </w:tcPr>
          <w:p w14:paraId="04D174B7" w14:textId="77777777" w:rsidR="00210FEE" w:rsidRPr="003C36C4" w:rsidRDefault="00210FEE" w:rsidP="001167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36C4">
              <w:rPr>
                <w:b/>
                <w:color w:val="000000"/>
                <w:sz w:val="22"/>
                <w:szCs w:val="22"/>
              </w:rPr>
              <w:t>Transports un uzglabāšana</w:t>
            </w:r>
          </w:p>
        </w:tc>
        <w:tc>
          <w:tcPr>
            <w:tcW w:w="2435" w:type="dxa"/>
            <w:vAlign w:val="center"/>
          </w:tcPr>
          <w:p w14:paraId="7277465A" w14:textId="77777777" w:rsidR="00C32B61" w:rsidRPr="003C36C4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D2DB89" w14:textId="77777777" w:rsidR="00210FEE" w:rsidRPr="003C36C4" w:rsidRDefault="003C36C4" w:rsidP="00C32B61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VENTBUNKERS AS</w:t>
            </w:r>
          </w:p>
        </w:tc>
        <w:tc>
          <w:tcPr>
            <w:tcW w:w="2436" w:type="dxa"/>
            <w:vAlign w:val="center"/>
          </w:tcPr>
          <w:p w14:paraId="083D05E4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17BD9E" w14:textId="77777777" w:rsidR="003C36C4" w:rsidRPr="003C36C4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50003179321</w:t>
            </w:r>
          </w:p>
          <w:p w14:paraId="31D21C4F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494C83B" w14:textId="77777777" w:rsidR="00210FEE" w:rsidRPr="003C36C4" w:rsidRDefault="00210FEE" w:rsidP="003C36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2B61" w14:paraId="4CFB7C51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35F37EDB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6.</w:t>
            </w:r>
          </w:p>
        </w:tc>
        <w:tc>
          <w:tcPr>
            <w:tcW w:w="2435" w:type="dxa"/>
            <w:vAlign w:val="center"/>
          </w:tcPr>
          <w:p w14:paraId="59567358" w14:textId="77777777" w:rsidR="00210FEE" w:rsidRPr="00C32B61" w:rsidRDefault="00210FEE" w:rsidP="00116790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Izmitināšana un ēdināšanas pakalpojumi</w:t>
            </w:r>
          </w:p>
        </w:tc>
        <w:tc>
          <w:tcPr>
            <w:tcW w:w="2435" w:type="dxa"/>
            <w:vAlign w:val="center"/>
          </w:tcPr>
          <w:p w14:paraId="6493E45D" w14:textId="77777777" w:rsidR="00C32B61" w:rsidRPr="003C36C4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ACA51F" w14:textId="77777777" w:rsidR="00C32B61" w:rsidRPr="003C36C4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24747DE" w14:textId="77777777" w:rsidR="00210FEE" w:rsidRPr="003C36C4" w:rsidRDefault="003C36C4" w:rsidP="00210F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SERVISS IK SIA</w:t>
            </w:r>
          </w:p>
          <w:p w14:paraId="739CCC90" w14:textId="77777777" w:rsidR="00210FEE" w:rsidRPr="003C36C4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vAlign w:val="center"/>
          </w:tcPr>
          <w:p w14:paraId="6160A400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807F39" w14:textId="77777777" w:rsidR="003C36C4" w:rsidRPr="003C36C4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41203016946</w:t>
            </w:r>
          </w:p>
          <w:p w14:paraId="039D84C7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32B61" w14:paraId="449DEA08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66DD07D7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7.</w:t>
            </w:r>
          </w:p>
        </w:tc>
        <w:tc>
          <w:tcPr>
            <w:tcW w:w="2435" w:type="dxa"/>
            <w:vAlign w:val="center"/>
          </w:tcPr>
          <w:p w14:paraId="4882A9D5" w14:textId="77777777" w:rsidR="00210FEE" w:rsidRPr="00C32B61" w:rsidRDefault="00210FEE" w:rsidP="00116790">
            <w:pPr>
              <w:jc w:val="center"/>
              <w:rPr>
                <w:b/>
                <w:sz w:val="22"/>
                <w:szCs w:val="22"/>
              </w:rPr>
            </w:pPr>
            <w:r w:rsidRPr="00C32B61">
              <w:rPr>
                <w:b/>
                <w:bCs/>
                <w:color w:val="000000"/>
                <w:sz w:val="22"/>
                <w:szCs w:val="22"/>
              </w:rPr>
              <w:t>Informācijas un komunikācijas pakalpojumi</w:t>
            </w:r>
          </w:p>
        </w:tc>
        <w:tc>
          <w:tcPr>
            <w:tcW w:w="2435" w:type="dxa"/>
            <w:vAlign w:val="center"/>
          </w:tcPr>
          <w:p w14:paraId="57BA2B57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1C1D9614" w14:textId="77777777" w:rsidR="00210FEE" w:rsidRPr="003C36C4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SKATVIS SIA</w:t>
            </w:r>
          </w:p>
          <w:p w14:paraId="36133F34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B6C81BD" w14:textId="77777777" w:rsidR="00AF0CF7" w:rsidRDefault="00AF0CF7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B9ECF4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41203002749</w:t>
            </w:r>
          </w:p>
          <w:p w14:paraId="73C41671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10FEE" w14:paraId="3DA8D242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79280DD8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435" w:type="dxa"/>
            <w:vAlign w:val="center"/>
          </w:tcPr>
          <w:p w14:paraId="10A8089D" w14:textId="77777777" w:rsidR="00210FEE" w:rsidRPr="00C32B61" w:rsidRDefault="00210FEE" w:rsidP="00116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5F2D4E" w14:textId="77777777" w:rsidR="00210FEE" w:rsidRPr="00C32B61" w:rsidRDefault="00210FE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Operācijas ar nekustamo īpašumu</w:t>
            </w:r>
          </w:p>
        </w:tc>
        <w:tc>
          <w:tcPr>
            <w:tcW w:w="2435" w:type="dxa"/>
            <w:vAlign w:val="center"/>
          </w:tcPr>
          <w:p w14:paraId="7359BAA3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5459ECFC" w14:textId="77777777" w:rsidR="00AF0CF7" w:rsidRPr="001B3C67" w:rsidRDefault="00AF0CF7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18E55D6F" w14:textId="77777777" w:rsidR="00210FEE" w:rsidRPr="003C36C4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TC TOBAGO SIA</w:t>
            </w:r>
          </w:p>
          <w:p w14:paraId="323E35A7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179D28B4" w14:textId="77777777" w:rsidR="00AF0CF7" w:rsidRDefault="00AF0CF7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2F3D7D" w14:textId="77777777" w:rsidR="00AF0CF7" w:rsidRDefault="00AF0CF7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568B73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51203024451</w:t>
            </w:r>
          </w:p>
          <w:p w14:paraId="0130869C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10FEE" w14:paraId="67859C0C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109701AD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9.</w:t>
            </w:r>
          </w:p>
        </w:tc>
        <w:tc>
          <w:tcPr>
            <w:tcW w:w="2435" w:type="dxa"/>
            <w:vAlign w:val="center"/>
          </w:tcPr>
          <w:p w14:paraId="0C2804AB" w14:textId="77777777" w:rsidR="00210FEE" w:rsidRPr="00C32B61" w:rsidRDefault="00210FE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Veselība un sociālā aprūpe</w:t>
            </w:r>
          </w:p>
        </w:tc>
        <w:tc>
          <w:tcPr>
            <w:tcW w:w="2435" w:type="dxa"/>
            <w:vAlign w:val="center"/>
          </w:tcPr>
          <w:p w14:paraId="7647DE26" w14:textId="77777777" w:rsidR="00C32B61" w:rsidRPr="001B3C67" w:rsidRDefault="00C32B61" w:rsidP="00210FE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3E224354" w14:textId="77777777" w:rsidR="00210FEE" w:rsidRPr="003C36C4" w:rsidRDefault="00210FEE" w:rsidP="00C32B61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 xml:space="preserve">VENTSPILS POLIKLĪNIKA </w:t>
            </w:r>
            <w:r w:rsidR="003C36C4">
              <w:rPr>
                <w:color w:val="000000"/>
                <w:sz w:val="22"/>
                <w:szCs w:val="22"/>
              </w:rPr>
              <w:t>P</w:t>
            </w:r>
            <w:r w:rsidRPr="003C36C4">
              <w:rPr>
                <w:color w:val="000000"/>
                <w:sz w:val="22"/>
                <w:szCs w:val="22"/>
              </w:rPr>
              <w:t>SIA</w:t>
            </w:r>
          </w:p>
          <w:p w14:paraId="437DBA2B" w14:textId="77777777" w:rsidR="00C32B61" w:rsidRPr="001B3C67" w:rsidRDefault="00C32B61" w:rsidP="00C32B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495BD67E" w14:textId="77777777" w:rsidR="00AF0CF7" w:rsidRDefault="00AF0CF7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407591" w14:textId="77777777" w:rsidR="00210FEE" w:rsidRPr="00C32B61" w:rsidRDefault="00210FEE" w:rsidP="00210FEE">
            <w:pPr>
              <w:jc w:val="center"/>
              <w:rPr>
                <w:color w:val="000000"/>
                <w:sz w:val="22"/>
                <w:szCs w:val="22"/>
              </w:rPr>
            </w:pPr>
            <w:r w:rsidRPr="00C32B61">
              <w:rPr>
                <w:color w:val="000000"/>
                <w:sz w:val="22"/>
                <w:szCs w:val="22"/>
              </w:rPr>
              <w:t>40003246298</w:t>
            </w:r>
          </w:p>
          <w:p w14:paraId="3AEB14B1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10FEE" w14:paraId="13693973" w14:textId="77777777" w:rsidTr="00457212">
        <w:trPr>
          <w:trHeight w:val="1503"/>
        </w:trPr>
        <w:tc>
          <w:tcPr>
            <w:tcW w:w="2435" w:type="dxa"/>
            <w:vAlign w:val="center"/>
          </w:tcPr>
          <w:p w14:paraId="0BC058B8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  <w:r w:rsidRPr="00C32B61">
              <w:rPr>
                <w:rFonts w:ascii="Times New Roman" w:hAnsi="Times New Roman"/>
              </w:rPr>
              <w:t>10.</w:t>
            </w:r>
          </w:p>
        </w:tc>
        <w:tc>
          <w:tcPr>
            <w:tcW w:w="2435" w:type="dxa"/>
            <w:vAlign w:val="center"/>
          </w:tcPr>
          <w:p w14:paraId="6D1854F2" w14:textId="77777777" w:rsidR="00210FEE" w:rsidRPr="00C32B61" w:rsidRDefault="00210FEE" w:rsidP="001167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97FBA67" w14:textId="77777777" w:rsidR="00210FEE" w:rsidRPr="00C32B61" w:rsidRDefault="00210FEE" w:rsidP="00116790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32B61">
              <w:rPr>
                <w:rFonts w:ascii="Times New Roman" w:hAnsi="Times New Roman"/>
                <w:b/>
              </w:rPr>
              <w:t>IKT nozare</w:t>
            </w:r>
          </w:p>
        </w:tc>
        <w:tc>
          <w:tcPr>
            <w:tcW w:w="2435" w:type="dxa"/>
            <w:vAlign w:val="center"/>
          </w:tcPr>
          <w:p w14:paraId="141EF03D" w14:textId="77777777" w:rsidR="00C32B61" w:rsidRPr="001B3C67" w:rsidRDefault="00C32B61" w:rsidP="00C32B61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01F32071" w14:textId="77777777" w:rsidR="00210FEE" w:rsidRPr="001B3C67" w:rsidRDefault="003C36C4" w:rsidP="00C32B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ITP BALTIC SIA</w:t>
            </w:r>
          </w:p>
          <w:p w14:paraId="67303F14" w14:textId="77777777" w:rsidR="00210FEE" w:rsidRPr="001B3C67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36" w:type="dxa"/>
            <w:vAlign w:val="center"/>
          </w:tcPr>
          <w:p w14:paraId="40F0CCAB" w14:textId="77777777" w:rsidR="00C32B61" w:rsidRDefault="00C32B61" w:rsidP="00210FE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E883E6" w14:textId="77777777" w:rsidR="003C36C4" w:rsidRDefault="003C36C4" w:rsidP="003C36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v-LV"/>
              </w:rPr>
            </w:pPr>
            <w:r w:rsidRPr="003C36C4">
              <w:rPr>
                <w:color w:val="000000"/>
                <w:sz w:val="22"/>
                <w:szCs w:val="22"/>
              </w:rPr>
              <w:t>51203046321</w:t>
            </w:r>
          </w:p>
          <w:p w14:paraId="23190F35" w14:textId="77777777" w:rsidR="00210FEE" w:rsidRPr="00C32B61" w:rsidRDefault="00210FEE" w:rsidP="00210FEE">
            <w:pPr>
              <w:pStyle w:val="Sarakstarindkopa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6CDB869" w14:textId="77777777" w:rsidR="00457212" w:rsidRDefault="00457212" w:rsidP="00457212">
      <w:pPr>
        <w:ind w:left="8080"/>
        <w:jc w:val="right"/>
        <w:rPr>
          <w:b/>
          <w:sz w:val="28"/>
          <w:szCs w:val="28"/>
        </w:rPr>
      </w:pPr>
    </w:p>
    <w:p w14:paraId="5D28607F" w14:textId="77777777" w:rsidR="00457212" w:rsidRDefault="00457212" w:rsidP="00457212">
      <w:pPr>
        <w:ind w:left="8080"/>
        <w:jc w:val="right"/>
        <w:rPr>
          <w:b/>
          <w:sz w:val="28"/>
          <w:szCs w:val="28"/>
        </w:rPr>
      </w:pPr>
    </w:p>
    <w:p w14:paraId="710AC57F" w14:textId="77777777" w:rsidR="00457212" w:rsidRDefault="00457212" w:rsidP="00457212">
      <w:pPr>
        <w:jc w:val="both"/>
        <w:rPr>
          <w:b/>
          <w:sz w:val="28"/>
          <w:szCs w:val="28"/>
        </w:rPr>
      </w:pPr>
    </w:p>
    <w:p w14:paraId="45477F6A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vadītājs</w:t>
      </w:r>
    </w:p>
    <w:p w14:paraId="62EFDD19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Domes priekšsēdētāja 1. vietnieks</w:t>
      </w:r>
    </w:p>
    <w:p w14:paraId="2701EEE3" w14:textId="77777777" w:rsidR="00457212" w:rsidRDefault="00457212" w:rsidP="00457212">
      <w:pPr>
        <w:jc w:val="both"/>
        <w:rPr>
          <w:sz w:val="24"/>
          <w:szCs w:val="24"/>
        </w:rPr>
      </w:pPr>
      <w:r>
        <w:rPr>
          <w:sz w:val="24"/>
          <w:szCs w:val="24"/>
        </w:rPr>
        <w:t>infrastruktūras jautājumos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Vītoliņš</w:t>
      </w:r>
    </w:p>
    <w:p w14:paraId="10363609" w14:textId="77777777" w:rsidR="00457212" w:rsidRDefault="00457212" w:rsidP="00457212">
      <w:pPr>
        <w:jc w:val="both"/>
        <w:rPr>
          <w:sz w:val="24"/>
          <w:szCs w:val="24"/>
        </w:rPr>
      </w:pPr>
    </w:p>
    <w:p w14:paraId="0AC3BA42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11CD384B" w14:textId="77777777" w:rsidR="00457212" w:rsidRDefault="00457212" w:rsidP="00457212">
      <w:pPr>
        <w:rPr>
          <w:b/>
          <w:sz w:val="24"/>
          <w:szCs w:val="24"/>
        </w:rPr>
      </w:pPr>
    </w:p>
    <w:p w14:paraId="08F53F36" w14:textId="77777777" w:rsidR="00457212" w:rsidRDefault="00457212" w:rsidP="00457212">
      <w:pPr>
        <w:rPr>
          <w:sz w:val="24"/>
          <w:szCs w:val="24"/>
        </w:rPr>
      </w:pPr>
    </w:p>
    <w:p w14:paraId="4386A34E" w14:textId="77777777" w:rsidR="00457212" w:rsidRDefault="00457212" w:rsidP="00457212">
      <w:pPr>
        <w:rPr>
          <w:sz w:val="24"/>
          <w:szCs w:val="24"/>
        </w:rPr>
      </w:pPr>
    </w:p>
    <w:p w14:paraId="1F33B304" w14:textId="77777777" w:rsidR="00457212" w:rsidRPr="00457212" w:rsidRDefault="00457212" w:rsidP="00457212">
      <w:pPr>
        <w:rPr>
          <w:sz w:val="24"/>
          <w:szCs w:val="24"/>
        </w:rPr>
      </w:pPr>
      <w:r w:rsidRPr="00457212">
        <w:rPr>
          <w:sz w:val="24"/>
          <w:szCs w:val="24"/>
        </w:rPr>
        <w:t>Ventspils pilsētas domes</w:t>
      </w:r>
    </w:p>
    <w:p w14:paraId="1D676577" w14:textId="77777777" w:rsidR="00457212" w:rsidRPr="00457212" w:rsidRDefault="00457212" w:rsidP="00457212">
      <w:pPr>
        <w:rPr>
          <w:sz w:val="24"/>
          <w:szCs w:val="24"/>
        </w:rPr>
      </w:pPr>
      <w:r w:rsidRPr="00457212">
        <w:rPr>
          <w:sz w:val="24"/>
          <w:szCs w:val="24"/>
        </w:rPr>
        <w:t>Ekonomikas nodaļas vadītāja</w:t>
      </w:r>
    </w:p>
    <w:p w14:paraId="22AC44DF" w14:textId="77777777" w:rsidR="00B41D43" w:rsidRDefault="00457212" w:rsidP="00457212">
      <w:pPr>
        <w:jc w:val="right"/>
        <w:rPr>
          <w:sz w:val="24"/>
          <w:szCs w:val="24"/>
        </w:rPr>
      </w:pPr>
      <w:proofErr w:type="spellStart"/>
      <w:r w:rsidRPr="00457212">
        <w:rPr>
          <w:sz w:val="24"/>
          <w:szCs w:val="24"/>
        </w:rPr>
        <w:t>E.Baklāne-Ansberga</w:t>
      </w:r>
      <w:proofErr w:type="spellEnd"/>
    </w:p>
    <w:p w14:paraId="45DAF328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7BAF1EB1" w14:textId="77777777" w:rsidR="004E6040" w:rsidRPr="00457212" w:rsidRDefault="00457212" w:rsidP="00457212">
      <w:pPr>
        <w:jc w:val="right"/>
        <w:rPr>
          <w:b/>
          <w:sz w:val="24"/>
          <w:szCs w:val="24"/>
        </w:rPr>
      </w:pPr>
      <w:r w:rsidRPr="00457212">
        <w:rPr>
          <w:b/>
          <w:sz w:val="28"/>
          <w:szCs w:val="28"/>
        </w:rPr>
        <w:t xml:space="preserve"> </w:t>
      </w:r>
      <w:r w:rsidR="005F090E" w:rsidRPr="00457212">
        <w:rPr>
          <w:b/>
          <w:sz w:val="28"/>
          <w:szCs w:val="28"/>
        </w:rPr>
        <w:br w:type="page"/>
      </w:r>
      <w:r w:rsidR="00F65882">
        <w:rPr>
          <w:b/>
          <w:sz w:val="28"/>
          <w:szCs w:val="28"/>
        </w:rPr>
        <w:lastRenderedPageBreak/>
        <w:t xml:space="preserve">3. </w:t>
      </w:r>
      <w:r w:rsidR="004E6040" w:rsidRPr="00457212">
        <w:rPr>
          <w:b/>
          <w:sz w:val="24"/>
          <w:szCs w:val="24"/>
        </w:rPr>
        <w:t>pielikums</w:t>
      </w:r>
    </w:p>
    <w:p w14:paraId="0839725A" w14:textId="77777777" w:rsidR="004E6040" w:rsidRDefault="004E6040" w:rsidP="004E6040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Ventspils pilsētas domes</w:t>
      </w:r>
    </w:p>
    <w:p w14:paraId="1EE49886" w14:textId="77777777" w:rsidR="004E6040" w:rsidRDefault="004E6040" w:rsidP="004E6040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1B3C67">
        <w:rPr>
          <w:rFonts w:ascii="Times New Roman" w:hAnsi="Times New Roman"/>
          <w:b/>
          <w:sz w:val="24"/>
          <w:szCs w:val="24"/>
        </w:rPr>
        <w:t>8</w:t>
      </w:r>
      <w:r w:rsidR="003C36C4">
        <w:rPr>
          <w:rFonts w:ascii="Times New Roman" w:hAnsi="Times New Roman"/>
          <w:b/>
          <w:sz w:val="24"/>
          <w:szCs w:val="24"/>
        </w:rPr>
        <w:t>. gada 8. jūnija</w:t>
      </w:r>
      <w:r>
        <w:rPr>
          <w:rFonts w:ascii="Times New Roman" w:hAnsi="Times New Roman"/>
          <w:b/>
          <w:sz w:val="24"/>
          <w:szCs w:val="24"/>
        </w:rPr>
        <w:t xml:space="preserve"> lēmumam Nr.</w:t>
      </w:r>
      <w:r w:rsidR="003C36C4">
        <w:rPr>
          <w:rFonts w:ascii="Times New Roman" w:hAnsi="Times New Roman"/>
          <w:b/>
          <w:sz w:val="24"/>
          <w:szCs w:val="24"/>
        </w:rPr>
        <w:t xml:space="preserve"> </w:t>
      </w:r>
      <w:r w:rsidR="00183C0B">
        <w:rPr>
          <w:rFonts w:ascii="Times New Roman" w:hAnsi="Times New Roman"/>
          <w:b/>
          <w:sz w:val="24"/>
          <w:szCs w:val="24"/>
        </w:rPr>
        <w:t>63</w:t>
      </w:r>
    </w:p>
    <w:p w14:paraId="42BC1E80" w14:textId="77777777" w:rsidR="004E6040" w:rsidRDefault="004E6040" w:rsidP="004E6040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F65882">
        <w:rPr>
          <w:rFonts w:ascii="Times New Roman" w:hAnsi="Times New Roman"/>
          <w:b/>
          <w:sz w:val="24"/>
          <w:szCs w:val="24"/>
        </w:rPr>
        <w:t xml:space="preserve">protokols Nr. </w:t>
      </w:r>
      <w:r w:rsidR="00183C0B" w:rsidRPr="00F65882">
        <w:rPr>
          <w:rFonts w:ascii="Times New Roman" w:hAnsi="Times New Roman"/>
          <w:b/>
          <w:sz w:val="24"/>
          <w:szCs w:val="24"/>
        </w:rPr>
        <w:t>11</w:t>
      </w:r>
      <w:r w:rsidRPr="00F65882">
        <w:rPr>
          <w:rFonts w:ascii="Times New Roman" w:hAnsi="Times New Roman"/>
          <w:b/>
          <w:sz w:val="24"/>
          <w:szCs w:val="24"/>
        </w:rPr>
        <w:t xml:space="preserve">; </w:t>
      </w:r>
      <w:r w:rsidR="00183C0B" w:rsidRPr="00F65882">
        <w:rPr>
          <w:rFonts w:ascii="Times New Roman" w:hAnsi="Times New Roman"/>
          <w:b/>
          <w:sz w:val="24"/>
          <w:szCs w:val="24"/>
        </w:rPr>
        <w:t>1.</w:t>
      </w:r>
      <w:r w:rsidRPr="00F65882">
        <w:rPr>
          <w:rFonts w:ascii="Times New Roman" w:hAnsi="Times New Roman"/>
          <w:sz w:val="24"/>
          <w:szCs w:val="24"/>
        </w:rPr>
        <w:t>§)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EAFBD3" w14:textId="77777777" w:rsidR="00C32B61" w:rsidRDefault="00C32B61" w:rsidP="004E6040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</w:p>
    <w:p w14:paraId="62CBB9FF" w14:textId="77777777" w:rsidR="00C32B61" w:rsidRDefault="00C32B61" w:rsidP="004E6040">
      <w:pPr>
        <w:pStyle w:val="Sarakstarindkopa"/>
        <w:jc w:val="right"/>
        <w:rPr>
          <w:rFonts w:ascii="Times New Roman" w:hAnsi="Times New Roman"/>
          <w:b/>
          <w:sz w:val="24"/>
          <w:szCs w:val="24"/>
        </w:rPr>
      </w:pPr>
    </w:p>
    <w:p w14:paraId="3CAB5E81" w14:textId="77777777" w:rsidR="004E6040" w:rsidRDefault="00E03EFC" w:rsidP="004E6040">
      <w:pPr>
        <w:pStyle w:val="Sarakstarindkop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C32B61" w:rsidRPr="00C32B61">
        <w:rPr>
          <w:rFonts w:ascii="Times New Roman" w:hAnsi="Times New Roman"/>
          <w:b/>
          <w:sz w:val="24"/>
          <w:szCs w:val="24"/>
        </w:rPr>
        <w:t xml:space="preserve">ielākie iedzīvotāju ienākuma nodokļa maksātāji par 1 nodarbināto </w:t>
      </w:r>
      <w:r w:rsidR="001B3C67">
        <w:rPr>
          <w:rFonts w:ascii="Times New Roman" w:hAnsi="Times New Roman"/>
          <w:b/>
          <w:sz w:val="24"/>
          <w:szCs w:val="24"/>
        </w:rPr>
        <w:t>Ventspils pilsētā 2017</w:t>
      </w:r>
      <w:r w:rsidR="00C32B61" w:rsidRPr="00C32B61">
        <w:rPr>
          <w:rFonts w:ascii="Times New Roman" w:hAnsi="Times New Roman"/>
          <w:b/>
          <w:sz w:val="24"/>
          <w:szCs w:val="24"/>
        </w:rPr>
        <w:t>. gadā (Ventspils pilsētā nodarbināto skaits 20 un vairāk)</w:t>
      </w:r>
    </w:p>
    <w:p w14:paraId="15553FCD" w14:textId="77777777" w:rsidR="00C32B61" w:rsidRDefault="00C32B61" w:rsidP="004E6040">
      <w:pPr>
        <w:pStyle w:val="Sarakstarindkop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1212"/>
        <w:gridCol w:w="2652"/>
        <w:gridCol w:w="3392"/>
        <w:gridCol w:w="2259"/>
      </w:tblGrid>
      <w:tr w:rsidR="00CB49D3" w14:paraId="4388249E" w14:textId="77777777" w:rsidTr="00CB49D3">
        <w:tc>
          <w:tcPr>
            <w:tcW w:w="1236" w:type="dxa"/>
            <w:vAlign w:val="center"/>
          </w:tcPr>
          <w:p w14:paraId="027D5326" w14:textId="77777777" w:rsidR="00CB49D3" w:rsidRPr="00AF0CF7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16" w:type="dxa"/>
          </w:tcPr>
          <w:p w14:paraId="1CEB8AB6" w14:textId="77777777" w:rsidR="00CB49D3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13351A8D" w14:textId="77777777" w:rsidR="00CB49D3" w:rsidRPr="00AF0CF7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Nominācija</w:t>
            </w:r>
          </w:p>
        </w:tc>
        <w:tc>
          <w:tcPr>
            <w:tcW w:w="3482" w:type="dxa"/>
            <w:vAlign w:val="center"/>
          </w:tcPr>
          <w:p w14:paraId="774840B3" w14:textId="77777777" w:rsidR="00CB49D3" w:rsidRPr="00AF0CF7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AF0CF7">
              <w:rPr>
                <w:rFonts w:ascii="Times New Roman" w:hAnsi="Times New Roman"/>
                <w:b/>
              </w:rPr>
              <w:t>Uzņēmums</w:t>
            </w:r>
          </w:p>
        </w:tc>
        <w:tc>
          <w:tcPr>
            <w:tcW w:w="2307" w:type="dxa"/>
            <w:vAlign w:val="center"/>
          </w:tcPr>
          <w:p w14:paraId="29E71D0C" w14:textId="77777777" w:rsidR="00CB49D3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22521F51" w14:textId="77777777" w:rsidR="00CB49D3" w:rsidRPr="00AF0CF7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AF0CF7">
              <w:rPr>
                <w:rFonts w:ascii="Times New Roman" w:hAnsi="Times New Roman"/>
                <w:b/>
              </w:rPr>
              <w:t>Reģistrācijas Nr.</w:t>
            </w:r>
          </w:p>
        </w:tc>
      </w:tr>
      <w:tr w:rsidR="00CB49D3" w14:paraId="46136A82" w14:textId="77777777" w:rsidTr="00CB49D3">
        <w:tc>
          <w:tcPr>
            <w:tcW w:w="1236" w:type="dxa"/>
            <w:vAlign w:val="center"/>
          </w:tcPr>
          <w:p w14:paraId="58F19218" w14:textId="77777777" w:rsidR="00CB49D3" w:rsidRPr="00AF0CF7" w:rsidRDefault="00CB49D3" w:rsidP="00C32B61">
            <w:pPr>
              <w:jc w:val="center"/>
              <w:rPr>
                <w:sz w:val="22"/>
                <w:szCs w:val="22"/>
              </w:rPr>
            </w:pPr>
            <w:r w:rsidRPr="00AF0CF7">
              <w:rPr>
                <w:sz w:val="22"/>
                <w:szCs w:val="22"/>
              </w:rPr>
              <w:t>1.</w:t>
            </w:r>
          </w:p>
        </w:tc>
        <w:tc>
          <w:tcPr>
            <w:tcW w:w="2716" w:type="dxa"/>
          </w:tcPr>
          <w:p w14:paraId="467E949C" w14:textId="77777777" w:rsidR="00CB49D3" w:rsidRPr="00CB49D3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  <w:p w14:paraId="0118021D" w14:textId="77777777" w:rsidR="00CB49D3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  <w:r w:rsidRPr="00CB49D3">
              <w:rPr>
                <w:rFonts w:ascii="Times New Roman" w:hAnsi="Times New Roman"/>
                <w:b/>
              </w:rPr>
              <w:t>“Lielākais iedzīvotāju ienākuma nodokļa maksātājs par 1 no</w:t>
            </w:r>
            <w:r w:rsidR="003C36C4">
              <w:rPr>
                <w:rFonts w:ascii="Times New Roman" w:hAnsi="Times New Roman"/>
                <w:b/>
              </w:rPr>
              <w:t>darbināto Ventspils pilsētā 2017</w:t>
            </w:r>
            <w:r w:rsidRPr="00CB49D3">
              <w:rPr>
                <w:rFonts w:ascii="Times New Roman" w:hAnsi="Times New Roman"/>
                <w:b/>
              </w:rPr>
              <w:t xml:space="preserve">. gadā” </w:t>
            </w:r>
          </w:p>
          <w:p w14:paraId="1115B30F" w14:textId="77777777" w:rsidR="00CB49D3" w:rsidRPr="00CB49D3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82" w:type="dxa"/>
            <w:vAlign w:val="center"/>
          </w:tcPr>
          <w:p w14:paraId="0882F37C" w14:textId="77777777" w:rsidR="00CB49D3" w:rsidRPr="003C36C4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 xml:space="preserve">VENTSPILS NAFTA TERMINĀLS </w:t>
            </w:r>
            <w:r>
              <w:rPr>
                <w:color w:val="000000"/>
                <w:sz w:val="22"/>
                <w:szCs w:val="22"/>
              </w:rPr>
              <w:t>SIA</w:t>
            </w:r>
          </w:p>
        </w:tc>
        <w:tc>
          <w:tcPr>
            <w:tcW w:w="2307" w:type="dxa"/>
            <w:vAlign w:val="center"/>
          </w:tcPr>
          <w:p w14:paraId="22C3A165" w14:textId="77777777" w:rsidR="00CB49D3" w:rsidRPr="003C36C4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41203019923</w:t>
            </w:r>
          </w:p>
        </w:tc>
      </w:tr>
      <w:tr w:rsidR="00CB49D3" w14:paraId="3E7A4A3A" w14:textId="77777777" w:rsidTr="00CB49D3">
        <w:tc>
          <w:tcPr>
            <w:tcW w:w="1236" w:type="dxa"/>
            <w:vAlign w:val="center"/>
          </w:tcPr>
          <w:p w14:paraId="71E9D201" w14:textId="77777777" w:rsidR="00CB49D3" w:rsidRPr="00AF0CF7" w:rsidRDefault="00CB49D3" w:rsidP="00C32B61">
            <w:pPr>
              <w:jc w:val="center"/>
              <w:rPr>
                <w:sz w:val="22"/>
                <w:szCs w:val="22"/>
              </w:rPr>
            </w:pPr>
            <w:r w:rsidRPr="00AF0CF7">
              <w:rPr>
                <w:sz w:val="22"/>
                <w:szCs w:val="22"/>
              </w:rPr>
              <w:t>2.</w:t>
            </w:r>
          </w:p>
        </w:tc>
        <w:tc>
          <w:tcPr>
            <w:tcW w:w="2716" w:type="dxa"/>
          </w:tcPr>
          <w:p w14:paraId="322A718A" w14:textId="77777777" w:rsidR="00CB49D3" w:rsidRDefault="00CB49D3" w:rsidP="00CB49D3">
            <w:pPr>
              <w:jc w:val="center"/>
              <w:rPr>
                <w:b/>
                <w:sz w:val="22"/>
                <w:szCs w:val="22"/>
              </w:rPr>
            </w:pPr>
          </w:p>
          <w:p w14:paraId="21529AAB" w14:textId="77777777" w:rsidR="00CB49D3" w:rsidRDefault="00CB49D3" w:rsidP="00CB49D3">
            <w:pPr>
              <w:jc w:val="center"/>
              <w:rPr>
                <w:b/>
                <w:sz w:val="22"/>
                <w:szCs w:val="22"/>
              </w:rPr>
            </w:pPr>
            <w:r w:rsidRPr="00CB49D3">
              <w:rPr>
                <w:b/>
                <w:sz w:val="22"/>
                <w:szCs w:val="22"/>
              </w:rPr>
              <w:t>“Otrais lielākais iedzīvotāju ienākuma nodokļa maksātājs par 1 no</w:t>
            </w:r>
            <w:r w:rsidR="003C36C4">
              <w:rPr>
                <w:b/>
                <w:sz w:val="22"/>
                <w:szCs w:val="22"/>
              </w:rPr>
              <w:t>darbināto Ventspils pilsētā 2017</w:t>
            </w:r>
            <w:r w:rsidRPr="00CB49D3">
              <w:rPr>
                <w:b/>
                <w:sz w:val="22"/>
                <w:szCs w:val="22"/>
              </w:rPr>
              <w:t>. gadā”</w:t>
            </w:r>
          </w:p>
          <w:p w14:paraId="79045C4C" w14:textId="77777777" w:rsidR="00CB49D3" w:rsidRPr="00CB49D3" w:rsidRDefault="00CB49D3" w:rsidP="00CB4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14:paraId="3755C912" w14:textId="77777777" w:rsidR="00CB49D3" w:rsidRPr="001B3C67" w:rsidRDefault="00CB49D3" w:rsidP="00C32B6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710F7BF2" w14:textId="77777777" w:rsidR="00CB49D3" w:rsidRPr="001B3C67" w:rsidRDefault="00CB49D3" w:rsidP="00AF0CF7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7A12ECE5" w14:textId="77777777" w:rsidR="00CB49D3" w:rsidRPr="003C36C4" w:rsidRDefault="003C36C4" w:rsidP="00AF0CF7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UNIFREIGHT LOGISTICS AS</w:t>
            </w:r>
          </w:p>
          <w:p w14:paraId="4317024E" w14:textId="77777777" w:rsidR="00CB49D3" w:rsidRPr="001B3C67" w:rsidRDefault="00CB49D3" w:rsidP="00C32B61">
            <w:pPr>
              <w:pStyle w:val="Sarakstarindkopa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07" w:type="dxa"/>
            <w:vAlign w:val="center"/>
          </w:tcPr>
          <w:p w14:paraId="64C04094" w14:textId="77777777" w:rsidR="00CB49D3" w:rsidRPr="00AF0CF7" w:rsidRDefault="003C36C4" w:rsidP="00C32B61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41203057709</w:t>
            </w:r>
          </w:p>
        </w:tc>
      </w:tr>
      <w:tr w:rsidR="00CB49D3" w14:paraId="3BCFF5A0" w14:textId="77777777" w:rsidTr="00CB49D3">
        <w:tc>
          <w:tcPr>
            <w:tcW w:w="1236" w:type="dxa"/>
            <w:vAlign w:val="center"/>
          </w:tcPr>
          <w:p w14:paraId="747E7273" w14:textId="77777777" w:rsidR="00CB49D3" w:rsidRPr="00AF0CF7" w:rsidRDefault="00CB49D3" w:rsidP="00C32B61">
            <w:pPr>
              <w:jc w:val="center"/>
              <w:rPr>
                <w:sz w:val="22"/>
                <w:szCs w:val="22"/>
              </w:rPr>
            </w:pPr>
            <w:r w:rsidRPr="00AF0CF7">
              <w:rPr>
                <w:sz w:val="22"/>
                <w:szCs w:val="22"/>
              </w:rPr>
              <w:t>3.</w:t>
            </w:r>
          </w:p>
        </w:tc>
        <w:tc>
          <w:tcPr>
            <w:tcW w:w="2716" w:type="dxa"/>
          </w:tcPr>
          <w:p w14:paraId="31F9AEBF" w14:textId="77777777" w:rsidR="00CB49D3" w:rsidRDefault="00CB49D3" w:rsidP="00CB49D3">
            <w:pPr>
              <w:jc w:val="center"/>
              <w:rPr>
                <w:b/>
                <w:sz w:val="22"/>
                <w:szCs w:val="22"/>
              </w:rPr>
            </w:pPr>
          </w:p>
          <w:p w14:paraId="52B1B0B9" w14:textId="77777777" w:rsidR="00CB49D3" w:rsidRDefault="00CB49D3" w:rsidP="00CB49D3">
            <w:pPr>
              <w:jc w:val="center"/>
              <w:rPr>
                <w:b/>
                <w:sz w:val="22"/>
                <w:szCs w:val="22"/>
              </w:rPr>
            </w:pPr>
            <w:r w:rsidRPr="00CB49D3">
              <w:rPr>
                <w:b/>
                <w:sz w:val="22"/>
                <w:szCs w:val="22"/>
              </w:rPr>
              <w:t>“Trešais lielākais iedzīvotāju ienākuma nodokļa maksātājs par 1 no</w:t>
            </w:r>
            <w:r w:rsidR="003C36C4">
              <w:rPr>
                <w:b/>
                <w:sz w:val="22"/>
                <w:szCs w:val="22"/>
              </w:rPr>
              <w:t>darbināto Ventspils pilsētā 2017</w:t>
            </w:r>
            <w:r w:rsidRPr="00CB49D3">
              <w:rPr>
                <w:b/>
                <w:sz w:val="22"/>
                <w:szCs w:val="22"/>
              </w:rPr>
              <w:t>. gadā”</w:t>
            </w:r>
          </w:p>
          <w:p w14:paraId="05D59329" w14:textId="77777777" w:rsidR="00CB49D3" w:rsidRPr="00CB49D3" w:rsidRDefault="00CB49D3" w:rsidP="00CB49D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14:paraId="6D7B3939" w14:textId="77777777" w:rsidR="003C36C4" w:rsidRPr="003C36C4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3C36C4">
              <w:rPr>
                <w:color w:val="000000"/>
                <w:sz w:val="22"/>
                <w:szCs w:val="22"/>
              </w:rPr>
              <w:t>INSPECTORATE LATVIA LTD SIA</w:t>
            </w:r>
          </w:p>
          <w:p w14:paraId="2B4F3BCA" w14:textId="77777777" w:rsidR="00CB49D3" w:rsidRPr="003C36C4" w:rsidRDefault="00CB49D3" w:rsidP="00C32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19B5866F" w14:textId="77777777" w:rsidR="00CB49D3" w:rsidRPr="00AF0CF7" w:rsidRDefault="00CB49D3" w:rsidP="00C32B61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F2FFD4" w14:textId="77777777" w:rsidR="003C36C4" w:rsidRPr="00AF0CF7" w:rsidRDefault="003C36C4" w:rsidP="003C36C4">
            <w:pPr>
              <w:jc w:val="center"/>
              <w:rPr>
                <w:color w:val="000000"/>
                <w:sz w:val="22"/>
                <w:szCs w:val="22"/>
              </w:rPr>
            </w:pPr>
            <w:r w:rsidRPr="00AF0CF7">
              <w:rPr>
                <w:color w:val="000000"/>
                <w:sz w:val="22"/>
                <w:szCs w:val="22"/>
              </w:rPr>
              <w:t>40003337949</w:t>
            </w:r>
          </w:p>
          <w:p w14:paraId="7C4D47FF" w14:textId="77777777" w:rsidR="00CB49D3" w:rsidRPr="00AF0CF7" w:rsidRDefault="00CB49D3" w:rsidP="00C32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40EDBDC" w14:textId="77777777" w:rsidR="00C32B61" w:rsidRDefault="00C32B61" w:rsidP="00F65882">
      <w:pPr>
        <w:pStyle w:val="Sarakstarindkopa"/>
        <w:rPr>
          <w:rFonts w:ascii="Times New Roman" w:hAnsi="Times New Roman"/>
          <w:b/>
          <w:sz w:val="28"/>
          <w:szCs w:val="28"/>
        </w:rPr>
      </w:pPr>
    </w:p>
    <w:p w14:paraId="39154D81" w14:textId="77777777" w:rsidR="00F65882" w:rsidRDefault="00F65882" w:rsidP="00F65882">
      <w:pPr>
        <w:jc w:val="both"/>
        <w:rPr>
          <w:sz w:val="24"/>
          <w:szCs w:val="24"/>
        </w:rPr>
      </w:pPr>
    </w:p>
    <w:p w14:paraId="014B2BC1" w14:textId="77777777" w:rsidR="00F65882" w:rsidRDefault="00F65882" w:rsidP="00F65882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vadītājs</w:t>
      </w:r>
    </w:p>
    <w:p w14:paraId="3BDA2F14" w14:textId="77777777" w:rsidR="00F65882" w:rsidRDefault="00F65882" w:rsidP="00F65882">
      <w:pPr>
        <w:jc w:val="both"/>
        <w:rPr>
          <w:sz w:val="24"/>
          <w:szCs w:val="24"/>
        </w:rPr>
      </w:pPr>
      <w:r>
        <w:rPr>
          <w:sz w:val="24"/>
          <w:szCs w:val="24"/>
        </w:rPr>
        <w:t>Domes priekšsēdētāja 1. vietnieks</w:t>
      </w:r>
    </w:p>
    <w:p w14:paraId="3C4CF34D" w14:textId="77777777" w:rsidR="00F65882" w:rsidRDefault="00F65882" w:rsidP="00F65882">
      <w:pPr>
        <w:jc w:val="both"/>
        <w:rPr>
          <w:sz w:val="24"/>
          <w:szCs w:val="24"/>
        </w:rPr>
      </w:pPr>
      <w:r>
        <w:rPr>
          <w:sz w:val="24"/>
          <w:szCs w:val="24"/>
        </w:rPr>
        <w:t>infrastruktūras jautājumos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Vītoliņš</w:t>
      </w:r>
    </w:p>
    <w:p w14:paraId="6F1E9887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03CE5ECB" w14:textId="77777777" w:rsidR="00F65882" w:rsidRDefault="00F65882" w:rsidP="00F65882">
      <w:pPr>
        <w:jc w:val="both"/>
        <w:rPr>
          <w:sz w:val="24"/>
          <w:szCs w:val="24"/>
        </w:rPr>
      </w:pPr>
    </w:p>
    <w:p w14:paraId="1F174D04" w14:textId="77777777" w:rsidR="00F65882" w:rsidRDefault="00F65882" w:rsidP="00F65882">
      <w:pPr>
        <w:rPr>
          <w:b/>
          <w:sz w:val="24"/>
          <w:szCs w:val="24"/>
        </w:rPr>
      </w:pPr>
    </w:p>
    <w:p w14:paraId="5BF25FED" w14:textId="77777777" w:rsidR="00F65882" w:rsidRDefault="00F65882" w:rsidP="00F65882">
      <w:pPr>
        <w:rPr>
          <w:sz w:val="24"/>
          <w:szCs w:val="24"/>
        </w:rPr>
      </w:pPr>
    </w:p>
    <w:p w14:paraId="7C570041" w14:textId="77777777" w:rsidR="00F65882" w:rsidRDefault="00F65882" w:rsidP="00F65882">
      <w:pPr>
        <w:rPr>
          <w:sz w:val="24"/>
          <w:szCs w:val="24"/>
        </w:rPr>
      </w:pPr>
    </w:p>
    <w:p w14:paraId="30B1B2CD" w14:textId="77777777" w:rsidR="00F65882" w:rsidRPr="00457212" w:rsidRDefault="00F65882" w:rsidP="00F65882">
      <w:pPr>
        <w:rPr>
          <w:sz w:val="24"/>
          <w:szCs w:val="24"/>
        </w:rPr>
      </w:pPr>
      <w:r w:rsidRPr="00457212">
        <w:rPr>
          <w:sz w:val="24"/>
          <w:szCs w:val="24"/>
        </w:rPr>
        <w:t>Ventspils pilsētas domes</w:t>
      </w:r>
    </w:p>
    <w:p w14:paraId="2C253F9C" w14:textId="77777777" w:rsidR="00F65882" w:rsidRPr="00457212" w:rsidRDefault="00F65882" w:rsidP="00F65882">
      <w:pPr>
        <w:rPr>
          <w:sz w:val="24"/>
          <w:szCs w:val="24"/>
        </w:rPr>
      </w:pPr>
      <w:r w:rsidRPr="00457212">
        <w:rPr>
          <w:sz w:val="24"/>
          <w:szCs w:val="24"/>
        </w:rPr>
        <w:t>Ekonomikas nodaļas vadītāja</w:t>
      </w:r>
    </w:p>
    <w:p w14:paraId="2C06150C" w14:textId="77777777" w:rsidR="00F65882" w:rsidRDefault="00F65882" w:rsidP="00F65882">
      <w:pPr>
        <w:pStyle w:val="Sarakstarindkopa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F65882">
        <w:rPr>
          <w:rFonts w:ascii="Times New Roman" w:hAnsi="Times New Roman"/>
          <w:sz w:val="24"/>
          <w:szCs w:val="24"/>
        </w:rPr>
        <w:t>E.Baklāne-Ansberga</w:t>
      </w:r>
      <w:proofErr w:type="spellEnd"/>
      <w:r w:rsidRPr="00F65882">
        <w:rPr>
          <w:rFonts w:ascii="Times New Roman" w:hAnsi="Times New Roman"/>
          <w:b/>
          <w:sz w:val="28"/>
          <w:szCs w:val="28"/>
        </w:rPr>
        <w:t xml:space="preserve"> </w:t>
      </w:r>
    </w:p>
    <w:p w14:paraId="00622AE1" w14:textId="77777777" w:rsidR="00B41D43" w:rsidRDefault="00B41D43" w:rsidP="00B41D4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/personīgais paraksts/</w:t>
      </w:r>
    </w:p>
    <w:p w14:paraId="5113B215" w14:textId="77777777" w:rsidR="00B41D43" w:rsidRPr="00F65882" w:rsidRDefault="00B41D43" w:rsidP="00F65882">
      <w:pPr>
        <w:pStyle w:val="Sarakstarindkopa"/>
        <w:jc w:val="right"/>
        <w:rPr>
          <w:rFonts w:ascii="Times New Roman" w:hAnsi="Times New Roman"/>
          <w:b/>
          <w:sz w:val="28"/>
          <w:szCs w:val="28"/>
        </w:rPr>
      </w:pPr>
    </w:p>
    <w:sectPr w:rsidR="00B41D43" w:rsidRPr="00F65882" w:rsidSect="00101B85">
      <w:headerReference w:type="first" r:id="rId8"/>
      <w:pgSz w:w="11901" w:h="16834"/>
      <w:pgMar w:top="851" w:right="1134" w:bottom="568" w:left="1134" w:header="79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ACB4" w14:textId="77777777" w:rsidR="00BD76E5" w:rsidRDefault="00BD76E5">
      <w:r>
        <w:separator/>
      </w:r>
    </w:p>
  </w:endnote>
  <w:endnote w:type="continuationSeparator" w:id="0">
    <w:p w14:paraId="42FCF47A" w14:textId="77777777" w:rsidR="00BD76E5" w:rsidRDefault="00B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wiss TL">
    <w:altName w:val="Segoe Script"/>
    <w:charset w:val="BA"/>
    <w:family w:val="swiss"/>
    <w:pitch w:val="variable"/>
    <w:sig w:usb0="00000001" w:usb1="5000204A" w:usb2="00000000" w:usb3="00000000" w:csb0="0000009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C03F" w14:textId="77777777" w:rsidR="00BD76E5" w:rsidRDefault="00BD76E5">
      <w:r>
        <w:separator/>
      </w:r>
    </w:p>
  </w:footnote>
  <w:footnote w:type="continuationSeparator" w:id="0">
    <w:p w14:paraId="7BBFDA2C" w14:textId="77777777" w:rsidR="00BD76E5" w:rsidRDefault="00BD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5BB6" w14:textId="77777777" w:rsidR="00E43B83" w:rsidRPr="00E43B83" w:rsidRDefault="006A3AA1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rFonts w:eastAsia="Arial"/>
        <w:noProof/>
        <w:kern w:val="1"/>
        <w:sz w:val="24"/>
        <w:szCs w:val="24"/>
        <w:lang w:eastAsia="lv-LV"/>
      </w:rPr>
      <w:drawing>
        <wp:anchor distT="0" distB="0" distL="0" distR="0" simplePos="0" relativeHeight="251657728" behindDoc="0" locked="0" layoutInCell="1" allowOverlap="1" wp14:anchorId="629697F0" wp14:editId="464FB70A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A5DB6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6C99EE0D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</w:p>
  <w:p w14:paraId="684E47E1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165" w:right="180"/>
      <w:jc w:val="center"/>
      <w:rPr>
        <w:rFonts w:eastAsia="Arial"/>
        <w:kern w:val="1"/>
        <w:sz w:val="24"/>
        <w:szCs w:val="24"/>
        <w:lang w:val="en"/>
      </w:rPr>
    </w:pPr>
  </w:p>
  <w:p w14:paraId="1E2876F4" w14:textId="77777777" w:rsidR="00E43B83" w:rsidRPr="00E43B83" w:rsidRDefault="00E43B83" w:rsidP="00E43B83">
    <w:pPr>
      <w:widowControl w:val="0"/>
      <w:suppressLineNumbers/>
      <w:tabs>
        <w:tab w:val="center" w:pos="4822"/>
        <w:tab w:val="right" w:pos="9645"/>
      </w:tabs>
      <w:suppressAutoHyphens/>
      <w:ind w:left="390" w:right="-15"/>
      <w:jc w:val="center"/>
      <w:rPr>
        <w:rFonts w:eastAsia="Arial"/>
        <w:kern w:val="1"/>
        <w:sz w:val="24"/>
        <w:szCs w:val="24"/>
        <w:lang w:val="en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E43B83" w:rsidRPr="00E43B83" w14:paraId="3C34F1DD" w14:textId="77777777" w:rsidTr="00A92879">
      <w:tc>
        <w:tcPr>
          <w:tcW w:w="9651" w:type="dxa"/>
          <w:shd w:val="clear" w:color="auto" w:fill="auto"/>
        </w:tcPr>
        <w:p w14:paraId="11683DEB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Latvijas Republika</w:t>
          </w:r>
        </w:p>
        <w:p w14:paraId="671C1A97" w14:textId="77777777" w:rsidR="00E43B83" w:rsidRPr="00E43B83" w:rsidRDefault="00E43B83" w:rsidP="00E43B83">
          <w:pPr>
            <w:widowControl w:val="0"/>
            <w:suppressLineNumbers/>
            <w:suppressAutoHyphens/>
            <w:ind w:right="180"/>
            <w:jc w:val="center"/>
            <w:rPr>
              <w:rFonts w:eastAsia="Arial"/>
              <w:b/>
              <w:bCs/>
              <w:kern w:val="1"/>
              <w:sz w:val="24"/>
              <w:szCs w:val="24"/>
            </w:rPr>
          </w:pPr>
          <w:r w:rsidRPr="00E43B83">
            <w:rPr>
              <w:rFonts w:eastAsia="Arial"/>
              <w:b/>
              <w:bCs/>
              <w:kern w:val="1"/>
              <w:sz w:val="24"/>
              <w:szCs w:val="24"/>
            </w:rPr>
            <w:t>VENTSPILS PILSĒTAS DOME</w:t>
          </w:r>
        </w:p>
      </w:tc>
    </w:tr>
    <w:tr w:rsidR="00E43B83" w:rsidRPr="00E43B83" w14:paraId="79EA5916" w14:textId="77777777" w:rsidTr="00A92879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62F9169" w14:textId="77777777" w:rsidR="00E43B83" w:rsidRPr="00E43B83" w:rsidRDefault="00E43B83" w:rsidP="00E43B83">
          <w:pPr>
            <w:widowControl w:val="0"/>
            <w:suppressLineNumbers/>
            <w:suppressAutoHyphens/>
            <w:snapToGrid w:val="0"/>
            <w:ind w:left="-70" w:right="185"/>
            <w:jc w:val="center"/>
            <w:rPr>
              <w:rFonts w:eastAsia="Arial"/>
              <w:kern w:val="1"/>
              <w:sz w:val="18"/>
              <w:szCs w:val="18"/>
            </w:rPr>
          </w:pPr>
          <w:r w:rsidRPr="00E43B83">
            <w:rPr>
              <w:rFonts w:eastAsia="Arial"/>
              <w:kern w:val="1"/>
              <w:sz w:val="18"/>
              <w:szCs w:val="18"/>
            </w:rPr>
            <w:t>Jūras iela 36, Ventspils, LV</w:t>
          </w:r>
          <w:r w:rsidRPr="00E43B83">
            <w:rPr>
              <w:rFonts w:eastAsia="Arial"/>
              <w:kern w:val="1"/>
              <w:sz w:val="18"/>
              <w:szCs w:val="18"/>
            </w:rPr>
            <w:softHyphen/>
            <w:t>3601, Latvija, tālr.: 63601100,</w:t>
          </w:r>
          <w:r w:rsidR="00183C0B">
            <w:rPr>
              <w:rFonts w:eastAsia="Arial"/>
              <w:kern w:val="1"/>
              <w:sz w:val="18"/>
              <w:szCs w:val="18"/>
            </w:rPr>
            <w:t xml:space="preserve"> </w:t>
          </w:r>
          <w:r w:rsidR="00183C0B" w:rsidRPr="00183C0B">
            <w:rPr>
              <w:rFonts w:eastAsia="Arial"/>
              <w:kern w:val="1"/>
              <w:sz w:val="18"/>
              <w:szCs w:val="18"/>
            </w:rPr>
            <w:t>fakss: 63601118</w:t>
          </w:r>
          <w:r w:rsidR="00183C0B">
            <w:rPr>
              <w:rFonts w:eastAsia="Arial"/>
              <w:kern w:val="1"/>
              <w:sz w:val="18"/>
              <w:szCs w:val="18"/>
            </w:rPr>
            <w:t>,</w:t>
          </w:r>
          <w:r w:rsidRPr="00E43B83">
            <w:rPr>
              <w:rFonts w:eastAsia="Arial"/>
              <w:kern w:val="1"/>
              <w:sz w:val="18"/>
              <w:szCs w:val="18"/>
            </w:rPr>
            <w:t xml:space="preserve"> e-pasts: dome@ventspils.lv</w:t>
          </w:r>
        </w:p>
      </w:tc>
    </w:tr>
  </w:tbl>
  <w:p w14:paraId="2E688912" w14:textId="77777777" w:rsidR="00E43B83" w:rsidRPr="00E43B83" w:rsidRDefault="00E43B83" w:rsidP="00E43B83">
    <w:pPr>
      <w:jc w:val="right"/>
      <w:rPr>
        <w:b/>
        <w:caps/>
        <w:sz w:val="24"/>
      </w:rPr>
    </w:pPr>
  </w:p>
  <w:p w14:paraId="7B5F368D" w14:textId="77777777" w:rsidR="00E43B83" w:rsidRPr="00E43B83" w:rsidRDefault="00183C0B" w:rsidP="00E43B83">
    <w:pPr>
      <w:widowControl w:val="0"/>
      <w:suppressLineNumbers/>
      <w:tabs>
        <w:tab w:val="center" w:pos="4822"/>
        <w:tab w:val="right" w:pos="9645"/>
      </w:tabs>
      <w:suppressAutoHyphens/>
      <w:ind w:right="180"/>
      <w:jc w:val="center"/>
      <w:rPr>
        <w:rFonts w:eastAsia="Arial"/>
        <w:kern w:val="1"/>
        <w:sz w:val="24"/>
        <w:szCs w:val="24"/>
        <w:lang w:val="en"/>
      </w:rPr>
    </w:pPr>
    <w:r>
      <w:rPr>
        <w:b/>
        <w:caps/>
        <w:sz w:val="24"/>
      </w:rPr>
      <w:t>LĒMUM</w:t>
    </w:r>
    <w:r w:rsidR="00E43B83" w:rsidRPr="00E43B83">
      <w:rPr>
        <w:b/>
        <w:caps/>
        <w:sz w:val="24"/>
      </w:rPr>
      <w:t>S</w:t>
    </w:r>
  </w:p>
  <w:p w14:paraId="0EBCB636" w14:textId="77777777" w:rsidR="00F3118E" w:rsidRPr="00F3118E" w:rsidRDefault="00F3118E" w:rsidP="00F3118E">
    <w:pPr>
      <w:widowControl w:val="0"/>
      <w:suppressLineNumbers/>
      <w:tabs>
        <w:tab w:val="center" w:pos="4822"/>
        <w:tab w:val="right" w:pos="9645"/>
      </w:tabs>
      <w:suppressAutoHyphens/>
      <w:ind w:right="180"/>
      <w:rPr>
        <w:rFonts w:eastAsia="Arial"/>
        <w:kern w:val="1"/>
        <w:sz w:val="24"/>
        <w:szCs w:val="24"/>
        <w:lang w:val="en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ABC62EC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35C0A3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244B00"/>
    <w:multiLevelType w:val="hybridMultilevel"/>
    <w:tmpl w:val="FFAE76C2"/>
    <w:lvl w:ilvl="0" w:tplc="6B4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60C3B"/>
    <w:multiLevelType w:val="hybridMultilevel"/>
    <w:tmpl w:val="950EC746"/>
    <w:lvl w:ilvl="0" w:tplc="9F9493D4">
      <w:start w:val="1"/>
      <w:numFmt w:val="decimal"/>
      <w:lvlText w:val="%1)"/>
      <w:lvlJc w:val="left"/>
      <w:pPr>
        <w:ind w:left="1515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12E36FF"/>
    <w:multiLevelType w:val="hybridMultilevel"/>
    <w:tmpl w:val="3AA67B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05DB"/>
    <w:multiLevelType w:val="hybridMultilevel"/>
    <w:tmpl w:val="124EA2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16B1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502F2D"/>
    <w:multiLevelType w:val="hybridMultilevel"/>
    <w:tmpl w:val="05CA986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E1B4D"/>
    <w:multiLevelType w:val="hybridMultilevel"/>
    <w:tmpl w:val="89DA035A"/>
    <w:lvl w:ilvl="0" w:tplc="FD1E2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2564D9"/>
    <w:multiLevelType w:val="hybridMultilevel"/>
    <w:tmpl w:val="37D2C68C"/>
    <w:lvl w:ilvl="0" w:tplc="D090AB28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Consola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9F34FB"/>
    <w:multiLevelType w:val="hybridMultilevel"/>
    <w:tmpl w:val="EBF2524E"/>
    <w:lvl w:ilvl="0" w:tplc="58483404">
      <w:start w:val="1"/>
      <w:numFmt w:val="decimal"/>
      <w:lvlText w:val="(%1)"/>
      <w:lvlJc w:val="left"/>
      <w:pPr>
        <w:ind w:left="115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BC30CBC"/>
    <w:multiLevelType w:val="hybridMultilevel"/>
    <w:tmpl w:val="8CF8AD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432C"/>
    <w:multiLevelType w:val="hybridMultilevel"/>
    <w:tmpl w:val="059A364A"/>
    <w:lvl w:ilvl="0" w:tplc="FB6AD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B0914"/>
    <w:multiLevelType w:val="hybridMultilevel"/>
    <w:tmpl w:val="934C35DC"/>
    <w:lvl w:ilvl="0" w:tplc="B6F458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71C37"/>
    <w:multiLevelType w:val="hybridMultilevel"/>
    <w:tmpl w:val="006463C4"/>
    <w:lvl w:ilvl="0" w:tplc="BB0E974E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503F"/>
    <w:multiLevelType w:val="hybridMultilevel"/>
    <w:tmpl w:val="94C25B92"/>
    <w:lvl w:ilvl="0" w:tplc="D646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D29E3"/>
    <w:multiLevelType w:val="hybridMultilevel"/>
    <w:tmpl w:val="EB500C3E"/>
    <w:lvl w:ilvl="0" w:tplc="06BCA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F209C"/>
    <w:multiLevelType w:val="hybridMultilevel"/>
    <w:tmpl w:val="37B468A6"/>
    <w:lvl w:ilvl="0" w:tplc="3ECA5B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69E5"/>
    <w:multiLevelType w:val="hybridMultilevel"/>
    <w:tmpl w:val="2E1AEA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A112C"/>
    <w:multiLevelType w:val="hybridMultilevel"/>
    <w:tmpl w:val="CA6C2B94"/>
    <w:lvl w:ilvl="0" w:tplc="1766292E">
      <w:start w:val="1"/>
      <w:numFmt w:val="decimal"/>
      <w:lvlText w:val="%1)"/>
      <w:lvlJc w:val="left"/>
      <w:pPr>
        <w:ind w:left="735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97D26D3"/>
    <w:multiLevelType w:val="hybridMultilevel"/>
    <w:tmpl w:val="67F6CB86"/>
    <w:lvl w:ilvl="0" w:tplc="609818DE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6AF92007"/>
    <w:multiLevelType w:val="hybridMultilevel"/>
    <w:tmpl w:val="7ED2C8AA"/>
    <w:lvl w:ilvl="0" w:tplc="88AEE6F8">
      <w:start w:val="2"/>
      <w:numFmt w:val="decimal"/>
      <w:lvlText w:val="%1."/>
      <w:lvlJc w:val="left"/>
      <w:pPr>
        <w:ind w:left="8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520" w:hanging="360"/>
      </w:pPr>
    </w:lvl>
    <w:lvl w:ilvl="2" w:tplc="0426001B" w:tentative="1">
      <w:start w:val="1"/>
      <w:numFmt w:val="lowerRoman"/>
      <w:lvlText w:val="%3."/>
      <w:lvlJc w:val="right"/>
      <w:pPr>
        <w:ind w:left="10240" w:hanging="180"/>
      </w:pPr>
    </w:lvl>
    <w:lvl w:ilvl="3" w:tplc="0426000F" w:tentative="1">
      <w:start w:val="1"/>
      <w:numFmt w:val="decimal"/>
      <w:lvlText w:val="%4."/>
      <w:lvlJc w:val="left"/>
      <w:pPr>
        <w:ind w:left="10960" w:hanging="360"/>
      </w:pPr>
    </w:lvl>
    <w:lvl w:ilvl="4" w:tplc="04260019" w:tentative="1">
      <w:start w:val="1"/>
      <w:numFmt w:val="lowerLetter"/>
      <w:lvlText w:val="%5."/>
      <w:lvlJc w:val="left"/>
      <w:pPr>
        <w:ind w:left="11680" w:hanging="360"/>
      </w:pPr>
    </w:lvl>
    <w:lvl w:ilvl="5" w:tplc="0426001B" w:tentative="1">
      <w:start w:val="1"/>
      <w:numFmt w:val="lowerRoman"/>
      <w:lvlText w:val="%6."/>
      <w:lvlJc w:val="right"/>
      <w:pPr>
        <w:ind w:left="12400" w:hanging="180"/>
      </w:pPr>
    </w:lvl>
    <w:lvl w:ilvl="6" w:tplc="0426000F" w:tentative="1">
      <w:start w:val="1"/>
      <w:numFmt w:val="decimal"/>
      <w:lvlText w:val="%7."/>
      <w:lvlJc w:val="left"/>
      <w:pPr>
        <w:ind w:left="13120" w:hanging="360"/>
      </w:pPr>
    </w:lvl>
    <w:lvl w:ilvl="7" w:tplc="04260019" w:tentative="1">
      <w:start w:val="1"/>
      <w:numFmt w:val="lowerLetter"/>
      <w:lvlText w:val="%8."/>
      <w:lvlJc w:val="left"/>
      <w:pPr>
        <w:ind w:left="13840" w:hanging="360"/>
      </w:pPr>
    </w:lvl>
    <w:lvl w:ilvl="8" w:tplc="0426001B" w:tentative="1">
      <w:start w:val="1"/>
      <w:numFmt w:val="lowerRoman"/>
      <w:lvlText w:val="%9."/>
      <w:lvlJc w:val="right"/>
      <w:pPr>
        <w:ind w:left="14560" w:hanging="180"/>
      </w:pPr>
    </w:lvl>
  </w:abstractNum>
  <w:abstractNum w:abstractNumId="22" w15:restartNumberingAfterBreak="0">
    <w:nsid w:val="77567C0F"/>
    <w:multiLevelType w:val="hybridMultilevel"/>
    <w:tmpl w:val="006463C4"/>
    <w:lvl w:ilvl="0" w:tplc="BB0E974E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10D47"/>
    <w:multiLevelType w:val="hybridMultilevel"/>
    <w:tmpl w:val="BA085DCA"/>
    <w:lvl w:ilvl="0" w:tplc="D2C69912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97893"/>
    <w:multiLevelType w:val="hybridMultilevel"/>
    <w:tmpl w:val="A2702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563"/>
    <w:multiLevelType w:val="hybridMultilevel"/>
    <w:tmpl w:val="A6D25F3E"/>
    <w:lvl w:ilvl="0" w:tplc="D2C69912">
      <w:start w:val="603"/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866916561">
    <w:abstractNumId w:val="4"/>
  </w:num>
  <w:num w:numId="2" w16cid:durableId="97602300">
    <w:abstractNumId w:val="13"/>
  </w:num>
  <w:num w:numId="3" w16cid:durableId="707223004">
    <w:abstractNumId w:val="2"/>
  </w:num>
  <w:num w:numId="4" w16cid:durableId="1448574607">
    <w:abstractNumId w:val="1"/>
  </w:num>
  <w:num w:numId="5" w16cid:durableId="616333056">
    <w:abstractNumId w:val="15"/>
  </w:num>
  <w:num w:numId="6" w16cid:durableId="585186789">
    <w:abstractNumId w:val="19"/>
  </w:num>
  <w:num w:numId="7" w16cid:durableId="1162813676">
    <w:abstractNumId w:val="10"/>
  </w:num>
  <w:num w:numId="8" w16cid:durableId="1300184912">
    <w:abstractNumId w:val="3"/>
  </w:num>
  <w:num w:numId="9" w16cid:durableId="1851793357">
    <w:abstractNumId w:val="0"/>
  </w:num>
  <w:num w:numId="10" w16cid:durableId="1997299624">
    <w:abstractNumId w:val="24"/>
  </w:num>
  <w:num w:numId="11" w16cid:durableId="2027250805">
    <w:abstractNumId w:val="11"/>
  </w:num>
  <w:num w:numId="12" w16cid:durableId="376587982">
    <w:abstractNumId w:val="20"/>
  </w:num>
  <w:num w:numId="13" w16cid:durableId="86315245">
    <w:abstractNumId w:val="17"/>
  </w:num>
  <w:num w:numId="14" w16cid:durableId="1556504260">
    <w:abstractNumId w:val="16"/>
  </w:num>
  <w:num w:numId="15" w16cid:durableId="1067921800">
    <w:abstractNumId w:val="25"/>
  </w:num>
  <w:num w:numId="16" w16cid:durableId="672613793">
    <w:abstractNumId w:val="9"/>
  </w:num>
  <w:num w:numId="17" w16cid:durableId="355347729">
    <w:abstractNumId w:val="18"/>
  </w:num>
  <w:num w:numId="18" w16cid:durableId="2061590323">
    <w:abstractNumId w:val="23"/>
  </w:num>
  <w:num w:numId="19" w16cid:durableId="1248538466">
    <w:abstractNumId w:val="7"/>
  </w:num>
  <w:num w:numId="20" w16cid:durableId="1092437718">
    <w:abstractNumId w:val="6"/>
  </w:num>
  <w:num w:numId="21" w16cid:durableId="1062100272">
    <w:abstractNumId w:val="8"/>
  </w:num>
  <w:num w:numId="22" w16cid:durableId="744114012">
    <w:abstractNumId w:val="12"/>
  </w:num>
  <w:num w:numId="23" w16cid:durableId="1217740456">
    <w:abstractNumId w:val="14"/>
  </w:num>
  <w:num w:numId="24" w16cid:durableId="734164928">
    <w:abstractNumId w:val="22"/>
  </w:num>
  <w:num w:numId="25" w16cid:durableId="1949849279">
    <w:abstractNumId w:val="5"/>
  </w:num>
  <w:num w:numId="26" w16cid:durableId="13976269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A1"/>
    <w:rsid w:val="0004259B"/>
    <w:rsid w:val="00056F7D"/>
    <w:rsid w:val="00060B6D"/>
    <w:rsid w:val="00085834"/>
    <w:rsid w:val="000A08CC"/>
    <w:rsid w:val="000B0F5E"/>
    <w:rsid w:val="000E34CB"/>
    <w:rsid w:val="00101B85"/>
    <w:rsid w:val="00132588"/>
    <w:rsid w:val="00150379"/>
    <w:rsid w:val="001717B4"/>
    <w:rsid w:val="00183C0B"/>
    <w:rsid w:val="00193245"/>
    <w:rsid w:val="001A5F33"/>
    <w:rsid w:val="001B1167"/>
    <w:rsid w:val="001B3C67"/>
    <w:rsid w:val="001F0585"/>
    <w:rsid w:val="001F488B"/>
    <w:rsid w:val="00210FEE"/>
    <w:rsid w:val="002635FF"/>
    <w:rsid w:val="00284295"/>
    <w:rsid w:val="0029093E"/>
    <w:rsid w:val="00295DAC"/>
    <w:rsid w:val="002B0355"/>
    <w:rsid w:val="002E06AA"/>
    <w:rsid w:val="002F2135"/>
    <w:rsid w:val="003241ED"/>
    <w:rsid w:val="0035602D"/>
    <w:rsid w:val="003816CC"/>
    <w:rsid w:val="003817BD"/>
    <w:rsid w:val="003B6B43"/>
    <w:rsid w:val="003C09A3"/>
    <w:rsid w:val="003C36C4"/>
    <w:rsid w:val="003E73A9"/>
    <w:rsid w:val="003F578A"/>
    <w:rsid w:val="004077FA"/>
    <w:rsid w:val="004126C0"/>
    <w:rsid w:val="004154EA"/>
    <w:rsid w:val="0043156B"/>
    <w:rsid w:val="00457212"/>
    <w:rsid w:val="00475B5E"/>
    <w:rsid w:val="00476738"/>
    <w:rsid w:val="004B22A1"/>
    <w:rsid w:val="004C269C"/>
    <w:rsid w:val="004D0693"/>
    <w:rsid w:val="004E6040"/>
    <w:rsid w:val="004F6E46"/>
    <w:rsid w:val="00514C23"/>
    <w:rsid w:val="0052263D"/>
    <w:rsid w:val="00522EDC"/>
    <w:rsid w:val="00542A5B"/>
    <w:rsid w:val="00555546"/>
    <w:rsid w:val="0057653D"/>
    <w:rsid w:val="005A4A5C"/>
    <w:rsid w:val="005E511B"/>
    <w:rsid w:val="005F061E"/>
    <w:rsid w:val="005F090E"/>
    <w:rsid w:val="00604051"/>
    <w:rsid w:val="00613ED0"/>
    <w:rsid w:val="00624509"/>
    <w:rsid w:val="00627FDD"/>
    <w:rsid w:val="00643A94"/>
    <w:rsid w:val="00645FA3"/>
    <w:rsid w:val="00662E8D"/>
    <w:rsid w:val="00683DFC"/>
    <w:rsid w:val="006A2E74"/>
    <w:rsid w:val="006A3AA1"/>
    <w:rsid w:val="006B44CD"/>
    <w:rsid w:val="006C43D1"/>
    <w:rsid w:val="006E3F2F"/>
    <w:rsid w:val="006F5350"/>
    <w:rsid w:val="00704AAE"/>
    <w:rsid w:val="00760272"/>
    <w:rsid w:val="007A4C65"/>
    <w:rsid w:val="007E2339"/>
    <w:rsid w:val="007E6749"/>
    <w:rsid w:val="007F10C0"/>
    <w:rsid w:val="00861742"/>
    <w:rsid w:val="00867311"/>
    <w:rsid w:val="0088582B"/>
    <w:rsid w:val="008947F4"/>
    <w:rsid w:val="008C744F"/>
    <w:rsid w:val="008D0CD9"/>
    <w:rsid w:val="008D3CCD"/>
    <w:rsid w:val="008F4864"/>
    <w:rsid w:val="009242EE"/>
    <w:rsid w:val="00934A60"/>
    <w:rsid w:val="0094798C"/>
    <w:rsid w:val="00957AAF"/>
    <w:rsid w:val="0096090C"/>
    <w:rsid w:val="00987BD9"/>
    <w:rsid w:val="009B4A81"/>
    <w:rsid w:val="009E486B"/>
    <w:rsid w:val="009E52EA"/>
    <w:rsid w:val="009E7B23"/>
    <w:rsid w:val="009F0C63"/>
    <w:rsid w:val="009F7F90"/>
    <w:rsid w:val="00A00C16"/>
    <w:rsid w:val="00A12ACD"/>
    <w:rsid w:val="00A2177D"/>
    <w:rsid w:val="00A343D2"/>
    <w:rsid w:val="00A54F97"/>
    <w:rsid w:val="00A57C1C"/>
    <w:rsid w:val="00A6353E"/>
    <w:rsid w:val="00A63B50"/>
    <w:rsid w:val="00A92879"/>
    <w:rsid w:val="00AC15D7"/>
    <w:rsid w:val="00AF0CF7"/>
    <w:rsid w:val="00B05A56"/>
    <w:rsid w:val="00B06726"/>
    <w:rsid w:val="00B213C3"/>
    <w:rsid w:val="00B23744"/>
    <w:rsid w:val="00B27C16"/>
    <w:rsid w:val="00B3036F"/>
    <w:rsid w:val="00B41D43"/>
    <w:rsid w:val="00B52AAB"/>
    <w:rsid w:val="00B56F3B"/>
    <w:rsid w:val="00B57AE9"/>
    <w:rsid w:val="00B61A48"/>
    <w:rsid w:val="00B85273"/>
    <w:rsid w:val="00BA123E"/>
    <w:rsid w:val="00BA7A6D"/>
    <w:rsid w:val="00BD76E5"/>
    <w:rsid w:val="00BD7BC8"/>
    <w:rsid w:val="00BE0D2F"/>
    <w:rsid w:val="00C0601E"/>
    <w:rsid w:val="00C06C66"/>
    <w:rsid w:val="00C32B61"/>
    <w:rsid w:val="00C371A0"/>
    <w:rsid w:val="00C55924"/>
    <w:rsid w:val="00C7509C"/>
    <w:rsid w:val="00C8375C"/>
    <w:rsid w:val="00CB2400"/>
    <w:rsid w:val="00CB39B8"/>
    <w:rsid w:val="00CB49D3"/>
    <w:rsid w:val="00CF6A37"/>
    <w:rsid w:val="00D310A1"/>
    <w:rsid w:val="00D450A8"/>
    <w:rsid w:val="00D66911"/>
    <w:rsid w:val="00D67E19"/>
    <w:rsid w:val="00D75EAE"/>
    <w:rsid w:val="00D8433A"/>
    <w:rsid w:val="00D9369A"/>
    <w:rsid w:val="00DA747B"/>
    <w:rsid w:val="00DC7219"/>
    <w:rsid w:val="00DE5603"/>
    <w:rsid w:val="00DE74B7"/>
    <w:rsid w:val="00DF75CA"/>
    <w:rsid w:val="00E03E0A"/>
    <w:rsid w:val="00E03EFC"/>
    <w:rsid w:val="00E2215B"/>
    <w:rsid w:val="00E40265"/>
    <w:rsid w:val="00E43B83"/>
    <w:rsid w:val="00E45C1D"/>
    <w:rsid w:val="00E507C6"/>
    <w:rsid w:val="00E60F64"/>
    <w:rsid w:val="00F0119D"/>
    <w:rsid w:val="00F210B0"/>
    <w:rsid w:val="00F3118E"/>
    <w:rsid w:val="00F65882"/>
    <w:rsid w:val="00F76758"/>
    <w:rsid w:val="00F76BC1"/>
    <w:rsid w:val="00F84201"/>
    <w:rsid w:val="00FA09ED"/>
    <w:rsid w:val="00FA2455"/>
    <w:rsid w:val="00FA4435"/>
    <w:rsid w:val="00FA5151"/>
    <w:rsid w:val="00FB5639"/>
    <w:rsid w:val="00FC72B5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2B0B974D"/>
  <w15:docId w15:val="{30A65A7D-2E4A-4EB0-93E7-51B2D8C5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5882"/>
    <w:rPr>
      <w:lang w:eastAsia="en-US"/>
    </w:rPr>
  </w:style>
  <w:style w:type="paragraph" w:styleId="Virsraksts1">
    <w:name w:val="heading 1"/>
    <w:basedOn w:val="Parasts"/>
    <w:next w:val="Parasts"/>
    <w:qFormat/>
    <w:rsid w:val="009E486B"/>
    <w:pPr>
      <w:spacing w:before="240"/>
      <w:jc w:val="center"/>
      <w:outlineLvl w:val="0"/>
    </w:pPr>
    <w:rPr>
      <w:rFonts w:ascii="Swiss TL" w:hAnsi="Swiss TL"/>
      <w:b/>
      <w:sz w:val="24"/>
      <w:u w:val="single"/>
    </w:rPr>
  </w:style>
  <w:style w:type="paragraph" w:styleId="Virsraksts2">
    <w:name w:val="heading 2"/>
    <w:basedOn w:val="Parasts"/>
    <w:next w:val="Parasts"/>
    <w:qFormat/>
    <w:rsid w:val="009E486B"/>
    <w:pPr>
      <w:spacing w:before="120"/>
      <w:jc w:val="center"/>
      <w:outlineLvl w:val="1"/>
    </w:pPr>
    <w:rPr>
      <w:rFonts w:ascii="Swiss TL" w:hAnsi="Swiss TL"/>
      <w:b/>
      <w:sz w:val="24"/>
    </w:rPr>
  </w:style>
  <w:style w:type="paragraph" w:styleId="Virsraksts3">
    <w:name w:val="heading 3"/>
    <w:basedOn w:val="Parasts"/>
    <w:next w:val="Parastaatkpe"/>
    <w:qFormat/>
    <w:rsid w:val="009E486B"/>
    <w:pPr>
      <w:jc w:val="center"/>
      <w:outlineLvl w:val="2"/>
    </w:pPr>
    <w:rPr>
      <w:b/>
      <w:sz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03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rsid w:val="009E486B"/>
    <w:pPr>
      <w:ind w:left="720"/>
    </w:pPr>
  </w:style>
  <w:style w:type="paragraph" w:styleId="Kjene">
    <w:name w:val="footer"/>
    <w:basedOn w:val="Parasts"/>
    <w:link w:val="KjeneRakstz"/>
    <w:uiPriority w:val="99"/>
    <w:rsid w:val="009E486B"/>
    <w:pPr>
      <w:tabs>
        <w:tab w:val="center" w:pos="4320"/>
        <w:tab w:val="right" w:pos="8640"/>
      </w:tabs>
    </w:pPr>
  </w:style>
  <w:style w:type="paragraph" w:styleId="Galvene">
    <w:name w:val="header"/>
    <w:basedOn w:val="Parasts"/>
    <w:link w:val="GalveneRakstz"/>
    <w:rsid w:val="009E486B"/>
    <w:pPr>
      <w:tabs>
        <w:tab w:val="center" w:pos="4252"/>
        <w:tab w:val="right" w:pos="8504"/>
      </w:tabs>
    </w:pPr>
  </w:style>
  <w:style w:type="paragraph" w:styleId="Nosaukums">
    <w:name w:val="Title"/>
    <w:basedOn w:val="Parasts"/>
    <w:link w:val="NosaukumsRakstz"/>
    <w:qFormat/>
    <w:rsid w:val="009E486B"/>
    <w:pPr>
      <w:jc w:val="center"/>
    </w:pPr>
    <w:rPr>
      <w:sz w:val="24"/>
    </w:rPr>
  </w:style>
  <w:style w:type="paragraph" w:styleId="Sarakstarindkopa">
    <w:name w:val="List Paragraph"/>
    <w:basedOn w:val="Parasts"/>
    <w:uiPriority w:val="34"/>
    <w:qFormat/>
    <w:rsid w:val="00CF6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CF6A37"/>
    <w:rPr>
      <w:rFonts w:ascii="Calibri" w:eastAsia="Calibri" w:hAnsi="Calibri"/>
    </w:rPr>
  </w:style>
  <w:style w:type="character" w:customStyle="1" w:styleId="VrestekstsRakstz">
    <w:name w:val="Vēres teksts Rakstz."/>
    <w:link w:val="Vresteksts"/>
    <w:uiPriority w:val="99"/>
    <w:rsid w:val="00CF6A37"/>
    <w:rPr>
      <w:rFonts w:ascii="Calibri" w:eastAsia="Calibri" w:hAnsi="Calibri"/>
      <w:noProof w:val="0"/>
      <w:lang w:val="lv-LV" w:eastAsia="en-US"/>
    </w:rPr>
  </w:style>
  <w:style w:type="character" w:styleId="Vresatsauce">
    <w:name w:val="footnote reference"/>
    <w:uiPriority w:val="99"/>
    <w:semiHidden/>
    <w:unhideWhenUsed/>
    <w:rsid w:val="00CF6A37"/>
    <w:rPr>
      <w:rFonts w:ascii="Times New Roman" w:hAnsi="Times New Roman"/>
      <w:noProof w:val="0"/>
      <w:vertAlign w:val="superscript"/>
      <w:lang w:val="lv-LV"/>
    </w:rPr>
  </w:style>
  <w:style w:type="paragraph" w:styleId="Paraststmeklis">
    <w:name w:val="Normal (Web)"/>
    <w:basedOn w:val="Parasts"/>
    <w:uiPriority w:val="99"/>
    <w:unhideWhenUsed/>
    <w:rsid w:val="00CF6A37"/>
    <w:pPr>
      <w:spacing w:before="100" w:beforeAutospacing="1" w:after="100" w:afterAutospacing="1"/>
    </w:pPr>
    <w:rPr>
      <w:rFonts w:ascii="Verdana" w:hAnsi="Verdana"/>
      <w:sz w:val="9"/>
      <w:szCs w:val="9"/>
      <w:lang w:val="en-US"/>
    </w:rPr>
  </w:style>
  <w:style w:type="character" w:customStyle="1" w:styleId="Virsraksts5Rakstz">
    <w:name w:val="Virsraksts 5 Rakstz."/>
    <w:link w:val="Virsraksts5"/>
    <w:uiPriority w:val="9"/>
    <w:semiHidden/>
    <w:rsid w:val="002B03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amatteksts">
    <w:name w:val="Body Text"/>
    <w:basedOn w:val="Parasts"/>
    <w:link w:val="PamattekstsRakstz"/>
    <w:rsid w:val="002B0355"/>
    <w:pPr>
      <w:spacing w:after="120"/>
    </w:pPr>
    <w:rPr>
      <w:sz w:val="24"/>
      <w:szCs w:val="24"/>
      <w:lang w:eastAsia="lv-LV"/>
    </w:rPr>
  </w:style>
  <w:style w:type="character" w:customStyle="1" w:styleId="PamattekstsRakstz">
    <w:name w:val="Pamatteksts Rakstz."/>
    <w:link w:val="Pamatteksts"/>
    <w:rsid w:val="002B0355"/>
    <w:rPr>
      <w:sz w:val="24"/>
      <w:szCs w:val="24"/>
    </w:rPr>
  </w:style>
  <w:style w:type="character" w:customStyle="1" w:styleId="Pamatteksts2Rakstz">
    <w:name w:val="Pamatteksts 2 Rakstz."/>
    <w:link w:val="Pamatteksts2"/>
    <w:locked/>
    <w:rsid w:val="002B0355"/>
    <w:rPr>
      <w:sz w:val="24"/>
      <w:szCs w:val="24"/>
    </w:rPr>
  </w:style>
  <w:style w:type="paragraph" w:styleId="Pamatteksts2">
    <w:name w:val="Body Text 2"/>
    <w:basedOn w:val="Parasts"/>
    <w:link w:val="Pamatteksts2Rakstz"/>
    <w:rsid w:val="002B0355"/>
    <w:pPr>
      <w:spacing w:after="120" w:line="480" w:lineRule="auto"/>
    </w:pPr>
    <w:rPr>
      <w:sz w:val="24"/>
      <w:szCs w:val="24"/>
      <w:lang w:eastAsia="lv-LV"/>
    </w:rPr>
  </w:style>
  <w:style w:type="character" w:customStyle="1" w:styleId="BodyText2Char1">
    <w:name w:val="Body Text 2 Char1"/>
    <w:uiPriority w:val="99"/>
    <w:semiHidden/>
    <w:rsid w:val="002B0355"/>
    <w:rPr>
      <w:lang w:eastAsia="en-US"/>
    </w:rPr>
  </w:style>
  <w:style w:type="paragraph" w:styleId="Sarakstaaizzme3">
    <w:name w:val="List Bullet 3"/>
    <w:basedOn w:val="Parasts"/>
    <w:autoRedefine/>
    <w:rsid w:val="0052263D"/>
    <w:pPr>
      <w:numPr>
        <w:numId w:val="4"/>
      </w:numPr>
    </w:pPr>
    <w:rPr>
      <w:rFonts w:ascii="Times-Baltic" w:hAnsi="Times-Baltic"/>
      <w:lang w:val="en-US"/>
    </w:rPr>
  </w:style>
  <w:style w:type="paragraph" w:styleId="Sarakstaaizzme5">
    <w:name w:val="List Bullet 5"/>
    <w:basedOn w:val="Parasts"/>
    <w:autoRedefine/>
    <w:rsid w:val="0052263D"/>
    <w:pPr>
      <w:numPr>
        <w:numId w:val="9"/>
      </w:numPr>
    </w:pPr>
    <w:rPr>
      <w:rFonts w:ascii="Times-Baltic" w:hAnsi="Times-Baltic"/>
      <w:lang w:val="en-US"/>
    </w:rPr>
  </w:style>
  <w:style w:type="paragraph" w:customStyle="1" w:styleId="naisf">
    <w:name w:val="naisf"/>
    <w:basedOn w:val="Parasts"/>
    <w:rsid w:val="0052263D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F2135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2F2135"/>
    <w:rPr>
      <w:lang w:eastAsia="en-US"/>
    </w:rPr>
  </w:style>
  <w:style w:type="character" w:customStyle="1" w:styleId="GalveneRakstz">
    <w:name w:val="Galvene Rakstz."/>
    <w:link w:val="Galvene"/>
    <w:rsid w:val="00D67E19"/>
    <w:rPr>
      <w:lang w:eastAsia="en-US"/>
    </w:rPr>
  </w:style>
  <w:style w:type="character" w:customStyle="1" w:styleId="KjeneRakstz">
    <w:name w:val="Kājene Rakstz."/>
    <w:link w:val="Kjene"/>
    <w:uiPriority w:val="99"/>
    <w:rsid w:val="00A63B50"/>
    <w:rPr>
      <w:lang w:eastAsia="en-US"/>
    </w:rPr>
  </w:style>
  <w:style w:type="character" w:customStyle="1" w:styleId="NosaukumsRakstz">
    <w:name w:val="Nosaukums Rakstz."/>
    <w:link w:val="Nosaukums"/>
    <w:rsid w:val="00DA747B"/>
    <w:rPr>
      <w:sz w:val="24"/>
      <w:lang w:eastAsia="en-US"/>
    </w:rPr>
  </w:style>
  <w:style w:type="table" w:styleId="Reatabula">
    <w:name w:val="Table Grid"/>
    <w:basedOn w:val="Parastatabula"/>
    <w:uiPriority w:val="59"/>
    <w:unhideWhenUsed/>
    <w:rsid w:val="005F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00C1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0C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eidlapas\Domes_veidlapas_ar_VentspilsGerboni\Lemuma_projekts.dot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AD1A-26CC-4A32-91A3-48CBD93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Lemuma_projekts</Template>
  <TotalTime>0</TotalTime>
  <Pages>7</Pages>
  <Words>3587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veidlapa</vt:lpstr>
      <vt:lpstr>Domes veidlapa</vt:lpstr>
    </vt:vector>
  </TitlesOfParts>
  <Company>Ventspils City Council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 veidlapa</dc:title>
  <dc:creator>Krista Papēde</dc:creator>
  <cp:lastModifiedBy>Anete Podniece</cp:lastModifiedBy>
  <cp:revision>2</cp:revision>
  <cp:lastPrinted>2018-05-23T13:43:00Z</cp:lastPrinted>
  <dcterms:created xsi:type="dcterms:W3CDTF">2022-12-27T09:34:00Z</dcterms:created>
  <dcterms:modified xsi:type="dcterms:W3CDTF">2022-12-27T09:34:00Z</dcterms:modified>
</cp:coreProperties>
</file>