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94"/>
        <w:gridCol w:w="3094"/>
        <w:gridCol w:w="3094"/>
      </w:tblGrid>
      <w:tr w:rsidR="00305163" w:rsidRPr="002B37F0" w14:paraId="10803FB4" w14:textId="77777777" w:rsidTr="00B237B7">
        <w:tc>
          <w:tcPr>
            <w:tcW w:w="3094" w:type="dxa"/>
          </w:tcPr>
          <w:p w14:paraId="3F178741" w14:textId="75997DAA" w:rsidR="00305163" w:rsidRPr="002B37F0" w:rsidRDefault="00415830" w:rsidP="00E94859">
            <w:pPr>
              <w:pStyle w:val="Pamatteksts"/>
              <w:tabs>
                <w:tab w:val="left" w:pos="0"/>
              </w:tabs>
              <w:rPr>
                <w:sz w:val="22"/>
                <w:szCs w:val="22"/>
              </w:rPr>
            </w:pPr>
            <w:r>
              <w:rPr>
                <w:sz w:val="22"/>
                <w:szCs w:val="22"/>
              </w:rPr>
              <w:t>2018</w:t>
            </w:r>
            <w:r w:rsidR="00305163" w:rsidRPr="002B37F0">
              <w:rPr>
                <w:sz w:val="22"/>
                <w:szCs w:val="22"/>
              </w:rPr>
              <w:t xml:space="preserve">.gada </w:t>
            </w:r>
            <w:r w:rsidR="00E94859">
              <w:rPr>
                <w:sz w:val="22"/>
                <w:szCs w:val="22"/>
              </w:rPr>
              <w:t>8.jūnijā</w:t>
            </w:r>
          </w:p>
        </w:tc>
        <w:tc>
          <w:tcPr>
            <w:tcW w:w="3094" w:type="dxa"/>
          </w:tcPr>
          <w:p w14:paraId="04AC8DB3" w14:textId="77777777" w:rsidR="00305163" w:rsidRPr="002B37F0" w:rsidRDefault="00305163" w:rsidP="00B237B7">
            <w:pPr>
              <w:pStyle w:val="Pamatteksts"/>
              <w:tabs>
                <w:tab w:val="left" w:pos="0"/>
              </w:tabs>
              <w:jc w:val="center"/>
              <w:rPr>
                <w:sz w:val="22"/>
                <w:szCs w:val="22"/>
              </w:rPr>
            </w:pPr>
            <w:r w:rsidRPr="002B37F0">
              <w:rPr>
                <w:sz w:val="22"/>
                <w:szCs w:val="22"/>
              </w:rPr>
              <w:t xml:space="preserve">      Ventspilī</w:t>
            </w:r>
          </w:p>
        </w:tc>
        <w:tc>
          <w:tcPr>
            <w:tcW w:w="3094" w:type="dxa"/>
          </w:tcPr>
          <w:p w14:paraId="6AC4D1A2" w14:textId="1C76E5A9" w:rsidR="00305163" w:rsidRPr="002B37F0" w:rsidRDefault="00305163" w:rsidP="00B237B7">
            <w:pPr>
              <w:pStyle w:val="Pamatteksts"/>
              <w:tabs>
                <w:tab w:val="left" w:pos="0"/>
              </w:tabs>
              <w:jc w:val="right"/>
              <w:rPr>
                <w:sz w:val="22"/>
                <w:szCs w:val="22"/>
              </w:rPr>
            </w:pPr>
            <w:r w:rsidRPr="002B37F0">
              <w:rPr>
                <w:sz w:val="22"/>
                <w:szCs w:val="22"/>
              </w:rPr>
              <w:t xml:space="preserve">Nr. </w:t>
            </w:r>
            <w:r w:rsidR="00E94859">
              <w:rPr>
                <w:sz w:val="22"/>
                <w:szCs w:val="22"/>
              </w:rPr>
              <w:t>66</w:t>
            </w:r>
            <w:r w:rsidRPr="002B37F0">
              <w:rPr>
                <w:sz w:val="22"/>
                <w:szCs w:val="22"/>
              </w:rPr>
              <w:t xml:space="preserve">   </w:t>
            </w:r>
          </w:p>
          <w:p w14:paraId="1BAB2A3E" w14:textId="0AEFAAD0" w:rsidR="00305163" w:rsidRPr="002B37F0" w:rsidRDefault="00E94859" w:rsidP="00B237B7">
            <w:pPr>
              <w:pStyle w:val="Pamatteksts"/>
              <w:tabs>
                <w:tab w:val="left" w:pos="0"/>
              </w:tabs>
              <w:jc w:val="right"/>
              <w:rPr>
                <w:sz w:val="22"/>
                <w:szCs w:val="22"/>
              </w:rPr>
            </w:pPr>
            <w:r>
              <w:rPr>
                <w:sz w:val="22"/>
                <w:szCs w:val="22"/>
              </w:rPr>
              <w:t>(protokola Nr. 11; 4</w:t>
            </w:r>
            <w:r w:rsidR="00305163" w:rsidRPr="002B37F0">
              <w:rPr>
                <w:sz w:val="22"/>
                <w:szCs w:val="22"/>
              </w:rPr>
              <w:t>.§)</w:t>
            </w:r>
          </w:p>
        </w:tc>
      </w:tr>
    </w:tbl>
    <w:p w14:paraId="23189231" w14:textId="77777777" w:rsidR="00305163" w:rsidRPr="002B37F0" w:rsidRDefault="00305163" w:rsidP="00305163">
      <w:pPr>
        <w:rPr>
          <w:sz w:val="22"/>
          <w:szCs w:val="22"/>
        </w:rPr>
      </w:pPr>
    </w:p>
    <w:p w14:paraId="0D7D3ACB" w14:textId="35C9DC58" w:rsidR="00D40318" w:rsidRPr="00E94859" w:rsidRDefault="00014F35" w:rsidP="009A4ED2">
      <w:pPr>
        <w:rPr>
          <w:b/>
          <w:sz w:val="22"/>
          <w:szCs w:val="22"/>
        </w:rPr>
      </w:pPr>
      <w:r w:rsidRPr="00E94859">
        <w:rPr>
          <w:b/>
          <w:sz w:val="22"/>
          <w:szCs w:val="22"/>
        </w:rPr>
        <w:t xml:space="preserve">Par </w:t>
      </w:r>
      <w:r w:rsidR="009A4ED2" w:rsidRPr="00E94859">
        <w:rPr>
          <w:b/>
          <w:sz w:val="22"/>
          <w:szCs w:val="22"/>
        </w:rPr>
        <w:t>ekrāna un tā darbībai papildus nepieciešamo risinājumu</w:t>
      </w:r>
    </w:p>
    <w:p w14:paraId="1845313A" w14:textId="1C16E480" w:rsidR="00014F35" w:rsidRPr="00E94859" w:rsidRDefault="001F2B55" w:rsidP="009A4ED2">
      <w:pPr>
        <w:rPr>
          <w:b/>
          <w:sz w:val="22"/>
          <w:szCs w:val="22"/>
        </w:rPr>
      </w:pPr>
      <w:r w:rsidRPr="00E94859">
        <w:rPr>
          <w:b/>
          <w:sz w:val="22"/>
          <w:szCs w:val="22"/>
        </w:rPr>
        <w:t xml:space="preserve">elementu </w:t>
      </w:r>
      <w:r w:rsidR="009A4ED2" w:rsidRPr="00E94859">
        <w:rPr>
          <w:b/>
          <w:sz w:val="22"/>
          <w:szCs w:val="22"/>
        </w:rPr>
        <w:t>iegādi</w:t>
      </w:r>
      <w:r w:rsidR="00D40318" w:rsidRPr="00E94859">
        <w:rPr>
          <w:b/>
          <w:sz w:val="22"/>
          <w:szCs w:val="22"/>
        </w:rPr>
        <w:t xml:space="preserve"> Kultūras centram</w:t>
      </w:r>
    </w:p>
    <w:p w14:paraId="317E34E2" w14:textId="77777777" w:rsidR="00014F35" w:rsidRDefault="00014F35" w:rsidP="00014F35">
      <w:pPr>
        <w:jc w:val="both"/>
        <w:rPr>
          <w:sz w:val="22"/>
          <w:szCs w:val="22"/>
        </w:rPr>
      </w:pPr>
    </w:p>
    <w:p w14:paraId="51BF83C7" w14:textId="77777777" w:rsidR="00014F35" w:rsidRPr="002B37F0" w:rsidRDefault="00014F35" w:rsidP="00014F35">
      <w:pPr>
        <w:jc w:val="both"/>
        <w:rPr>
          <w:sz w:val="22"/>
          <w:szCs w:val="22"/>
        </w:rPr>
      </w:pPr>
    </w:p>
    <w:p w14:paraId="180F8D7A" w14:textId="30DB468A" w:rsidR="00751BA3" w:rsidRDefault="00014F35" w:rsidP="00014F35">
      <w:pPr>
        <w:pStyle w:val="tv2131"/>
        <w:spacing w:before="0" w:line="240" w:lineRule="auto"/>
        <w:rPr>
          <w:rFonts w:ascii="Times New Roman" w:hAnsi="Times New Roman"/>
          <w:sz w:val="22"/>
          <w:szCs w:val="22"/>
        </w:rPr>
      </w:pPr>
      <w:r w:rsidRPr="00CB5A1F">
        <w:rPr>
          <w:rFonts w:ascii="Times New Roman" w:hAnsi="Times New Roman"/>
          <w:sz w:val="22"/>
          <w:szCs w:val="22"/>
        </w:rPr>
        <w:tab/>
      </w:r>
      <w:r w:rsidR="00381860" w:rsidRPr="00CB5A1F">
        <w:rPr>
          <w:rFonts w:ascii="Times New Roman" w:hAnsi="Times New Roman"/>
          <w:sz w:val="22"/>
          <w:szCs w:val="22"/>
        </w:rPr>
        <w:t xml:space="preserve">Nolūkā </w:t>
      </w:r>
      <w:r w:rsidR="00C020F1">
        <w:rPr>
          <w:rFonts w:ascii="Times New Roman" w:hAnsi="Times New Roman"/>
          <w:sz w:val="22"/>
          <w:szCs w:val="22"/>
        </w:rPr>
        <w:t>uzlabot kultūras dzīves kvalitāti, piedāvājot jaunus nacionāla mēroga pakalpojumus, veidojot interaktīvus un virtuālus pasākumus, izmantojot jaunus attīstības instrumentus un iespēju tālāk pilnveidot un attīstīt kultūras norišu viet</w:t>
      </w:r>
      <w:r w:rsidR="00751BA3">
        <w:rPr>
          <w:rFonts w:ascii="Times New Roman" w:hAnsi="Times New Roman"/>
          <w:sz w:val="22"/>
          <w:szCs w:val="22"/>
        </w:rPr>
        <w:t>u tehnisko modernizāciju u</w:t>
      </w:r>
      <w:r w:rsidR="00532882">
        <w:rPr>
          <w:rFonts w:ascii="Times New Roman" w:hAnsi="Times New Roman"/>
          <w:sz w:val="22"/>
          <w:szCs w:val="22"/>
        </w:rPr>
        <w:t>n</w:t>
      </w:r>
      <w:r w:rsidR="00751BA3">
        <w:rPr>
          <w:rFonts w:ascii="Times New Roman" w:hAnsi="Times New Roman"/>
          <w:sz w:val="22"/>
          <w:szCs w:val="22"/>
        </w:rPr>
        <w:t xml:space="preserve"> materiāli tehnisko bāzi</w:t>
      </w:r>
      <w:r w:rsidR="00C020F1">
        <w:rPr>
          <w:rFonts w:ascii="Times New Roman" w:hAnsi="Times New Roman"/>
          <w:sz w:val="22"/>
          <w:szCs w:val="22"/>
        </w:rPr>
        <w:t xml:space="preserve">, </w:t>
      </w:r>
      <w:r w:rsidR="00751BA3">
        <w:rPr>
          <w:rFonts w:ascii="Times New Roman" w:hAnsi="Times New Roman"/>
          <w:sz w:val="22"/>
          <w:szCs w:val="22"/>
        </w:rPr>
        <w:t xml:space="preserve">nodrošināt sabiedrībai </w:t>
      </w:r>
      <w:r w:rsidR="00751BA3" w:rsidRPr="00CB5A1F">
        <w:rPr>
          <w:rFonts w:ascii="Times New Roman" w:hAnsi="Times New Roman"/>
          <w:sz w:val="22"/>
          <w:szCs w:val="22"/>
        </w:rPr>
        <w:t>Latvijas kultūras mantojuma plašu pieejamību</w:t>
      </w:r>
      <w:r w:rsidR="00751BA3">
        <w:rPr>
          <w:rFonts w:ascii="Times New Roman" w:hAnsi="Times New Roman"/>
          <w:sz w:val="22"/>
          <w:szCs w:val="22"/>
        </w:rPr>
        <w:t xml:space="preserve"> </w:t>
      </w:r>
      <w:r w:rsidR="00751BA3" w:rsidRPr="00CB5A1F">
        <w:rPr>
          <w:rFonts w:ascii="Times New Roman" w:hAnsi="Times New Roman"/>
          <w:sz w:val="22"/>
          <w:szCs w:val="22"/>
        </w:rPr>
        <w:t>digitālā formā</w:t>
      </w:r>
      <w:r w:rsidR="00751BA3">
        <w:rPr>
          <w:rFonts w:ascii="Times New Roman" w:hAnsi="Times New Roman"/>
          <w:sz w:val="22"/>
          <w:szCs w:val="22"/>
        </w:rPr>
        <w:t xml:space="preserve">, </w:t>
      </w:r>
      <w:r w:rsidR="00C020F1">
        <w:rPr>
          <w:rFonts w:ascii="Times New Roman" w:hAnsi="Times New Roman"/>
          <w:sz w:val="22"/>
          <w:szCs w:val="22"/>
        </w:rPr>
        <w:t xml:space="preserve"> </w:t>
      </w:r>
      <w:r w:rsidR="00751BA3" w:rsidRPr="00CB5A1F">
        <w:rPr>
          <w:rFonts w:ascii="Times New Roman" w:hAnsi="Times New Roman"/>
          <w:sz w:val="22"/>
          <w:szCs w:val="22"/>
        </w:rPr>
        <w:t>atkārtotas tā izmantošanas iespējas</w:t>
      </w:r>
      <w:r w:rsidR="00751BA3">
        <w:rPr>
          <w:rFonts w:ascii="Times New Roman" w:hAnsi="Times New Roman"/>
          <w:sz w:val="22"/>
          <w:szCs w:val="22"/>
        </w:rPr>
        <w:t xml:space="preserve">, </w:t>
      </w:r>
      <w:r w:rsidR="00751BA3" w:rsidRPr="00CB5A1F">
        <w:rPr>
          <w:rFonts w:ascii="Times New Roman" w:hAnsi="Times New Roman"/>
          <w:sz w:val="22"/>
          <w:szCs w:val="22"/>
        </w:rPr>
        <w:t xml:space="preserve">iekļaušanos vienotā Eiropas un pasaules kultūras digitālajā telpā, </w:t>
      </w:r>
      <w:r w:rsidR="00CB6F15">
        <w:rPr>
          <w:rFonts w:ascii="Times New Roman" w:hAnsi="Times New Roman"/>
          <w:sz w:val="22"/>
          <w:szCs w:val="22"/>
        </w:rPr>
        <w:t>lai</w:t>
      </w:r>
      <w:r w:rsidR="00532882">
        <w:rPr>
          <w:rFonts w:ascii="Times New Roman" w:hAnsi="Times New Roman"/>
          <w:sz w:val="22"/>
          <w:szCs w:val="22"/>
        </w:rPr>
        <w:t xml:space="preserve"> piesaistītu</w:t>
      </w:r>
      <w:r w:rsidR="00CB6F15">
        <w:rPr>
          <w:rFonts w:ascii="Times New Roman" w:hAnsi="Times New Roman"/>
          <w:sz w:val="22"/>
          <w:szCs w:val="22"/>
        </w:rPr>
        <w:t xml:space="preserve"> jaunas mērķauditorijas, veicinātu </w:t>
      </w:r>
      <w:r w:rsidR="00532882">
        <w:rPr>
          <w:rFonts w:ascii="Times New Roman" w:hAnsi="Times New Roman"/>
          <w:sz w:val="22"/>
          <w:szCs w:val="22"/>
        </w:rPr>
        <w:t xml:space="preserve">sabiedrības iesaisti un līdzdalību </w:t>
      </w:r>
      <w:r w:rsidR="00CB6F15">
        <w:rPr>
          <w:rFonts w:ascii="Times New Roman" w:hAnsi="Times New Roman"/>
          <w:sz w:val="22"/>
          <w:szCs w:val="22"/>
        </w:rPr>
        <w:t xml:space="preserve">kultūras pasākumos un dažādot kultūras pasākumu piedāvājumus vietējiem iedzīvotājiem, </w:t>
      </w:r>
      <w:r w:rsidR="00751BA3" w:rsidRPr="00CB5A1F">
        <w:rPr>
          <w:rFonts w:ascii="Times New Roman" w:hAnsi="Times New Roman"/>
          <w:sz w:val="22"/>
          <w:szCs w:val="22"/>
        </w:rPr>
        <w:t>pamatojoties uz likuma “Par pašvaldībām” 14.panta otrās daļas 3.punktu un 15.panta pirmās daļas 5.punktu, kā arī ņemot vērā Ventspils pilsētas domes Ekonomikas un budžeta komisijas 2018.gada 30.maija sēdes ieteikumu un Ventspils pilsētas domes Finanšu komitejas 2018.gada</w:t>
      </w:r>
      <w:r w:rsidR="00270C3B">
        <w:rPr>
          <w:rFonts w:ascii="Times New Roman" w:hAnsi="Times New Roman"/>
          <w:sz w:val="22"/>
          <w:szCs w:val="22"/>
        </w:rPr>
        <w:t xml:space="preserve"> 1.jūnija </w:t>
      </w:r>
      <w:r w:rsidR="00751BA3" w:rsidRPr="00CB5A1F">
        <w:rPr>
          <w:rFonts w:ascii="Times New Roman" w:hAnsi="Times New Roman"/>
          <w:sz w:val="22"/>
          <w:szCs w:val="22"/>
        </w:rPr>
        <w:t>sēdes atzinumu</w:t>
      </w:r>
      <w:r w:rsidR="00CB6F15">
        <w:rPr>
          <w:rFonts w:ascii="Times New Roman" w:hAnsi="Times New Roman"/>
          <w:sz w:val="22"/>
          <w:szCs w:val="22"/>
        </w:rPr>
        <w:t xml:space="preserve"> </w:t>
      </w:r>
      <w:r w:rsidR="00751BA3">
        <w:rPr>
          <w:rFonts w:ascii="Times New Roman" w:hAnsi="Times New Roman"/>
          <w:sz w:val="22"/>
          <w:szCs w:val="22"/>
        </w:rPr>
        <w:t>nodrošināt iedzīvotājiem</w:t>
      </w:r>
      <w:r w:rsidR="00CB6F15">
        <w:rPr>
          <w:rFonts w:ascii="Times New Roman" w:hAnsi="Times New Roman"/>
          <w:sz w:val="22"/>
          <w:szCs w:val="22"/>
        </w:rPr>
        <w:t>,</w:t>
      </w:r>
    </w:p>
    <w:p w14:paraId="1D818453" w14:textId="77777777" w:rsidR="00014F35" w:rsidRPr="002B37F0" w:rsidRDefault="00014F35" w:rsidP="00CB6F15">
      <w:pPr>
        <w:pStyle w:val="tv2131"/>
        <w:spacing w:before="0" w:line="240" w:lineRule="auto"/>
        <w:ind w:firstLine="0"/>
        <w:rPr>
          <w:rFonts w:ascii="Times New Roman" w:hAnsi="Times New Roman"/>
          <w:sz w:val="22"/>
          <w:szCs w:val="22"/>
        </w:rPr>
      </w:pPr>
    </w:p>
    <w:p w14:paraId="0CBE15FC" w14:textId="77777777" w:rsidR="00014F35" w:rsidRPr="002B37F0" w:rsidRDefault="00014F35" w:rsidP="00014F35">
      <w:pPr>
        <w:spacing w:before="120" w:after="120"/>
        <w:ind w:right="181"/>
        <w:jc w:val="center"/>
        <w:outlineLvl w:val="0"/>
        <w:rPr>
          <w:color w:val="000000"/>
          <w:sz w:val="22"/>
          <w:szCs w:val="22"/>
        </w:rPr>
      </w:pPr>
      <w:r w:rsidRPr="002B37F0">
        <w:rPr>
          <w:color w:val="000000"/>
          <w:sz w:val="22"/>
          <w:szCs w:val="22"/>
        </w:rPr>
        <w:t>Ventspils pilsētas dome</w:t>
      </w:r>
    </w:p>
    <w:p w14:paraId="7A98DDB0" w14:textId="1C6BD959" w:rsidR="00014F35" w:rsidRPr="002B37F0" w:rsidRDefault="00014F35" w:rsidP="00CB6F15">
      <w:pPr>
        <w:spacing w:before="120" w:after="120"/>
        <w:ind w:right="181"/>
        <w:jc w:val="center"/>
        <w:rPr>
          <w:b/>
          <w:color w:val="000000"/>
          <w:sz w:val="22"/>
          <w:szCs w:val="22"/>
        </w:rPr>
      </w:pPr>
      <w:r w:rsidRPr="002B37F0">
        <w:rPr>
          <w:b/>
          <w:color w:val="000000"/>
          <w:sz w:val="22"/>
          <w:szCs w:val="22"/>
        </w:rPr>
        <w:t>nolemj:</w:t>
      </w:r>
    </w:p>
    <w:p w14:paraId="557D955C" w14:textId="77777777" w:rsidR="00014F35" w:rsidRPr="004F3310" w:rsidRDefault="00014F35" w:rsidP="00014F35">
      <w:pPr>
        <w:pStyle w:val="Sarakstarindkopa"/>
        <w:numPr>
          <w:ilvl w:val="0"/>
          <w:numId w:val="22"/>
        </w:numPr>
        <w:spacing w:after="0" w:line="240" w:lineRule="auto"/>
        <w:jc w:val="both"/>
        <w:rPr>
          <w:rFonts w:ascii="Times New Roman" w:hAnsi="Times New Roman"/>
        </w:rPr>
      </w:pPr>
      <w:r w:rsidRPr="004F3310">
        <w:rPr>
          <w:rFonts w:ascii="Times New Roman" w:hAnsi="Times New Roman"/>
        </w:rPr>
        <w:t xml:space="preserve">Atbalstīt finanšu līdzekļu piešķiršanu Ventspils pilsētas pašvaldības iestādei „Ventspils pilsētas domes Kultūras centrs” </w:t>
      </w:r>
      <w:r w:rsidR="001571C6" w:rsidRPr="001571C6">
        <w:rPr>
          <w:rFonts w:ascii="Times New Roman" w:hAnsi="Times New Roman"/>
          <w:b/>
        </w:rPr>
        <w:t>11`852</w:t>
      </w:r>
      <w:r w:rsidRPr="001571C6">
        <w:rPr>
          <w:rFonts w:ascii="Times New Roman" w:hAnsi="Times New Roman"/>
          <w:b/>
        </w:rPr>
        <w:t xml:space="preserve"> EUR</w:t>
      </w:r>
      <w:r w:rsidRPr="001571C6">
        <w:rPr>
          <w:rFonts w:ascii="Times New Roman" w:hAnsi="Times New Roman"/>
        </w:rPr>
        <w:t xml:space="preserve"> </w:t>
      </w:r>
      <w:r w:rsidRPr="004F3310">
        <w:rPr>
          <w:rFonts w:ascii="Times New Roman" w:hAnsi="Times New Roman"/>
        </w:rPr>
        <w:t xml:space="preserve">apmērā </w:t>
      </w:r>
      <w:r w:rsidR="00CB5A1F">
        <w:rPr>
          <w:rFonts w:ascii="Times New Roman" w:hAnsi="Times New Roman"/>
        </w:rPr>
        <w:t xml:space="preserve">ekrāna un tā darbībai papildus nepieciešamo risinājuma elementu iegādei </w:t>
      </w:r>
      <w:r w:rsidRPr="004F3310">
        <w:rPr>
          <w:rFonts w:ascii="Times New Roman" w:hAnsi="Times New Roman"/>
        </w:rPr>
        <w:t xml:space="preserve">no </w:t>
      </w:r>
      <w:r w:rsidR="004F3310" w:rsidRPr="004F3310">
        <w:rPr>
          <w:rFonts w:ascii="Times New Roman" w:hAnsi="Times New Roman"/>
          <w:color w:val="000000"/>
        </w:rPr>
        <w:t xml:space="preserve">Ventspils pilsētas pašvaldības 2018.gada </w:t>
      </w:r>
      <w:r w:rsidR="002639E8">
        <w:rPr>
          <w:rFonts w:ascii="Times New Roman" w:hAnsi="Times New Roman"/>
          <w:color w:val="000000"/>
        </w:rPr>
        <w:t>ziedojumu un dāvinājumu bu</w:t>
      </w:r>
      <w:r w:rsidR="004F3310" w:rsidRPr="004F3310">
        <w:rPr>
          <w:rFonts w:ascii="Times New Roman" w:hAnsi="Times New Roman"/>
          <w:color w:val="000000"/>
        </w:rPr>
        <w:t xml:space="preserve">džeta </w:t>
      </w:r>
      <w:r w:rsidR="002639E8">
        <w:rPr>
          <w:rFonts w:ascii="Times New Roman" w:hAnsi="Times New Roman"/>
          <w:color w:val="000000"/>
        </w:rPr>
        <w:t>– pilsētas attīstības fond</w:t>
      </w:r>
      <w:r w:rsidR="00706D9A">
        <w:rPr>
          <w:rFonts w:ascii="Times New Roman" w:hAnsi="Times New Roman"/>
          <w:color w:val="000000"/>
        </w:rPr>
        <w:t>ā</w:t>
      </w:r>
      <w:r w:rsidR="002639E8">
        <w:rPr>
          <w:rFonts w:ascii="Times New Roman" w:hAnsi="Times New Roman"/>
          <w:color w:val="000000"/>
        </w:rPr>
        <w:t xml:space="preserve"> </w:t>
      </w:r>
      <w:r w:rsidR="00706D9A">
        <w:rPr>
          <w:rFonts w:ascii="Times New Roman" w:hAnsi="Times New Roman"/>
          <w:color w:val="000000"/>
        </w:rPr>
        <w:t>plānotā ieņēmumu pārsvara pār izdevumiem.</w:t>
      </w:r>
      <w:r w:rsidRPr="002639E8">
        <w:rPr>
          <w:rFonts w:ascii="Times New Roman" w:hAnsi="Times New Roman"/>
          <w:color w:val="FF0000"/>
        </w:rPr>
        <w:t xml:space="preserve">   </w:t>
      </w:r>
    </w:p>
    <w:p w14:paraId="4DD7BDF7" w14:textId="77777777" w:rsidR="00014F35" w:rsidRPr="002B37F0" w:rsidRDefault="00014F35" w:rsidP="00014F35">
      <w:pPr>
        <w:numPr>
          <w:ilvl w:val="0"/>
          <w:numId w:val="22"/>
        </w:numPr>
        <w:jc w:val="both"/>
        <w:rPr>
          <w:sz w:val="22"/>
          <w:szCs w:val="22"/>
        </w:rPr>
      </w:pPr>
      <w:r w:rsidRPr="002B37F0">
        <w:rPr>
          <w:sz w:val="22"/>
          <w:szCs w:val="22"/>
        </w:rPr>
        <w:t>Ventspils pilsētas pašvaldības iestādei „Ventspils pilsētas domes Kultūras centrs” (V.Gulbe) nodrošināt at</w:t>
      </w:r>
      <w:r w:rsidR="00415830">
        <w:rPr>
          <w:sz w:val="22"/>
          <w:szCs w:val="22"/>
        </w:rPr>
        <w:t>bilstošas izmaiņas iestādes 2018</w:t>
      </w:r>
      <w:r w:rsidRPr="002B37F0">
        <w:rPr>
          <w:sz w:val="22"/>
          <w:szCs w:val="22"/>
        </w:rPr>
        <w:t>.gada budžetā.</w:t>
      </w:r>
    </w:p>
    <w:p w14:paraId="689F9ADF" w14:textId="77777777" w:rsidR="00014F35" w:rsidRPr="002B37F0" w:rsidRDefault="00014F35" w:rsidP="00014F35">
      <w:pPr>
        <w:numPr>
          <w:ilvl w:val="0"/>
          <w:numId w:val="22"/>
        </w:numPr>
        <w:jc w:val="both"/>
        <w:rPr>
          <w:sz w:val="22"/>
          <w:szCs w:val="22"/>
        </w:rPr>
      </w:pPr>
      <w:r w:rsidRPr="002B37F0">
        <w:rPr>
          <w:sz w:val="22"/>
          <w:szCs w:val="22"/>
        </w:rPr>
        <w:t>Finanšu nodaļai (</w:t>
      </w:r>
      <w:proofErr w:type="spellStart"/>
      <w:r w:rsidRPr="002B37F0">
        <w:rPr>
          <w:sz w:val="22"/>
          <w:szCs w:val="22"/>
        </w:rPr>
        <w:t>K.Vitenbergs</w:t>
      </w:r>
      <w:proofErr w:type="spellEnd"/>
      <w:r w:rsidRPr="002B37F0">
        <w:rPr>
          <w:sz w:val="22"/>
          <w:szCs w:val="22"/>
        </w:rPr>
        <w:t>) nodrošināt atbilstošas izmaiņas Ventspils pilsētas pašvaldības 201</w:t>
      </w:r>
      <w:r w:rsidR="00415830">
        <w:rPr>
          <w:sz w:val="22"/>
          <w:szCs w:val="22"/>
        </w:rPr>
        <w:t>8</w:t>
      </w:r>
      <w:r w:rsidRPr="002B37F0">
        <w:rPr>
          <w:sz w:val="22"/>
          <w:szCs w:val="22"/>
        </w:rPr>
        <w:t>.gada budžeta kopsavilkumā.</w:t>
      </w:r>
    </w:p>
    <w:p w14:paraId="4E055DAA" w14:textId="77777777" w:rsidR="00014F35" w:rsidRPr="002B37F0" w:rsidRDefault="00014F35" w:rsidP="00014F35">
      <w:pPr>
        <w:numPr>
          <w:ilvl w:val="0"/>
          <w:numId w:val="22"/>
        </w:numPr>
        <w:jc w:val="both"/>
        <w:rPr>
          <w:sz w:val="22"/>
          <w:szCs w:val="22"/>
        </w:rPr>
      </w:pPr>
      <w:r w:rsidRPr="002B37F0">
        <w:rPr>
          <w:sz w:val="22"/>
          <w:szCs w:val="22"/>
        </w:rPr>
        <w:t>Kontroli par šī lēmuma izpildi uzdot Ventspils pilsētas domes izpilddirektoram (</w:t>
      </w:r>
      <w:proofErr w:type="spellStart"/>
      <w:r w:rsidRPr="002B37F0">
        <w:rPr>
          <w:sz w:val="22"/>
          <w:szCs w:val="22"/>
        </w:rPr>
        <w:t>A.Ābele</w:t>
      </w:r>
      <w:proofErr w:type="spellEnd"/>
      <w:r w:rsidRPr="002B37F0">
        <w:rPr>
          <w:sz w:val="22"/>
          <w:szCs w:val="22"/>
        </w:rPr>
        <w:t>).</w:t>
      </w:r>
    </w:p>
    <w:p w14:paraId="3EE717E0" w14:textId="77777777" w:rsidR="00014F35" w:rsidRPr="002B37F0" w:rsidRDefault="00014F35" w:rsidP="00014F35">
      <w:pPr>
        <w:ind w:left="720"/>
        <w:jc w:val="both"/>
        <w:rPr>
          <w:sz w:val="22"/>
          <w:szCs w:val="22"/>
        </w:rPr>
      </w:pPr>
    </w:p>
    <w:p w14:paraId="428BD367" w14:textId="77777777" w:rsidR="00014F35" w:rsidRDefault="00014F35" w:rsidP="00014F35">
      <w:pPr>
        <w:jc w:val="both"/>
        <w:rPr>
          <w:color w:val="000000"/>
          <w:sz w:val="22"/>
          <w:szCs w:val="22"/>
        </w:rPr>
      </w:pPr>
    </w:p>
    <w:p w14:paraId="2778AB4E" w14:textId="77777777" w:rsidR="00E94859" w:rsidRPr="002B37F0" w:rsidRDefault="00E94859" w:rsidP="00014F35">
      <w:pPr>
        <w:jc w:val="both"/>
        <w:rPr>
          <w:color w:val="000000"/>
          <w:sz w:val="22"/>
          <w:szCs w:val="22"/>
        </w:rPr>
      </w:pPr>
    </w:p>
    <w:tbl>
      <w:tblPr>
        <w:tblW w:w="0" w:type="auto"/>
        <w:tblInd w:w="392" w:type="dxa"/>
        <w:tblLook w:val="01E0" w:firstRow="1" w:lastRow="1" w:firstColumn="1" w:lastColumn="1" w:noHBand="0" w:noVBand="0"/>
      </w:tblPr>
      <w:tblGrid>
        <w:gridCol w:w="4622"/>
        <w:gridCol w:w="4619"/>
      </w:tblGrid>
      <w:tr w:rsidR="00014F35" w:rsidRPr="002B37F0" w14:paraId="76D94B61" w14:textId="77777777" w:rsidTr="00CE413A">
        <w:tc>
          <w:tcPr>
            <w:tcW w:w="4641" w:type="dxa"/>
          </w:tcPr>
          <w:p w14:paraId="0939E6E5" w14:textId="77777777" w:rsidR="00014F35" w:rsidRPr="002B37F0" w:rsidRDefault="00014F35" w:rsidP="00CE413A">
            <w:pPr>
              <w:ind w:right="180"/>
              <w:jc w:val="both"/>
              <w:rPr>
                <w:color w:val="000000"/>
                <w:sz w:val="22"/>
                <w:szCs w:val="22"/>
              </w:rPr>
            </w:pPr>
            <w:r w:rsidRPr="002B37F0">
              <w:rPr>
                <w:color w:val="000000"/>
                <w:sz w:val="22"/>
                <w:szCs w:val="22"/>
              </w:rPr>
              <w:t>Sēdes vadītājs</w:t>
            </w:r>
          </w:p>
          <w:p w14:paraId="0D5B95D1" w14:textId="77777777" w:rsidR="00014F35" w:rsidRPr="002B37F0" w:rsidRDefault="00014F35" w:rsidP="00CE413A">
            <w:pPr>
              <w:ind w:right="180"/>
              <w:jc w:val="both"/>
              <w:rPr>
                <w:color w:val="000000"/>
                <w:sz w:val="22"/>
                <w:szCs w:val="22"/>
              </w:rPr>
            </w:pPr>
            <w:smartTag w:uri="urn:schemas-microsoft-com:office:smarttags" w:element="PersonName">
              <w:r w:rsidRPr="002B37F0">
                <w:rPr>
                  <w:color w:val="000000"/>
                  <w:sz w:val="22"/>
                  <w:szCs w:val="22"/>
                </w:rPr>
                <w:t>Dome</w:t>
              </w:r>
            </w:smartTag>
            <w:r w:rsidRPr="002B37F0">
              <w:rPr>
                <w:color w:val="000000"/>
                <w:sz w:val="22"/>
                <w:szCs w:val="22"/>
              </w:rPr>
              <w:t>s priekšsēdētāja</w:t>
            </w:r>
          </w:p>
          <w:p w14:paraId="0D8F365D" w14:textId="77777777" w:rsidR="00014F35" w:rsidRPr="002B37F0" w:rsidRDefault="00014F35" w:rsidP="00CE413A">
            <w:pPr>
              <w:ind w:right="180"/>
              <w:jc w:val="both"/>
              <w:rPr>
                <w:color w:val="000000"/>
                <w:sz w:val="22"/>
                <w:szCs w:val="22"/>
              </w:rPr>
            </w:pPr>
            <w:r w:rsidRPr="002B37F0">
              <w:rPr>
                <w:color w:val="000000"/>
                <w:sz w:val="22"/>
                <w:szCs w:val="22"/>
              </w:rPr>
              <w:t>1.vietnieks infrastruktūras jautājumos</w:t>
            </w:r>
          </w:p>
        </w:tc>
        <w:tc>
          <w:tcPr>
            <w:tcW w:w="4641" w:type="dxa"/>
          </w:tcPr>
          <w:p w14:paraId="4A25538B" w14:textId="77777777" w:rsidR="00014F35" w:rsidRPr="002B37F0" w:rsidRDefault="00014F35" w:rsidP="00CE413A">
            <w:pPr>
              <w:ind w:right="180"/>
              <w:jc w:val="right"/>
              <w:rPr>
                <w:color w:val="000000"/>
                <w:sz w:val="22"/>
                <w:szCs w:val="22"/>
              </w:rPr>
            </w:pPr>
          </w:p>
          <w:p w14:paraId="1502D976" w14:textId="77777777" w:rsidR="00014F35" w:rsidRPr="002B37F0" w:rsidRDefault="00014F35" w:rsidP="00CE413A">
            <w:pPr>
              <w:ind w:right="180"/>
              <w:jc w:val="right"/>
              <w:rPr>
                <w:color w:val="000000"/>
                <w:sz w:val="22"/>
                <w:szCs w:val="22"/>
              </w:rPr>
            </w:pPr>
          </w:p>
          <w:p w14:paraId="295D2ECE" w14:textId="77777777" w:rsidR="00014F35" w:rsidRPr="002B37F0" w:rsidRDefault="00014F35" w:rsidP="00CE413A">
            <w:pPr>
              <w:ind w:right="180"/>
              <w:jc w:val="right"/>
              <w:rPr>
                <w:color w:val="000000"/>
                <w:sz w:val="22"/>
                <w:szCs w:val="22"/>
              </w:rPr>
            </w:pPr>
            <w:r w:rsidRPr="002B37F0">
              <w:rPr>
                <w:color w:val="000000"/>
                <w:sz w:val="22"/>
                <w:szCs w:val="22"/>
              </w:rPr>
              <w:t>J.Vītoliņš</w:t>
            </w:r>
          </w:p>
        </w:tc>
      </w:tr>
    </w:tbl>
    <w:p w14:paraId="3DC85947" w14:textId="77777777" w:rsidR="00014F35" w:rsidRPr="002B37F0" w:rsidRDefault="00014F35" w:rsidP="00014F35">
      <w:pPr>
        <w:ind w:right="180"/>
        <w:jc w:val="both"/>
        <w:rPr>
          <w:bCs/>
          <w:color w:val="000000"/>
          <w:sz w:val="22"/>
          <w:szCs w:val="22"/>
        </w:rPr>
      </w:pPr>
    </w:p>
    <w:p w14:paraId="68583616" w14:textId="77777777" w:rsidR="00355EFC" w:rsidRDefault="00355EFC" w:rsidP="00355EFC">
      <w:pPr>
        <w:jc w:val="center"/>
        <w:rPr>
          <w:i/>
          <w:sz w:val="24"/>
          <w:szCs w:val="24"/>
        </w:rPr>
      </w:pPr>
      <w:r>
        <w:rPr>
          <w:i/>
          <w:sz w:val="24"/>
          <w:szCs w:val="24"/>
        </w:rPr>
        <w:t>/personīgais paraksts/</w:t>
      </w:r>
    </w:p>
    <w:p w14:paraId="51F9B349" w14:textId="77777777" w:rsidR="00101B85" w:rsidRPr="00101B85" w:rsidRDefault="00101B85" w:rsidP="00101B85"/>
    <w:sectPr w:rsidR="00101B85" w:rsidRPr="00101B85" w:rsidSect="00101B85">
      <w:headerReference w:type="first" r:id="rId8"/>
      <w:pgSz w:w="11901" w:h="16834"/>
      <w:pgMar w:top="851" w:right="1134" w:bottom="568" w:left="1134" w:header="79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CEC27" w14:textId="77777777" w:rsidR="004A0C16" w:rsidRDefault="004A0C16">
      <w:r>
        <w:separator/>
      </w:r>
    </w:p>
  </w:endnote>
  <w:endnote w:type="continuationSeparator" w:id="0">
    <w:p w14:paraId="723FE7BD" w14:textId="77777777" w:rsidR="004A0C16" w:rsidRDefault="004A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Baltic">
    <w:altName w:val="Arial"/>
    <w:charset w:val="00"/>
    <w:family w:val="swiss"/>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wiss TL">
    <w:altName w:val="Segoe Script"/>
    <w:charset w:val="BA"/>
    <w:family w:val="swiss"/>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E86A6" w14:textId="77777777" w:rsidR="004A0C16" w:rsidRDefault="004A0C16">
      <w:r>
        <w:separator/>
      </w:r>
    </w:p>
  </w:footnote>
  <w:footnote w:type="continuationSeparator" w:id="0">
    <w:p w14:paraId="36A4C2CA" w14:textId="77777777" w:rsidR="004A0C16" w:rsidRDefault="004A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2DF7" w14:textId="77777777" w:rsidR="00E43B83" w:rsidRPr="00E43B83" w:rsidRDefault="00223132" w:rsidP="00E43B83">
    <w:pPr>
      <w:widowControl w:val="0"/>
      <w:suppressLineNumbers/>
      <w:tabs>
        <w:tab w:val="center" w:pos="4822"/>
        <w:tab w:val="right" w:pos="9645"/>
      </w:tabs>
      <w:suppressAutoHyphens/>
      <w:ind w:right="180"/>
      <w:jc w:val="center"/>
      <w:rPr>
        <w:rFonts w:eastAsia="Arial"/>
        <w:kern w:val="1"/>
        <w:sz w:val="24"/>
        <w:szCs w:val="24"/>
        <w:lang w:val="en"/>
      </w:rPr>
    </w:pPr>
    <w:r>
      <w:rPr>
        <w:rFonts w:eastAsia="Arial"/>
        <w:noProof/>
        <w:kern w:val="1"/>
        <w:sz w:val="24"/>
        <w:szCs w:val="24"/>
        <w:lang w:eastAsia="lv-LV"/>
      </w:rPr>
      <w:drawing>
        <wp:anchor distT="0" distB="0" distL="0" distR="0" simplePos="0" relativeHeight="251657728" behindDoc="0" locked="0" layoutInCell="1" allowOverlap="1" wp14:anchorId="24D533B3" wp14:editId="222D196B">
          <wp:simplePos x="0" y="0"/>
          <wp:positionH relativeFrom="column">
            <wp:posOffset>2663825</wp:posOffset>
          </wp:positionH>
          <wp:positionV relativeFrom="paragraph">
            <wp:posOffset>0</wp:posOffset>
          </wp:positionV>
          <wp:extent cx="685165" cy="819785"/>
          <wp:effectExtent l="0" t="0" r="635"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5670B1C" w14:textId="77777777" w:rsidR="00E43B83" w:rsidRPr="00E43B83" w:rsidRDefault="00E43B83" w:rsidP="00E43B83">
    <w:pPr>
      <w:widowControl w:val="0"/>
      <w:suppressLineNumbers/>
      <w:tabs>
        <w:tab w:val="center" w:pos="4822"/>
        <w:tab w:val="right" w:pos="9645"/>
      </w:tabs>
      <w:suppressAutoHyphens/>
      <w:ind w:right="180"/>
      <w:jc w:val="center"/>
      <w:rPr>
        <w:rFonts w:eastAsia="Arial"/>
        <w:kern w:val="1"/>
        <w:sz w:val="24"/>
        <w:szCs w:val="24"/>
        <w:lang w:val="en"/>
      </w:rPr>
    </w:pPr>
  </w:p>
  <w:p w14:paraId="0D221BB9" w14:textId="77777777" w:rsidR="00E43B83" w:rsidRPr="00E43B83" w:rsidRDefault="00E43B83" w:rsidP="00E43B83">
    <w:pPr>
      <w:widowControl w:val="0"/>
      <w:suppressLineNumbers/>
      <w:tabs>
        <w:tab w:val="center" w:pos="4822"/>
        <w:tab w:val="right" w:pos="9645"/>
      </w:tabs>
      <w:suppressAutoHyphens/>
      <w:ind w:right="180"/>
      <w:jc w:val="center"/>
      <w:rPr>
        <w:rFonts w:eastAsia="Arial"/>
        <w:kern w:val="1"/>
        <w:sz w:val="24"/>
        <w:szCs w:val="24"/>
        <w:lang w:val="en"/>
      </w:rPr>
    </w:pPr>
  </w:p>
  <w:p w14:paraId="708E4712" w14:textId="77777777" w:rsidR="00E43B83" w:rsidRPr="00E43B83" w:rsidRDefault="00E43B83" w:rsidP="00E43B83">
    <w:pPr>
      <w:widowControl w:val="0"/>
      <w:suppressLineNumbers/>
      <w:tabs>
        <w:tab w:val="center" w:pos="4822"/>
        <w:tab w:val="right" w:pos="9645"/>
      </w:tabs>
      <w:suppressAutoHyphens/>
      <w:ind w:left="165" w:right="180"/>
      <w:jc w:val="center"/>
      <w:rPr>
        <w:rFonts w:eastAsia="Arial"/>
        <w:kern w:val="1"/>
        <w:sz w:val="24"/>
        <w:szCs w:val="24"/>
        <w:lang w:val="en"/>
      </w:rPr>
    </w:pPr>
  </w:p>
  <w:p w14:paraId="1D496697" w14:textId="77777777" w:rsidR="00E43B83" w:rsidRPr="00E43B83" w:rsidRDefault="00E43B83" w:rsidP="00E43B83">
    <w:pPr>
      <w:widowControl w:val="0"/>
      <w:suppressLineNumbers/>
      <w:tabs>
        <w:tab w:val="center" w:pos="4822"/>
        <w:tab w:val="right" w:pos="9645"/>
      </w:tabs>
      <w:suppressAutoHyphens/>
      <w:ind w:left="390" w:right="-15"/>
      <w:jc w:val="center"/>
      <w:rPr>
        <w:rFonts w:eastAsia="Arial"/>
        <w:kern w:val="1"/>
        <w:sz w:val="24"/>
        <w:szCs w:val="24"/>
        <w:lang w:val="en"/>
      </w:rPr>
    </w:pPr>
  </w:p>
  <w:tbl>
    <w:tblPr>
      <w:tblW w:w="0" w:type="auto"/>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E43B83" w:rsidRPr="00E43B83" w14:paraId="3FE32570" w14:textId="77777777" w:rsidTr="00A92879">
      <w:tc>
        <w:tcPr>
          <w:tcW w:w="9651" w:type="dxa"/>
          <w:shd w:val="clear" w:color="auto" w:fill="auto"/>
        </w:tcPr>
        <w:p w14:paraId="23F17BCF" w14:textId="77777777" w:rsidR="00E43B83" w:rsidRPr="00E43B83" w:rsidRDefault="00E43B83" w:rsidP="00E43B83">
          <w:pPr>
            <w:widowControl w:val="0"/>
            <w:suppressLineNumbers/>
            <w:suppressAutoHyphens/>
            <w:snapToGrid w:val="0"/>
            <w:ind w:right="180"/>
            <w:jc w:val="center"/>
            <w:rPr>
              <w:rFonts w:eastAsia="Arial"/>
              <w:b/>
              <w:bCs/>
              <w:kern w:val="1"/>
              <w:sz w:val="24"/>
              <w:szCs w:val="24"/>
            </w:rPr>
          </w:pPr>
          <w:r w:rsidRPr="00E43B83">
            <w:rPr>
              <w:rFonts w:eastAsia="Arial"/>
              <w:b/>
              <w:bCs/>
              <w:kern w:val="1"/>
              <w:sz w:val="24"/>
              <w:szCs w:val="24"/>
            </w:rPr>
            <w:t>Latvijas Republika</w:t>
          </w:r>
        </w:p>
        <w:p w14:paraId="02277C96" w14:textId="77777777" w:rsidR="00E43B83" w:rsidRPr="00E43B83" w:rsidRDefault="00E43B83" w:rsidP="00E43B83">
          <w:pPr>
            <w:widowControl w:val="0"/>
            <w:suppressLineNumbers/>
            <w:suppressAutoHyphens/>
            <w:ind w:right="180"/>
            <w:jc w:val="center"/>
            <w:rPr>
              <w:rFonts w:eastAsia="Arial"/>
              <w:b/>
              <w:bCs/>
              <w:kern w:val="1"/>
              <w:sz w:val="24"/>
              <w:szCs w:val="24"/>
            </w:rPr>
          </w:pPr>
          <w:r w:rsidRPr="00E43B83">
            <w:rPr>
              <w:rFonts w:eastAsia="Arial"/>
              <w:b/>
              <w:bCs/>
              <w:kern w:val="1"/>
              <w:sz w:val="24"/>
              <w:szCs w:val="24"/>
            </w:rPr>
            <w:t>VENTSPILS PILSĒTAS DOME</w:t>
          </w:r>
        </w:p>
      </w:tc>
    </w:tr>
    <w:tr w:rsidR="00E43B83" w:rsidRPr="00E43B83" w14:paraId="51B3E98E" w14:textId="77777777" w:rsidTr="00A92879">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08201435" w14:textId="0CF160B3" w:rsidR="00E43B83" w:rsidRPr="00E43B83" w:rsidRDefault="00E43B83" w:rsidP="00E43B83">
          <w:pPr>
            <w:widowControl w:val="0"/>
            <w:suppressLineNumbers/>
            <w:suppressAutoHyphens/>
            <w:snapToGrid w:val="0"/>
            <w:ind w:left="-70" w:right="185"/>
            <w:jc w:val="center"/>
            <w:rPr>
              <w:rFonts w:eastAsia="Arial"/>
              <w:kern w:val="1"/>
              <w:sz w:val="18"/>
              <w:szCs w:val="18"/>
            </w:rPr>
          </w:pPr>
          <w:r w:rsidRPr="00E43B83">
            <w:rPr>
              <w:rFonts w:eastAsia="Arial"/>
              <w:kern w:val="1"/>
              <w:sz w:val="18"/>
              <w:szCs w:val="18"/>
            </w:rPr>
            <w:t>Jūras iela 36, Ventspils, LV</w:t>
          </w:r>
          <w:r w:rsidRPr="00E43B83">
            <w:rPr>
              <w:rFonts w:eastAsia="Arial"/>
              <w:kern w:val="1"/>
              <w:sz w:val="18"/>
              <w:szCs w:val="18"/>
            </w:rPr>
            <w:softHyphen/>
            <w:t xml:space="preserve">3601, Latvija, tālr.: 63601100, </w:t>
          </w:r>
          <w:r w:rsidR="00E94859" w:rsidRPr="00E94859">
            <w:rPr>
              <w:rFonts w:eastAsia="Arial"/>
              <w:kern w:val="1"/>
              <w:sz w:val="18"/>
              <w:szCs w:val="18"/>
            </w:rPr>
            <w:t>fakss: 63601118</w:t>
          </w:r>
          <w:r w:rsidR="00E94859">
            <w:rPr>
              <w:rFonts w:eastAsia="Arial"/>
              <w:kern w:val="1"/>
              <w:sz w:val="18"/>
              <w:szCs w:val="18"/>
            </w:rPr>
            <w:t xml:space="preserve">, </w:t>
          </w:r>
          <w:r w:rsidRPr="00E43B83">
            <w:rPr>
              <w:rFonts w:eastAsia="Arial"/>
              <w:kern w:val="1"/>
              <w:sz w:val="18"/>
              <w:szCs w:val="18"/>
            </w:rPr>
            <w:t>e-pasts: dome@ventspils.lv</w:t>
          </w:r>
        </w:p>
      </w:tc>
    </w:tr>
  </w:tbl>
  <w:p w14:paraId="7E13BE2E" w14:textId="77777777" w:rsidR="00E43B83" w:rsidRPr="00E43B83" w:rsidRDefault="00E43B83" w:rsidP="00E43B83">
    <w:pPr>
      <w:jc w:val="right"/>
      <w:rPr>
        <w:b/>
        <w:caps/>
        <w:sz w:val="24"/>
      </w:rPr>
    </w:pPr>
  </w:p>
  <w:p w14:paraId="5673E37F" w14:textId="38246E3E" w:rsidR="00E43B83" w:rsidRPr="00E43B83" w:rsidRDefault="00E94859" w:rsidP="00E43B83">
    <w:pPr>
      <w:widowControl w:val="0"/>
      <w:suppressLineNumbers/>
      <w:tabs>
        <w:tab w:val="center" w:pos="4822"/>
        <w:tab w:val="right" w:pos="9645"/>
      </w:tabs>
      <w:suppressAutoHyphens/>
      <w:ind w:right="180"/>
      <w:jc w:val="center"/>
      <w:rPr>
        <w:rFonts w:eastAsia="Arial"/>
        <w:kern w:val="1"/>
        <w:sz w:val="24"/>
        <w:szCs w:val="24"/>
        <w:lang w:val="en"/>
      </w:rPr>
    </w:pPr>
    <w:r>
      <w:rPr>
        <w:b/>
        <w:caps/>
        <w:sz w:val="24"/>
      </w:rPr>
      <w:t>LĒMUM</w:t>
    </w:r>
    <w:r w:rsidR="00E43B83" w:rsidRPr="00E43B83">
      <w:rPr>
        <w:b/>
        <w:caps/>
        <w:sz w:val="24"/>
      </w:rPr>
      <w:t>S</w:t>
    </w:r>
  </w:p>
  <w:p w14:paraId="36EB517C" w14:textId="77777777" w:rsidR="00F3118E" w:rsidRPr="00F3118E" w:rsidRDefault="00F3118E" w:rsidP="00F3118E">
    <w:pPr>
      <w:widowControl w:val="0"/>
      <w:suppressLineNumbers/>
      <w:tabs>
        <w:tab w:val="center" w:pos="4822"/>
        <w:tab w:val="right" w:pos="9645"/>
      </w:tabs>
      <w:suppressAutoHyphens/>
      <w:ind w:right="180"/>
      <w:rPr>
        <w:rFonts w:eastAsia="Arial"/>
        <w:kern w:val="1"/>
        <w:sz w:val="24"/>
        <w:szCs w:val="24"/>
        <w:lang w:val="en"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ABC62EC"/>
    <w:lvl w:ilvl="0">
      <w:start w:val="1"/>
      <w:numFmt w:val="bullet"/>
      <w:pStyle w:val="Sarakstaaizzme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35C0A32"/>
    <w:lvl w:ilvl="0">
      <w:start w:val="1"/>
      <w:numFmt w:val="bullet"/>
      <w:pStyle w:val="Sarakstaaizzme3"/>
      <w:lvlText w:val=""/>
      <w:lvlJc w:val="left"/>
      <w:pPr>
        <w:tabs>
          <w:tab w:val="num" w:pos="926"/>
        </w:tabs>
        <w:ind w:left="926" w:hanging="360"/>
      </w:pPr>
      <w:rPr>
        <w:rFonts w:ascii="Symbol" w:hAnsi="Symbol" w:hint="default"/>
      </w:rPr>
    </w:lvl>
  </w:abstractNum>
  <w:abstractNum w:abstractNumId="2" w15:restartNumberingAfterBreak="0">
    <w:nsid w:val="02244B00"/>
    <w:multiLevelType w:val="hybridMultilevel"/>
    <w:tmpl w:val="FFAE76C2"/>
    <w:lvl w:ilvl="0" w:tplc="6B4813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4560C3B"/>
    <w:multiLevelType w:val="hybridMultilevel"/>
    <w:tmpl w:val="950EC746"/>
    <w:lvl w:ilvl="0" w:tplc="9F9493D4">
      <w:start w:val="1"/>
      <w:numFmt w:val="decimal"/>
      <w:lvlText w:val="%1)"/>
      <w:lvlJc w:val="left"/>
      <w:pPr>
        <w:ind w:left="1515" w:hanging="360"/>
      </w:pPr>
      <w:rPr>
        <w:rFonts w:hint="default"/>
        <w:color w:val="000000"/>
      </w:rPr>
    </w:lvl>
    <w:lvl w:ilvl="1" w:tplc="04260019" w:tentative="1">
      <w:start w:val="1"/>
      <w:numFmt w:val="lowerLetter"/>
      <w:lvlText w:val="%2."/>
      <w:lvlJc w:val="left"/>
      <w:pPr>
        <w:ind w:left="2235" w:hanging="360"/>
      </w:pPr>
    </w:lvl>
    <w:lvl w:ilvl="2" w:tplc="0426001B" w:tentative="1">
      <w:start w:val="1"/>
      <w:numFmt w:val="lowerRoman"/>
      <w:lvlText w:val="%3."/>
      <w:lvlJc w:val="right"/>
      <w:pPr>
        <w:ind w:left="2955" w:hanging="180"/>
      </w:pPr>
    </w:lvl>
    <w:lvl w:ilvl="3" w:tplc="0426000F" w:tentative="1">
      <w:start w:val="1"/>
      <w:numFmt w:val="decimal"/>
      <w:lvlText w:val="%4."/>
      <w:lvlJc w:val="left"/>
      <w:pPr>
        <w:ind w:left="3675" w:hanging="360"/>
      </w:pPr>
    </w:lvl>
    <w:lvl w:ilvl="4" w:tplc="04260019" w:tentative="1">
      <w:start w:val="1"/>
      <w:numFmt w:val="lowerLetter"/>
      <w:lvlText w:val="%5."/>
      <w:lvlJc w:val="left"/>
      <w:pPr>
        <w:ind w:left="4395" w:hanging="360"/>
      </w:pPr>
    </w:lvl>
    <w:lvl w:ilvl="5" w:tplc="0426001B" w:tentative="1">
      <w:start w:val="1"/>
      <w:numFmt w:val="lowerRoman"/>
      <w:lvlText w:val="%6."/>
      <w:lvlJc w:val="right"/>
      <w:pPr>
        <w:ind w:left="5115" w:hanging="180"/>
      </w:pPr>
    </w:lvl>
    <w:lvl w:ilvl="6" w:tplc="0426000F" w:tentative="1">
      <w:start w:val="1"/>
      <w:numFmt w:val="decimal"/>
      <w:lvlText w:val="%7."/>
      <w:lvlJc w:val="left"/>
      <w:pPr>
        <w:ind w:left="5835" w:hanging="360"/>
      </w:pPr>
    </w:lvl>
    <w:lvl w:ilvl="7" w:tplc="04260019" w:tentative="1">
      <w:start w:val="1"/>
      <w:numFmt w:val="lowerLetter"/>
      <w:lvlText w:val="%8."/>
      <w:lvlJc w:val="left"/>
      <w:pPr>
        <w:ind w:left="6555" w:hanging="360"/>
      </w:pPr>
    </w:lvl>
    <w:lvl w:ilvl="8" w:tplc="0426001B" w:tentative="1">
      <w:start w:val="1"/>
      <w:numFmt w:val="lowerRoman"/>
      <w:lvlText w:val="%9."/>
      <w:lvlJc w:val="right"/>
      <w:pPr>
        <w:ind w:left="7275" w:hanging="180"/>
      </w:pPr>
    </w:lvl>
  </w:abstractNum>
  <w:abstractNum w:abstractNumId="4" w15:restartNumberingAfterBreak="0">
    <w:nsid w:val="04F8584F"/>
    <w:multiLevelType w:val="multilevel"/>
    <w:tmpl w:val="272C47F2"/>
    <w:lvl w:ilvl="0">
      <w:start w:val="1"/>
      <w:numFmt w:val="decimal"/>
      <w:lvlText w:val="%1."/>
      <w:lvlJc w:val="left"/>
      <w:pPr>
        <w:tabs>
          <w:tab w:val="num" w:pos="360"/>
        </w:tabs>
        <w:ind w:left="360" w:hanging="360"/>
      </w:pPr>
      <w:rPr>
        <w:rFonts w:hint="default"/>
      </w:rPr>
    </w:lvl>
    <w:lvl w:ilvl="1">
      <w:start w:val="1"/>
      <w:numFmt w:val="decimal"/>
      <w:isLgl/>
      <w:lvlText w:val="%2."/>
      <w:lvlJc w:val="left"/>
      <w:pPr>
        <w:ind w:left="720" w:hanging="360"/>
      </w:pPr>
      <w:rPr>
        <w:rFonts w:ascii="Times-Baltic" w:eastAsia="Times New Roman" w:hAnsi="Times-Baltic"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112E36FF"/>
    <w:multiLevelType w:val="hybridMultilevel"/>
    <w:tmpl w:val="3AA67B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5C316B1"/>
    <w:multiLevelType w:val="hybridMultilevel"/>
    <w:tmpl w:val="05CA9868"/>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16502F2D"/>
    <w:multiLevelType w:val="hybridMultilevel"/>
    <w:tmpl w:val="05CA9868"/>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1BE1B4D"/>
    <w:multiLevelType w:val="hybridMultilevel"/>
    <w:tmpl w:val="89DA035A"/>
    <w:lvl w:ilvl="0" w:tplc="FD1E2E14">
      <w:start w:val="1"/>
      <w:numFmt w:val="decimal"/>
      <w:lvlText w:val="%1)"/>
      <w:lvlJc w:val="left"/>
      <w:pPr>
        <w:ind w:left="786" w:hanging="360"/>
      </w:pPr>
      <w:rPr>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272564D9"/>
    <w:multiLevelType w:val="hybridMultilevel"/>
    <w:tmpl w:val="37D2C68C"/>
    <w:lvl w:ilvl="0" w:tplc="D090AB28">
      <w:start w:val="1"/>
      <w:numFmt w:val="bullet"/>
      <w:lvlText w:val="-"/>
      <w:lvlJc w:val="left"/>
      <w:pPr>
        <w:ind w:left="1440" w:hanging="360"/>
      </w:pPr>
      <w:rPr>
        <w:rFonts w:ascii="Verdana" w:eastAsia="Calibri" w:hAnsi="Verdana" w:cs="Consola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279F34FB"/>
    <w:multiLevelType w:val="hybridMultilevel"/>
    <w:tmpl w:val="EBF2524E"/>
    <w:lvl w:ilvl="0" w:tplc="58483404">
      <w:start w:val="1"/>
      <w:numFmt w:val="decimal"/>
      <w:lvlText w:val="(%1)"/>
      <w:lvlJc w:val="left"/>
      <w:pPr>
        <w:ind w:left="1155" w:hanging="405"/>
      </w:pPr>
      <w:rPr>
        <w:rFonts w:hint="default"/>
      </w:rPr>
    </w:lvl>
    <w:lvl w:ilvl="1" w:tplc="04260019" w:tentative="1">
      <w:start w:val="1"/>
      <w:numFmt w:val="lowerLetter"/>
      <w:lvlText w:val="%2."/>
      <w:lvlJc w:val="left"/>
      <w:pPr>
        <w:ind w:left="1830" w:hanging="360"/>
      </w:pPr>
    </w:lvl>
    <w:lvl w:ilvl="2" w:tplc="0426001B" w:tentative="1">
      <w:start w:val="1"/>
      <w:numFmt w:val="lowerRoman"/>
      <w:lvlText w:val="%3."/>
      <w:lvlJc w:val="right"/>
      <w:pPr>
        <w:ind w:left="2550" w:hanging="180"/>
      </w:pPr>
    </w:lvl>
    <w:lvl w:ilvl="3" w:tplc="0426000F" w:tentative="1">
      <w:start w:val="1"/>
      <w:numFmt w:val="decimal"/>
      <w:lvlText w:val="%4."/>
      <w:lvlJc w:val="left"/>
      <w:pPr>
        <w:ind w:left="3270" w:hanging="360"/>
      </w:pPr>
    </w:lvl>
    <w:lvl w:ilvl="4" w:tplc="04260019" w:tentative="1">
      <w:start w:val="1"/>
      <w:numFmt w:val="lowerLetter"/>
      <w:lvlText w:val="%5."/>
      <w:lvlJc w:val="left"/>
      <w:pPr>
        <w:ind w:left="3990" w:hanging="360"/>
      </w:pPr>
    </w:lvl>
    <w:lvl w:ilvl="5" w:tplc="0426001B" w:tentative="1">
      <w:start w:val="1"/>
      <w:numFmt w:val="lowerRoman"/>
      <w:lvlText w:val="%6."/>
      <w:lvlJc w:val="right"/>
      <w:pPr>
        <w:ind w:left="4710" w:hanging="180"/>
      </w:pPr>
    </w:lvl>
    <w:lvl w:ilvl="6" w:tplc="0426000F" w:tentative="1">
      <w:start w:val="1"/>
      <w:numFmt w:val="decimal"/>
      <w:lvlText w:val="%7."/>
      <w:lvlJc w:val="left"/>
      <w:pPr>
        <w:ind w:left="5430" w:hanging="360"/>
      </w:pPr>
    </w:lvl>
    <w:lvl w:ilvl="7" w:tplc="04260019" w:tentative="1">
      <w:start w:val="1"/>
      <w:numFmt w:val="lowerLetter"/>
      <w:lvlText w:val="%8."/>
      <w:lvlJc w:val="left"/>
      <w:pPr>
        <w:ind w:left="6150" w:hanging="360"/>
      </w:pPr>
    </w:lvl>
    <w:lvl w:ilvl="8" w:tplc="0426001B" w:tentative="1">
      <w:start w:val="1"/>
      <w:numFmt w:val="lowerRoman"/>
      <w:lvlText w:val="%9."/>
      <w:lvlJc w:val="right"/>
      <w:pPr>
        <w:ind w:left="6870" w:hanging="180"/>
      </w:pPr>
    </w:lvl>
  </w:abstractNum>
  <w:abstractNum w:abstractNumId="11" w15:restartNumberingAfterBreak="0">
    <w:nsid w:val="2BC30CBC"/>
    <w:multiLevelType w:val="hybridMultilevel"/>
    <w:tmpl w:val="8CF8AD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82B0914"/>
    <w:multiLevelType w:val="hybridMultilevel"/>
    <w:tmpl w:val="934C35DC"/>
    <w:lvl w:ilvl="0" w:tplc="B6F458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80503F"/>
    <w:multiLevelType w:val="hybridMultilevel"/>
    <w:tmpl w:val="94C25B92"/>
    <w:lvl w:ilvl="0" w:tplc="D646EC4A">
      <w:start w:val="1"/>
      <w:numFmt w:val="decimal"/>
      <w:lvlText w:val="%1."/>
      <w:lvlJc w:val="left"/>
      <w:pPr>
        <w:ind w:left="1069"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45D29E3"/>
    <w:multiLevelType w:val="hybridMultilevel"/>
    <w:tmpl w:val="EB500C3E"/>
    <w:lvl w:ilvl="0" w:tplc="06BCABD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58F209C"/>
    <w:multiLevelType w:val="hybridMultilevel"/>
    <w:tmpl w:val="37B468A6"/>
    <w:lvl w:ilvl="0" w:tplc="3ECA5BB0">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E6469E5"/>
    <w:multiLevelType w:val="hybridMultilevel"/>
    <w:tmpl w:val="2E1AEA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14A112C"/>
    <w:multiLevelType w:val="hybridMultilevel"/>
    <w:tmpl w:val="CA6C2B94"/>
    <w:lvl w:ilvl="0" w:tplc="1766292E">
      <w:start w:val="1"/>
      <w:numFmt w:val="decimal"/>
      <w:lvlText w:val="%1)"/>
      <w:lvlJc w:val="left"/>
      <w:pPr>
        <w:ind w:left="735" w:hanging="360"/>
      </w:pPr>
      <w:rPr>
        <w:rFonts w:hint="default"/>
        <w:sz w:val="28"/>
        <w:szCs w:val="28"/>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18" w15:restartNumberingAfterBreak="0">
    <w:nsid w:val="697D26D3"/>
    <w:multiLevelType w:val="hybridMultilevel"/>
    <w:tmpl w:val="67F6CB86"/>
    <w:lvl w:ilvl="0" w:tplc="609818DE">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9" w15:restartNumberingAfterBreak="0">
    <w:nsid w:val="79E10D47"/>
    <w:multiLevelType w:val="hybridMultilevel"/>
    <w:tmpl w:val="BA085DCA"/>
    <w:lvl w:ilvl="0" w:tplc="D2C69912">
      <w:start w:val="60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B497893"/>
    <w:multiLevelType w:val="hybridMultilevel"/>
    <w:tmpl w:val="A27023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D3F3563"/>
    <w:multiLevelType w:val="hybridMultilevel"/>
    <w:tmpl w:val="A6D25F3E"/>
    <w:lvl w:ilvl="0" w:tplc="D2C69912">
      <w:start w:val="603"/>
      <w:numFmt w:val="bullet"/>
      <w:lvlText w:val="-"/>
      <w:lvlJc w:val="left"/>
      <w:pPr>
        <w:ind w:left="949" w:hanging="360"/>
      </w:pPr>
      <w:rPr>
        <w:rFonts w:ascii="Times New Roman" w:eastAsia="Times New Roman" w:hAnsi="Times New Roman" w:cs="Times New Roman" w:hint="default"/>
      </w:rPr>
    </w:lvl>
    <w:lvl w:ilvl="1" w:tplc="04260003" w:tentative="1">
      <w:start w:val="1"/>
      <w:numFmt w:val="bullet"/>
      <w:lvlText w:val="o"/>
      <w:lvlJc w:val="left"/>
      <w:pPr>
        <w:ind w:left="1669" w:hanging="360"/>
      </w:pPr>
      <w:rPr>
        <w:rFonts w:ascii="Courier New" w:hAnsi="Courier New" w:cs="Courier New" w:hint="default"/>
      </w:rPr>
    </w:lvl>
    <w:lvl w:ilvl="2" w:tplc="04260005" w:tentative="1">
      <w:start w:val="1"/>
      <w:numFmt w:val="bullet"/>
      <w:lvlText w:val=""/>
      <w:lvlJc w:val="left"/>
      <w:pPr>
        <w:ind w:left="2389" w:hanging="360"/>
      </w:pPr>
      <w:rPr>
        <w:rFonts w:ascii="Wingdings" w:hAnsi="Wingdings" w:hint="default"/>
      </w:rPr>
    </w:lvl>
    <w:lvl w:ilvl="3" w:tplc="04260001" w:tentative="1">
      <w:start w:val="1"/>
      <w:numFmt w:val="bullet"/>
      <w:lvlText w:val=""/>
      <w:lvlJc w:val="left"/>
      <w:pPr>
        <w:ind w:left="3109" w:hanging="360"/>
      </w:pPr>
      <w:rPr>
        <w:rFonts w:ascii="Symbol" w:hAnsi="Symbol" w:hint="default"/>
      </w:rPr>
    </w:lvl>
    <w:lvl w:ilvl="4" w:tplc="04260003" w:tentative="1">
      <w:start w:val="1"/>
      <w:numFmt w:val="bullet"/>
      <w:lvlText w:val="o"/>
      <w:lvlJc w:val="left"/>
      <w:pPr>
        <w:ind w:left="3829" w:hanging="360"/>
      </w:pPr>
      <w:rPr>
        <w:rFonts w:ascii="Courier New" w:hAnsi="Courier New" w:cs="Courier New" w:hint="default"/>
      </w:rPr>
    </w:lvl>
    <w:lvl w:ilvl="5" w:tplc="04260005" w:tentative="1">
      <w:start w:val="1"/>
      <w:numFmt w:val="bullet"/>
      <w:lvlText w:val=""/>
      <w:lvlJc w:val="left"/>
      <w:pPr>
        <w:ind w:left="4549" w:hanging="360"/>
      </w:pPr>
      <w:rPr>
        <w:rFonts w:ascii="Wingdings" w:hAnsi="Wingdings" w:hint="default"/>
      </w:rPr>
    </w:lvl>
    <w:lvl w:ilvl="6" w:tplc="04260001" w:tentative="1">
      <w:start w:val="1"/>
      <w:numFmt w:val="bullet"/>
      <w:lvlText w:val=""/>
      <w:lvlJc w:val="left"/>
      <w:pPr>
        <w:ind w:left="5269" w:hanging="360"/>
      </w:pPr>
      <w:rPr>
        <w:rFonts w:ascii="Symbol" w:hAnsi="Symbol" w:hint="default"/>
      </w:rPr>
    </w:lvl>
    <w:lvl w:ilvl="7" w:tplc="04260003" w:tentative="1">
      <w:start w:val="1"/>
      <w:numFmt w:val="bullet"/>
      <w:lvlText w:val="o"/>
      <w:lvlJc w:val="left"/>
      <w:pPr>
        <w:ind w:left="5989" w:hanging="360"/>
      </w:pPr>
      <w:rPr>
        <w:rFonts w:ascii="Courier New" w:hAnsi="Courier New" w:cs="Courier New" w:hint="default"/>
      </w:rPr>
    </w:lvl>
    <w:lvl w:ilvl="8" w:tplc="04260005" w:tentative="1">
      <w:start w:val="1"/>
      <w:numFmt w:val="bullet"/>
      <w:lvlText w:val=""/>
      <w:lvlJc w:val="left"/>
      <w:pPr>
        <w:ind w:left="6709" w:hanging="360"/>
      </w:pPr>
      <w:rPr>
        <w:rFonts w:ascii="Wingdings" w:hAnsi="Wingdings" w:hint="default"/>
      </w:rPr>
    </w:lvl>
  </w:abstractNum>
  <w:num w:numId="1" w16cid:durableId="116799231">
    <w:abstractNumId w:val="5"/>
  </w:num>
  <w:num w:numId="2" w16cid:durableId="381952872">
    <w:abstractNumId w:val="12"/>
  </w:num>
  <w:num w:numId="3" w16cid:durableId="1285036120">
    <w:abstractNumId w:val="2"/>
  </w:num>
  <w:num w:numId="4" w16cid:durableId="161236742">
    <w:abstractNumId w:val="1"/>
  </w:num>
  <w:num w:numId="5" w16cid:durableId="492842809">
    <w:abstractNumId w:val="13"/>
  </w:num>
  <w:num w:numId="6" w16cid:durableId="919366246">
    <w:abstractNumId w:val="17"/>
  </w:num>
  <w:num w:numId="7" w16cid:durableId="1350640158">
    <w:abstractNumId w:val="10"/>
  </w:num>
  <w:num w:numId="8" w16cid:durableId="1161458944">
    <w:abstractNumId w:val="3"/>
  </w:num>
  <w:num w:numId="9" w16cid:durableId="1164317865">
    <w:abstractNumId w:val="0"/>
  </w:num>
  <w:num w:numId="10" w16cid:durableId="42802118">
    <w:abstractNumId w:val="20"/>
  </w:num>
  <w:num w:numId="11" w16cid:durableId="1611206444">
    <w:abstractNumId w:val="11"/>
  </w:num>
  <w:num w:numId="12" w16cid:durableId="962617888">
    <w:abstractNumId w:val="18"/>
  </w:num>
  <w:num w:numId="13" w16cid:durableId="1500270033">
    <w:abstractNumId w:val="15"/>
  </w:num>
  <w:num w:numId="14" w16cid:durableId="825051175">
    <w:abstractNumId w:val="14"/>
  </w:num>
  <w:num w:numId="15" w16cid:durableId="1397821720">
    <w:abstractNumId w:val="21"/>
  </w:num>
  <w:num w:numId="16" w16cid:durableId="63533495">
    <w:abstractNumId w:val="9"/>
  </w:num>
  <w:num w:numId="17" w16cid:durableId="338197202">
    <w:abstractNumId w:val="16"/>
  </w:num>
  <w:num w:numId="18" w16cid:durableId="1883593433">
    <w:abstractNumId w:val="19"/>
  </w:num>
  <w:num w:numId="19" w16cid:durableId="1063723671">
    <w:abstractNumId w:val="7"/>
  </w:num>
  <w:num w:numId="20" w16cid:durableId="46876150">
    <w:abstractNumId w:val="6"/>
  </w:num>
  <w:num w:numId="21" w16cid:durableId="1289899998">
    <w:abstractNumId w:val="8"/>
  </w:num>
  <w:num w:numId="22" w16cid:durableId="2015717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32"/>
    <w:rsid w:val="00014F35"/>
    <w:rsid w:val="000304BD"/>
    <w:rsid w:val="00056F7D"/>
    <w:rsid w:val="00060B6D"/>
    <w:rsid w:val="00085834"/>
    <w:rsid w:val="000A08CC"/>
    <w:rsid w:val="000B0F5E"/>
    <w:rsid w:val="000E34CB"/>
    <w:rsid w:val="00101B85"/>
    <w:rsid w:val="00132588"/>
    <w:rsid w:val="00150379"/>
    <w:rsid w:val="001549B0"/>
    <w:rsid w:val="001571C6"/>
    <w:rsid w:val="00157407"/>
    <w:rsid w:val="001657D0"/>
    <w:rsid w:val="001717B4"/>
    <w:rsid w:val="001A5F33"/>
    <w:rsid w:val="001B1167"/>
    <w:rsid w:val="001F0585"/>
    <w:rsid w:val="001F2B55"/>
    <w:rsid w:val="001F488B"/>
    <w:rsid w:val="00223132"/>
    <w:rsid w:val="002635FF"/>
    <w:rsid w:val="002639E8"/>
    <w:rsid w:val="00270C3B"/>
    <w:rsid w:val="00284295"/>
    <w:rsid w:val="002B0355"/>
    <w:rsid w:val="002B0B3F"/>
    <w:rsid w:val="002B5872"/>
    <w:rsid w:val="002E06AA"/>
    <w:rsid w:val="002F2135"/>
    <w:rsid w:val="00305163"/>
    <w:rsid w:val="003241ED"/>
    <w:rsid w:val="00355EFC"/>
    <w:rsid w:val="0035602D"/>
    <w:rsid w:val="003816CC"/>
    <w:rsid w:val="003817BD"/>
    <w:rsid w:val="00381860"/>
    <w:rsid w:val="003B6B43"/>
    <w:rsid w:val="003C09A3"/>
    <w:rsid w:val="003E73A9"/>
    <w:rsid w:val="003F578A"/>
    <w:rsid w:val="004126C0"/>
    <w:rsid w:val="00415830"/>
    <w:rsid w:val="0043156B"/>
    <w:rsid w:val="0044300A"/>
    <w:rsid w:val="00475B5E"/>
    <w:rsid w:val="00476738"/>
    <w:rsid w:val="004A0C16"/>
    <w:rsid w:val="004A1E3A"/>
    <w:rsid w:val="004B22A1"/>
    <w:rsid w:val="004C269C"/>
    <w:rsid w:val="004C30EF"/>
    <w:rsid w:val="004D0693"/>
    <w:rsid w:val="004E7B5E"/>
    <w:rsid w:val="004F3310"/>
    <w:rsid w:val="004F6E46"/>
    <w:rsid w:val="00514C23"/>
    <w:rsid w:val="0052263D"/>
    <w:rsid w:val="00532882"/>
    <w:rsid w:val="00542A5B"/>
    <w:rsid w:val="00555546"/>
    <w:rsid w:val="0057653D"/>
    <w:rsid w:val="005A4A5C"/>
    <w:rsid w:val="005D0BC9"/>
    <w:rsid w:val="005E511B"/>
    <w:rsid w:val="005F061E"/>
    <w:rsid w:val="00613ED0"/>
    <w:rsid w:val="00624509"/>
    <w:rsid w:val="00627FDD"/>
    <w:rsid w:val="00643A94"/>
    <w:rsid w:val="00645FA3"/>
    <w:rsid w:val="00662E8D"/>
    <w:rsid w:val="00683DFC"/>
    <w:rsid w:val="006B44CD"/>
    <w:rsid w:val="006C7940"/>
    <w:rsid w:val="006E3F2F"/>
    <w:rsid w:val="006F5350"/>
    <w:rsid w:val="00704AAE"/>
    <w:rsid w:val="00706D9A"/>
    <w:rsid w:val="00737281"/>
    <w:rsid w:val="0074554C"/>
    <w:rsid w:val="00751BA3"/>
    <w:rsid w:val="00760272"/>
    <w:rsid w:val="007A4C65"/>
    <w:rsid w:val="007E2339"/>
    <w:rsid w:val="007E2462"/>
    <w:rsid w:val="007E6749"/>
    <w:rsid w:val="007F10C0"/>
    <w:rsid w:val="00867311"/>
    <w:rsid w:val="008947F4"/>
    <w:rsid w:val="008C744F"/>
    <w:rsid w:val="008D0CD9"/>
    <w:rsid w:val="008D3CCD"/>
    <w:rsid w:val="00906DFF"/>
    <w:rsid w:val="0091076F"/>
    <w:rsid w:val="009242EE"/>
    <w:rsid w:val="00934A60"/>
    <w:rsid w:val="0094798C"/>
    <w:rsid w:val="00957AAF"/>
    <w:rsid w:val="0096090C"/>
    <w:rsid w:val="00973FF5"/>
    <w:rsid w:val="00987BD9"/>
    <w:rsid w:val="009A4ED2"/>
    <w:rsid w:val="009B4A81"/>
    <w:rsid w:val="009D436F"/>
    <w:rsid w:val="009E486B"/>
    <w:rsid w:val="009E7B23"/>
    <w:rsid w:val="009F0C63"/>
    <w:rsid w:val="009F7F90"/>
    <w:rsid w:val="00A12ACD"/>
    <w:rsid w:val="00A2177D"/>
    <w:rsid w:val="00A343D2"/>
    <w:rsid w:val="00A54F97"/>
    <w:rsid w:val="00A57C1C"/>
    <w:rsid w:val="00A63B50"/>
    <w:rsid w:val="00A92879"/>
    <w:rsid w:val="00AC15D7"/>
    <w:rsid w:val="00B05A56"/>
    <w:rsid w:val="00B06726"/>
    <w:rsid w:val="00B213C3"/>
    <w:rsid w:val="00B23744"/>
    <w:rsid w:val="00B27C16"/>
    <w:rsid w:val="00B5174D"/>
    <w:rsid w:val="00B56F3B"/>
    <w:rsid w:val="00B57AE9"/>
    <w:rsid w:val="00B61A48"/>
    <w:rsid w:val="00B71E58"/>
    <w:rsid w:val="00B85273"/>
    <w:rsid w:val="00BA123E"/>
    <w:rsid w:val="00BA7A6D"/>
    <w:rsid w:val="00BD7BC8"/>
    <w:rsid w:val="00BE0D2F"/>
    <w:rsid w:val="00C020F1"/>
    <w:rsid w:val="00C0601E"/>
    <w:rsid w:val="00C06C66"/>
    <w:rsid w:val="00C11FDF"/>
    <w:rsid w:val="00C371A0"/>
    <w:rsid w:val="00C7509C"/>
    <w:rsid w:val="00C8375C"/>
    <w:rsid w:val="00CB2400"/>
    <w:rsid w:val="00CB39B8"/>
    <w:rsid w:val="00CB5A1F"/>
    <w:rsid w:val="00CB6F15"/>
    <w:rsid w:val="00CE70EA"/>
    <w:rsid w:val="00CF6A37"/>
    <w:rsid w:val="00D310A1"/>
    <w:rsid w:val="00D40318"/>
    <w:rsid w:val="00D450A8"/>
    <w:rsid w:val="00D64063"/>
    <w:rsid w:val="00D66911"/>
    <w:rsid w:val="00D67E19"/>
    <w:rsid w:val="00D75EAE"/>
    <w:rsid w:val="00D8433A"/>
    <w:rsid w:val="00D9369A"/>
    <w:rsid w:val="00DA747B"/>
    <w:rsid w:val="00DC7219"/>
    <w:rsid w:val="00DE5603"/>
    <w:rsid w:val="00DE74B7"/>
    <w:rsid w:val="00DF55EF"/>
    <w:rsid w:val="00DF75CA"/>
    <w:rsid w:val="00E03E0A"/>
    <w:rsid w:val="00E2215B"/>
    <w:rsid w:val="00E244BC"/>
    <w:rsid w:val="00E40265"/>
    <w:rsid w:val="00E43B83"/>
    <w:rsid w:val="00E45C1D"/>
    <w:rsid w:val="00E507C6"/>
    <w:rsid w:val="00E60F64"/>
    <w:rsid w:val="00E85088"/>
    <w:rsid w:val="00E94859"/>
    <w:rsid w:val="00F0119D"/>
    <w:rsid w:val="00F210B0"/>
    <w:rsid w:val="00F23961"/>
    <w:rsid w:val="00F3118E"/>
    <w:rsid w:val="00F76758"/>
    <w:rsid w:val="00F76BC1"/>
    <w:rsid w:val="00F84201"/>
    <w:rsid w:val="00FA09ED"/>
    <w:rsid w:val="00FA2455"/>
    <w:rsid w:val="00FA5151"/>
    <w:rsid w:val="00FB5639"/>
    <w:rsid w:val="00FF5B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529"/>
    <o:shapelayout v:ext="edit">
      <o:idmap v:ext="edit" data="1"/>
    </o:shapelayout>
  </w:shapeDefaults>
  <w:decimalSymbol w:val=","/>
  <w:listSeparator w:val=";"/>
  <w14:docId w14:val="042728C7"/>
  <w15:docId w15:val="{30A65A7D-2E4A-4EB0-93E7-51B2D8C5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486B"/>
    <w:rPr>
      <w:lang w:eastAsia="en-US"/>
    </w:rPr>
  </w:style>
  <w:style w:type="paragraph" w:styleId="Virsraksts1">
    <w:name w:val="heading 1"/>
    <w:basedOn w:val="Parasts"/>
    <w:next w:val="Parasts"/>
    <w:qFormat/>
    <w:rsid w:val="009E486B"/>
    <w:pPr>
      <w:spacing w:before="240"/>
      <w:jc w:val="center"/>
      <w:outlineLvl w:val="0"/>
    </w:pPr>
    <w:rPr>
      <w:rFonts w:ascii="Swiss TL" w:hAnsi="Swiss TL"/>
      <w:b/>
      <w:sz w:val="24"/>
      <w:u w:val="single"/>
    </w:rPr>
  </w:style>
  <w:style w:type="paragraph" w:styleId="Virsraksts2">
    <w:name w:val="heading 2"/>
    <w:basedOn w:val="Parasts"/>
    <w:next w:val="Parasts"/>
    <w:qFormat/>
    <w:rsid w:val="009E486B"/>
    <w:pPr>
      <w:spacing w:before="120"/>
      <w:jc w:val="center"/>
      <w:outlineLvl w:val="1"/>
    </w:pPr>
    <w:rPr>
      <w:rFonts w:ascii="Swiss TL" w:hAnsi="Swiss TL"/>
      <w:b/>
      <w:sz w:val="24"/>
    </w:rPr>
  </w:style>
  <w:style w:type="paragraph" w:styleId="Virsraksts3">
    <w:name w:val="heading 3"/>
    <w:basedOn w:val="Parasts"/>
    <w:next w:val="Parastaatkpe"/>
    <w:qFormat/>
    <w:rsid w:val="009E486B"/>
    <w:pPr>
      <w:jc w:val="center"/>
      <w:outlineLvl w:val="2"/>
    </w:pPr>
    <w:rPr>
      <w:b/>
      <w:sz w:val="24"/>
    </w:rPr>
  </w:style>
  <w:style w:type="paragraph" w:styleId="Virsraksts5">
    <w:name w:val="heading 5"/>
    <w:basedOn w:val="Parasts"/>
    <w:next w:val="Parasts"/>
    <w:link w:val="Virsraksts5Rakstz"/>
    <w:uiPriority w:val="9"/>
    <w:semiHidden/>
    <w:unhideWhenUsed/>
    <w:qFormat/>
    <w:rsid w:val="002B0355"/>
    <w:pPr>
      <w:spacing w:before="240" w:after="60"/>
      <w:outlineLvl w:val="4"/>
    </w:pPr>
    <w:rPr>
      <w:rFonts w:ascii="Calibri" w:hAnsi="Calibri"/>
      <w:b/>
      <w:bCs/>
      <w:i/>
      <w:i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aatkpe">
    <w:name w:val="Normal Indent"/>
    <w:basedOn w:val="Parasts"/>
    <w:rsid w:val="009E486B"/>
    <w:pPr>
      <w:ind w:left="720"/>
    </w:pPr>
  </w:style>
  <w:style w:type="paragraph" w:styleId="Kjene">
    <w:name w:val="footer"/>
    <w:basedOn w:val="Parasts"/>
    <w:link w:val="KjeneRakstz"/>
    <w:uiPriority w:val="99"/>
    <w:rsid w:val="009E486B"/>
    <w:pPr>
      <w:tabs>
        <w:tab w:val="center" w:pos="4320"/>
        <w:tab w:val="right" w:pos="8640"/>
      </w:tabs>
    </w:pPr>
  </w:style>
  <w:style w:type="paragraph" w:styleId="Galvene">
    <w:name w:val="header"/>
    <w:basedOn w:val="Parasts"/>
    <w:link w:val="GalveneRakstz"/>
    <w:rsid w:val="009E486B"/>
    <w:pPr>
      <w:tabs>
        <w:tab w:val="center" w:pos="4252"/>
        <w:tab w:val="right" w:pos="8504"/>
      </w:tabs>
    </w:pPr>
  </w:style>
  <w:style w:type="paragraph" w:styleId="Nosaukums">
    <w:name w:val="Title"/>
    <w:basedOn w:val="Parasts"/>
    <w:link w:val="NosaukumsRakstz"/>
    <w:qFormat/>
    <w:rsid w:val="009E486B"/>
    <w:pPr>
      <w:jc w:val="center"/>
    </w:pPr>
    <w:rPr>
      <w:sz w:val="24"/>
    </w:rPr>
  </w:style>
  <w:style w:type="paragraph" w:styleId="Sarakstarindkopa">
    <w:name w:val="List Paragraph"/>
    <w:basedOn w:val="Parasts"/>
    <w:uiPriority w:val="34"/>
    <w:qFormat/>
    <w:rsid w:val="00CF6A37"/>
    <w:pPr>
      <w:spacing w:after="200" w:line="276" w:lineRule="auto"/>
      <w:ind w:left="720"/>
      <w:contextualSpacing/>
    </w:pPr>
    <w:rPr>
      <w:rFonts w:ascii="Calibri" w:eastAsia="Calibri" w:hAnsi="Calibri"/>
      <w:sz w:val="22"/>
      <w:szCs w:val="22"/>
    </w:rPr>
  </w:style>
  <w:style w:type="paragraph" w:styleId="Vresteksts">
    <w:name w:val="footnote text"/>
    <w:basedOn w:val="Parasts"/>
    <w:link w:val="VrestekstsRakstz"/>
    <w:uiPriority w:val="99"/>
    <w:unhideWhenUsed/>
    <w:rsid w:val="00CF6A37"/>
    <w:rPr>
      <w:rFonts w:ascii="Calibri" w:eastAsia="Calibri" w:hAnsi="Calibri"/>
    </w:rPr>
  </w:style>
  <w:style w:type="character" w:customStyle="1" w:styleId="VrestekstsRakstz">
    <w:name w:val="Vēres teksts Rakstz."/>
    <w:link w:val="Vresteksts"/>
    <w:uiPriority w:val="99"/>
    <w:rsid w:val="00CF6A37"/>
    <w:rPr>
      <w:rFonts w:ascii="Calibri" w:eastAsia="Calibri" w:hAnsi="Calibri"/>
      <w:noProof w:val="0"/>
      <w:lang w:val="lv-LV" w:eastAsia="en-US"/>
    </w:rPr>
  </w:style>
  <w:style w:type="character" w:styleId="Vresatsauce">
    <w:name w:val="footnote reference"/>
    <w:uiPriority w:val="99"/>
    <w:semiHidden/>
    <w:unhideWhenUsed/>
    <w:rsid w:val="00CF6A37"/>
    <w:rPr>
      <w:rFonts w:ascii="Times New Roman" w:hAnsi="Times New Roman"/>
      <w:noProof w:val="0"/>
      <w:vertAlign w:val="superscript"/>
      <w:lang w:val="lv-LV"/>
    </w:rPr>
  </w:style>
  <w:style w:type="paragraph" w:styleId="Paraststmeklis">
    <w:name w:val="Normal (Web)"/>
    <w:basedOn w:val="Parasts"/>
    <w:uiPriority w:val="99"/>
    <w:unhideWhenUsed/>
    <w:rsid w:val="00CF6A37"/>
    <w:pPr>
      <w:spacing w:before="100" w:beforeAutospacing="1" w:after="100" w:afterAutospacing="1"/>
    </w:pPr>
    <w:rPr>
      <w:rFonts w:ascii="Verdana" w:hAnsi="Verdana"/>
      <w:sz w:val="9"/>
      <w:szCs w:val="9"/>
      <w:lang w:val="en-US"/>
    </w:rPr>
  </w:style>
  <w:style w:type="character" w:customStyle="1" w:styleId="Virsraksts5Rakstz">
    <w:name w:val="Virsraksts 5 Rakstz."/>
    <w:link w:val="Virsraksts5"/>
    <w:uiPriority w:val="9"/>
    <w:semiHidden/>
    <w:rsid w:val="002B0355"/>
    <w:rPr>
      <w:rFonts w:ascii="Calibri" w:eastAsia="Times New Roman" w:hAnsi="Calibri" w:cs="Times New Roman"/>
      <w:b/>
      <w:bCs/>
      <w:i/>
      <w:iCs/>
      <w:sz w:val="26"/>
      <w:szCs w:val="26"/>
      <w:lang w:eastAsia="en-US"/>
    </w:rPr>
  </w:style>
  <w:style w:type="paragraph" w:styleId="Pamatteksts">
    <w:name w:val="Body Text"/>
    <w:basedOn w:val="Parasts"/>
    <w:link w:val="PamattekstsRakstz"/>
    <w:rsid w:val="002B0355"/>
    <w:pPr>
      <w:spacing w:after="120"/>
    </w:pPr>
    <w:rPr>
      <w:sz w:val="24"/>
      <w:szCs w:val="24"/>
      <w:lang w:eastAsia="lv-LV"/>
    </w:rPr>
  </w:style>
  <w:style w:type="character" w:customStyle="1" w:styleId="PamattekstsRakstz">
    <w:name w:val="Pamatteksts Rakstz."/>
    <w:link w:val="Pamatteksts"/>
    <w:rsid w:val="002B0355"/>
    <w:rPr>
      <w:sz w:val="24"/>
      <w:szCs w:val="24"/>
    </w:rPr>
  </w:style>
  <w:style w:type="character" w:customStyle="1" w:styleId="Pamatteksts2Rakstz">
    <w:name w:val="Pamatteksts 2 Rakstz."/>
    <w:link w:val="Pamatteksts2"/>
    <w:locked/>
    <w:rsid w:val="002B0355"/>
    <w:rPr>
      <w:sz w:val="24"/>
      <w:szCs w:val="24"/>
    </w:rPr>
  </w:style>
  <w:style w:type="paragraph" w:styleId="Pamatteksts2">
    <w:name w:val="Body Text 2"/>
    <w:basedOn w:val="Parasts"/>
    <w:link w:val="Pamatteksts2Rakstz"/>
    <w:rsid w:val="002B0355"/>
    <w:pPr>
      <w:spacing w:after="120" w:line="480" w:lineRule="auto"/>
    </w:pPr>
    <w:rPr>
      <w:sz w:val="24"/>
      <w:szCs w:val="24"/>
      <w:lang w:eastAsia="lv-LV"/>
    </w:rPr>
  </w:style>
  <w:style w:type="character" w:customStyle="1" w:styleId="BodyText2Char1">
    <w:name w:val="Body Text 2 Char1"/>
    <w:uiPriority w:val="99"/>
    <w:semiHidden/>
    <w:rsid w:val="002B0355"/>
    <w:rPr>
      <w:lang w:eastAsia="en-US"/>
    </w:rPr>
  </w:style>
  <w:style w:type="paragraph" w:styleId="Sarakstaaizzme3">
    <w:name w:val="List Bullet 3"/>
    <w:basedOn w:val="Parasts"/>
    <w:autoRedefine/>
    <w:rsid w:val="0052263D"/>
    <w:pPr>
      <w:numPr>
        <w:numId w:val="4"/>
      </w:numPr>
    </w:pPr>
    <w:rPr>
      <w:rFonts w:ascii="Times-Baltic" w:hAnsi="Times-Baltic"/>
      <w:lang w:val="en-US"/>
    </w:rPr>
  </w:style>
  <w:style w:type="paragraph" w:styleId="Sarakstaaizzme5">
    <w:name w:val="List Bullet 5"/>
    <w:basedOn w:val="Parasts"/>
    <w:autoRedefine/>
    <w:rsid w:val="0052263D"/>
    <w:pPr>
      <w:numPr>
        <w:numId w:val="9"/>
      </w:numPr>
    </w:pPr>
    <w:rPr>
      <w:rFonts w:ascii="Times-Baltic" w:hAnsi="Times-Baltic"/>
      <w:lang w:val="en-US"/>
    </w:rPr>
  </w:style>
  <w:style w:type="paragraph" w:customStyle="1" w:styleId="naisf">
    <w:name w:val="naisf"/>
    <w:basedOn w:val="Parasts"/>
    <w:rsid w:val="0052263D"/>
    <w:pPr>
      <w:spacing w:before="75" w:after="75"/>
      <w:ind w:firstLine="375"/>
      <w:jc w:val="both"/>
    </w:pPr>
    <w:rPr>
      <w:sz w:val="24"/>
      <w:szCs w:val="24"/>
      <w:lang w:eastAsia="lv-LV"/>
    </w:rPr>
  </w:style>
  <w:style w:type="paragraph" w:styleId="Pamattekstsaratkpi">
    <w:name w:val="Body Text Indent"/>
    <w:basedOn w:val="Parasts"/>
    <w:link w:val="PamattekstsaratkpiRakstz"/>
    <w:uiPriority w:val="99"/>
    <w:semiHidden/>
    <w:unhideWhenUsed/>
    <w:rsid w:val="002F2135"/>
    <w:pPr>
      <w:spacing w:after="120"/>
      <w:ind w:left="283"/>
    </w:pPr>
  </w:style>
  <w:style w:type="character" w:customStyle="1" w:styleId="PamattekstsaratkpiRakstz">
    <w:name w:val="Pamatteksts ar atkāpi Rakstz."/>
    <w:link w:val="Pamattekstsaratkpi"/>
    <w:uiPriority w:val="99"/>
    <w:semiHidden/>
    <w:rsid w:val="002F2135"/>
    <w:rPr>
      <w:lang w:eastAsia="en-US"/>
    </w:rPr>
  </w:style>
  <w:style w:type="character" w:customStyle="1" w:styleId="GalveneRakstz">
    <w:name w:val="Galvene Rakstz."/>
    <w:link w:val="Galvene"/>
    <w:rsid w:val="00D67E19"/>
    <w:rPr>
      <w:lang w:eastAsia="en-US"/>
    </w:rPr>
  </w:style>
  <w:style w:type="character" w:customStyle="1" w:styleId="KjeneRakstz">
    <w:name w:val="Kājene Rakstz."/>
    <w:link w:val="Kjene"/>
    <w:uiPriority w:val="99"/>
    <w:rsid w:val="00A63B50"/>
    <w:rPr>
      <w:lang w:eastAsia="en-US"/>
    </w:rPr>
  </w:style>
  <w:style w:type="character" w:customStyle="1" w:styleId="NosaukumsRakstz">
    <w:name w:val="Nosaukums Rakstz."/>
    <w:link w:val="Nosaukums"/>
    <w:rsid w:val="00DA747B"/>
    <w:rPr>
      <w:sz w:val="24"/>
      <w:lang w:eastAsia="en-US"/>
    </w:rPr>
  </w:style>
  <w:style w:type="paragraph" w:customStyle="1" w:styleId="tv2131">
    <w:name w:val="tv2131"/>
    <w:basedOn w:val="Parasts"/>
    <w:rsid w:val="00305163"/>
    <w:pPr>
      <w:spacing w:before="240" w:line="360" w:lineRule="auto"/>
      <w:ind w:firstLine="272"/>
      <w:jc w:val="both"/>
    </w:pPr>
    <w:rPr>
      <w:rFonts w:ascii="Verdana" w:hAnsi="Verdana"/>
      <w:sz w:val="16"/>
      <w:szCs w:val="16"/>
      <w:lang w:eastAsia="lv-LV"/>
    </w:rPr>
  </w:style>
  <w:style w:type="character" w:styleId="Komentraatsauce">
    <w:name w:val="annotation reference"/>
    <w:basedOn w:val="Noklusjumarindkopasfonts"/>
    <w:uiPriority w:val="99"/>
    <w:semiHidden/>
    <w:unhideWhenUsed/>
    <w:rsid w:val="00D40318"/>
    <w:rPr>
      <w:sz w:val="16"/>
      <w:szCs w:val="16"/>
    </w:rPr>
  </w:style>
  <w:style w:type="paragraph" w:styleId="Komentrateksts">
    <w:name w:val="annotation text"/>
    <w:basedOn w:val="Parasts"/>
    <w:link w:val="KomentratekstsRakstz"/>
    <w:uiPriority w:val="99"/>
    <w:semiHidden/>
    <w:unhideWhenUsed/>
    <w:rsid w:val="00D40318"/>
  </w:style>
  <w:style w:type="character" w:customStyle="1" w:styleId="KomentratekstsRakstz">
    <w:name w:val="Komentāra teksts Rakstz."/>
    <w:basedOn w:val="Noklusjumarindkopasfonts"/>
    <w:link w:val="Komentrateksts"/>
    <w:uiPriority w:val="99"/>
    <w:semiHidden/>
    <w:rsid w:val="00D40318"/>
    <w:rPr>
      <w:lang w:eastAsia="en-US"/>
    </w:rPr>
  </w:style>
  <w:style w:type="paragraph" w:styleId="Komentratma">
    <w:name w:val="annotation subject"/>
    <w:basedOn w:val="Komentrateksts"/>
    <w:next w:val="Komentrateksts"/>
    <w:link w:val="KomentratmaRakstz"/>
    <w:uiPriority w:val="99"/>
    <w:semiHidden/>
    <w:unhideWhenUsed/>
    <w:rsid w:val="00D40318"/>
    <w:rPr>
      <w:b/>
      <w:bCs/>
    </w:rPr>
  </w:style>
  <w:style w:type="character" w:customStyle="1" w:styleId="KomentratmaRakstz">
    <w:name w:val="Komentāra tēma Rakstz."/>
    <w:basedOn w:val="KomentratekstsRakstz"/>
    <w:link w:val="Komentratma"/>
    <w:uiPriority w:val="99"/>
    <w:semiHidden/>
    <w:rsid w:val="00D40318"/>
    <w:rPr>
      <w:b/>
      <w:bCs/>
      <w:lang w:eastAsia="en-US"/>
    </w:rPr>
  </w:style>
  <w:style w:type="paragraph" w:styleId="Balonteksts">
    <w:name w:val="Balloon Text"/>
    <w:basedOn w:val="Parasts"/>
    <w:link w:val="BalontekstsRakstz"/>
    <w:uiPriority w:val="99"/>
    <w:semiHidden/>
    <w:unhideWhenUsed/>
    <w:rsid w:val="00D4031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4031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5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eva.jansone\AppData\Local\Microsoft\Windows\Temporary%20Internet%20Files\Content.Outlook\4US9JVPJ\Lemuma_projek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DEF73-5EC7-475C-9350-0E2E5261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Lemuma_projekts</Template>
  <TotalTime>0</TotalTime>
  <Pages>1</Pages>
  <Words>1286</Words>
  <Characters>734</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Domes veidlapa</vt:lpstr>
      <vt:lpstr>Domes veidlapa</vt:lpstr>
    </vt:vector>
  </TitlesOfParts>
  <Company>Ventspils City Council</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 veidlapa</dc:title>
  <dc:creator>Ieva Jansone</dc:creator>
  <cp:lastModifiedBy>Anete Podniece</cp:lastModifiedBy>
  <cp:revision>2</cp:revision>
  <cp:lastPrinted>2018-06-12T07:09:00Z</cp:lastPrinted>
  <dcterms:created xsi:type="dcterms:W3CDTF">2022-12-27T09:35:00Z</dcterms:created>
  <dcterms:modified xsi:type="dcterms:W3CDTF">2022-12-27T09:35:00Z</dcterms:modified>
</cp:coreProperties>
</file>