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5961275" w14:textId="508C3FB6" w:rsidR="009C18F2" w:rsidRPr="00380613" w:rsidRDefault="009C18F2" w:rsidP="009C18F2">
      <w:pPr>
        <w:widowControl/>
        <w:tabs>
          <w:tab w:val="right" w:pos="9781"/>
        </w:tabs>
        <w:jc w:val="center"/>
        <w:textAlignment w:val="baseline"/>
        <w:rPr>
          <w:rFonts w:eastAsia="Times New Roman"/>
          <w:b/>
          <w:bCs/>
          <w:kern w:val="0"/>
          <w:lang w:eastAsia="en-US"/>
        </w:rPr>
      </w:pPr>
      <w:r w:rsidRPr="00380613">
        <w:rPr>
          <w:rFonts w:eastAsia="Times New Roman"/>
          <w:b/>
          <w:bCs/>
          <w:kern w:val="0"/>
          <w:lang w:eastAsia="en-US"/>
        </w:rPr>
        <w:t>SAISTOŠO NOTEIKUMU PROJEKTS</w:t>
      </w:r>
    </w:p>
    <w:p w14:paraId="194F05E5" w14:textId="77777777" w:rsidR="009C18F2" w:rsidRPr="00FC7761" w:rsidRDefault="009C18F2" w:rsidP="009C18F2">
      <w:pPr>
        <w:widowControl/>
        <w:tabs>
          <w:tab w:val="right" w:pos="9781"/>
        </w:tabs>
        <w:jc w:val="center"/>
        <w:textAlignment w:val="baseline"/>
        <w:rPr>
          <w:rFonts w:eastAsia="Times New Roman"/>
          <w:b/>
          <w:bCs/>
          <w:kern w:val="0"/>
          <w:sz w:val="23"/>
          <w:szCs w:val="23"/>
          <w:lang w:eastAsia="en-US"/>
        </w:rPr>
      </w:pPr>
    </w:p>
    <w:p w14:paraId="07A1F18B" w14:textId="77777777" w:rsidR="009C18F2" w:rsidRPr="00FC7761" w:rsidRDefault="009C18F2" w:rsidP="009C18F2">
      <w:pPr>
        <w:widowControl/>
        <w:tabs>
          <w:tab w:val="right" w:pos="9781"/>
        </w:tabs>
        <w:jc w:val="center"/>
        <w:textAlignment w:val="baseline"/>
        <w:rPr>
          <w:rFonts w:eastAsia="Times New Roman"/>
          <w:kern w:val="0"/>
          <w:sz w:val="23"/>
          <w:szCs w:val="23"/>
          <w:lang w:eastAsia="ar-SA"/>
        </w:rPr>
      </w:pPr>
      <w:r w:rsidRPr="00FC7761">
        <w:rPr>
          <w:sz w:val="23"/>
          <w:szCs w:val="23"/>
        </w:rPr>
        <w:t>Ventspilī</w:t>
      </w:r>
    </w:p>
    <w:tbl>
      <w:tblPr>
        <w:tblW w:w="9282" w:type="dxa"/>
        <w:tblLayout w:type="fixed"/>
        <w:tblLook w:val="01E0" w:firstRow="1" w:lastRow="1" w:firstColumn="1" w:lastColumn="1" w:noHBand="0" w:noVBand="0"/>
      </w:tblPr>
      <w:tblGrid>
        <w:gridCol w:w="3094"/>
        <w:gridCol w:w="3094"/>
        <w:gridCol w:w="3094"/>
      </w:tblGrid>
      <w:tr w:rsidR="009C18F2" w:rsidRPr="00FC7761" w14:paraId="083A0F68" w14:textId="77777777" w:rsidTr="00380613">
        <w:tc>
          <w:tcPr>
            <w:tcW w:w="3094" w:type="dxa"/>
          </w:tcPr>
          <w:p w14:paraId="6ABC22AE" w14:textId="77777777" w:rsidR="009C18F2" w:rsidRPr="00380613" w:rsidRDefault="009C18F2" w:rsidP="00380613">
            <w:pPr>
              <w:tabs>
                <w:tab w:val="left" w:pos="0"/>
              </w:tabs>
            </w:pPr>
          </w:p>
          <w:p w14:paraId="4E8B6E76" w14:textId="77777777" w:rsidR="009C18F2" w:rsidRPr="00380613" w:rsidRDefault="009C18F2" w:rsidP="00380613">
            <w:pPr>
              <w:tabs>
                <w:tab w:val="left" w:pos="0"/>
              </w:tabs>
            </w:pPr>
            <w:r w:rsidRPr="00380613">
              <w:t>2024. gada ____.__________</w:t>
            </w:r>
          </w:p>
        </w:tc>
        <w:tc>
          <w:tcPr>
            <w:tcW w:w="3094" w:type="dxa"/>
          </w:tcPr>
          <w:p w14:paraId="56198B5E" w14:textId="77777777" w:rsidR="009C18F2" w:rsidRPr="00380613" w:rsidRDefault="009C18F2" w:rsidP="00380613">
            <w:pPr>
              <w:tabs>
                <w:tab w:val="left" w:pos="0"/>
              </w:tabs>
              <w:jc w:val="center"/>
            </w:pPr>
          </w:p>
        </w:tc>
        <w:tc>
          <w:tcPr>
            <w:tcW w:w="3094" w:type="dxa"/>
          </w:tcPr>
          <w:p w14:paraId="2D048192" w14:textId="77777777" w:rsidR="009C18F2" w:rsidRPr="00380613" w:rsidRDefault="009C18F2" w:rsidP="00380613">
            <w:pPr>
              <w:tabs>
                <w:tab w:val="left" w:pos="0"/>
              </w:tabs>
              <w:jc w:val="right"/>
            </w:pPr>
            <w:r w:rsidRPr="00380613">
              <w:t>Nr.____</w:t>
            </w:r>
          </w:p>
          <w:p w14:paraId="20EB9183" w14:textId="77777777" w:rsidR="009C18F2" w:rsidRPr="00380613" w:rsidRDefault="009C18F2" w:rsidP="00380613">
            <w:pPr>
              <w:tabs>
                <w:tab w:val="left" w:pos="0"/>
              </w:tabs>
              <w:jc w:val="right"/>
            </w:pPr>
            <w:r w:rsidRPr="00380613">
              <w:t>(protokols Nr.____; ____.§)</w:t>
            </w:r>
          </w:p>
        </w:tc>
      </w:tr>
    </w:tbl>
    <w:p w14:paraId="366DC0D4" w14:textId="77777777" w:rsidR="009C18F2" w:rsidRPr="00FC7761" w:rsidRDefault="009C18F2" w:rsidP="009C18F2">
      <w:pPr>
        <w:shd w:val="clear" w:color="auto" w:fill="FFFFFF"/>
        <w:jc w:val="center"/>
        <w:rPr>
          <w:rFonts w:eastAsia="Times New Roman"/>
          <w:b/>
          <w:bCs/>
          <w:color w:val="414142"/>
          <w:sz w:val="23"/>
          <w:szCs w:val="23"/>
        </w:rPr>
      </w:pPr>
    </w:p>
    <w:p w14:paraId="2B8B59C3" w14:textId="49D6C5FE" w:rsidR="009C18F2" w:rsidRPr="00B06A2A" w:rsidRDefault="009C18F2" w:rsidP="009C18F2">
      <w:pPr>
        <w:shd w:val="clear" w:color="auto" w:fill="FFFFFF"/>
        <w:jc w:val="center"/>
        <w:rPr>
          <w:rFonts w:eastAsia="Times New Roman"/>
          <w:b/>
          <w:bCs/>
        </w:rPr>
      </w:pPr>
      <w:r w:rsidRPr="00B06A2A">
        <w:rPr>
          <w:rFonts w:eastAsia="Times New Roman"/>
          <w:b/>
          <w:bCs/>
        </w:rPr>
        <w:t xml:space="preserve">Grozījumi Ventspils valstspilsētas </w:t>
      </w:r>
      <w:r w:rsidRPr="009C18F2">
        <w:rPr>
          <w:rFonts w:eastAsia="Times New Roman"/>
          <w:b/>
          <w:bCs/>
        </w:rPr>
        <w:t>pašvaldības</w:t>
      </w:r>
      <w:r w:rsidRPr="00B06A2A">
        <w:rPr>
          <w:rFonts w:eastAsia="Times New Roman"/>
          <w:b/>
          <w:bCs/>
        </w:rPr>
        <w:t xml:space="preserve"> domes 2023. gada 13. aprīļa saistošajos noteikumos Nr. 2 “Par Ventspils valstspilsētas pašvaldības sociālajiem pabalstiem un to </w:t>
      </w:r>
      <w:r w:rsidRPr="009C18F2">
        <w:rPr>
          <w:rFonts w:eastAsia="Times New Roman"/>
          <w:b/>
          <w:bCs/>
        </w:rPr>
        <w:t>piešķiršanas</w:t>
      </w:r>
      <w:r w:rsidRPr="00B06A2A">
        <w:rPr>
          <w:rFonts w:eastAsia="Times New Roman"/>
          <w:b/>
          <w:bCs/>
        </w:rPr>
        <w:t xml:space="preserve"> kārtību”</w:t>
      </w:r>
    </w:p>
    <w:p w14:paraId="1BFF5207" w14:textId="77777777" w:rsidR="009C18F2" w:rsidRPr="00B06A2A" w:rsidRDefault="009C18F2" w:rsidP="009C18F2">
      <w:pPr>
        <w:shd w:val="clear" w:color="auto" w:fill="FFFFFF"/>
        <w:jc w:val="right"/>
        <w:rPr>
          <w:rFonts w:eastAsia="Times New Roman"/>
          <w:i/>
          <w:iCs/>
        </w:rPr>
      </w:pPr>
    </w:p>
    <w:p w14:paraId="2CFA9542" w14:textId="77777777" w:rsidR="009C18F2" w:rsidRPr="00B06A2A" w:rsidRDefault="009C18F2" w:rsidP="009C18F2">
      <w:pPr>
        <w:shd w:val="clear" w:color="auto" w:fill="FFFFFF"/>
        <w:jc w:val="right"/>
        <w:rPr>
          <w:rFonts w:eastAsia="Times New Roman"/>
          <w:i/>
          <w:iCs/>
        </w:rPr>
      </w:pPr>
    </w:p>
    <w:p w14:paraId="243CE017" w14:textId="77777777" w:rsidR="009C18F2" w:rsidRPr="00B06A2A" w:rsidRDefault="009C18F2" w:rsidP="009C18F2">
      <w:pPr>
        <w:shd w:val="clear" w:color="auto" w:fill="FFFFFF"/>
        <w:jc w:val="right"/>
        <w:rPr>
          <w:rFonts w:eastAsia="Times New Roman"/>
          <w:i/>
          <w:iCs/>
        </w:rPr>
      </w:pPr>
      <w:r w:rsidRPr="00B06A2A">
        <w:rPr>
          <w:rFonts w:eastAsia="Times New Roman"/>
          <w:i/>
          <w:iCs/>
        </w:rPr>
        <w:t>Izdoti saskaņā ar Sociālo pakalpojumu un sociālās palīdzības likuma</w:t>
      </w:r>
    </w:p>
    <w:p w14:paraId="4E6DA766" w14:textId="77777777" w:rsidR="009C18F2" w:rsidRPr="00B06A2A" w:rsidRDefault="009C18F2" w:rsidP="009C18F2">
      <w:pPr>
        <w:shd w:val="clear" w:color="auto" w:fill="FFFFFF"/>
        <w:jc w:val="right"/>
        <w:rPr>
          <w:rFonts w:eastAsia="Times New Roman"/>
          <w:i/>
          <w:iCs/>
        </w:rPr>
      </w:pPr>
      <w:r w:rsidRPr="00B06A2A">
        <w:rPr>
          <w:rFonts w:eastAsia="Times New Roman"/>
          <w:i/>
          <w:iCs/>
        </w:rPr>
        <w:t xml:space="preserve"> 36. panta sesto daļu, </w:t>
      </w:r>
    </w:p>
    <w:p w14:paraId="0BBD939F" w14:textId="4F201C05" w:rsidR="00177D4E" w:rsidRPr="00177D4E" w:rsidRDefault="009C18F2" w:rsidP="009C18F2">
      <w:pPr>
        <w:shd w:val="clear" w:color="auto" w:fill="FFFFFF"/>
        <w:jc w:val="right"/>
        <w:rPr>
          <w:rFonts w:eastAsia="Times New Roman"/>
          <w:i/>
          <w:iCs/>
        </w:rPr>
      </w:pPr>
      <w:r w:rsidRPr="00B06A2A">
        <w:rPr>
          <w:rFonts w:eastAsia="Times New Roman"/>
          <w:i/>
          <w:iCs/>
        </w:rPr>
        <w:tab/>
      </w:r>
      <w:r w:rsidRPr="00B06A2A">
        <w:rPr>
          <w:rFonts w:eastAsia="Times New Roman"/>
          <w:i/>
          <w:iCs/>
        </w:rPr>
        <w:tab/>
        <w:t>Pašvaldību likuma 44. panta pirmo un otro daļu</w:t>
      </w:r>
      <w:r w:rsidR="00036A98">
        <w:rPr>
          <w:i/>
          <w:iCs/>
          <w:color w:val="414142"/>
          <w:shd w:val="clear" w:color="auto" w:fill="FFFFFF"/>
        </w:rPr>
        <w:t>,</w:t>
      </w:r>
    </w:p>
    <w:p w14:paraId="43C53121" w14:textId="77777777" w:rsidR="009C18F2" w:rsidRPr="00B06A2A" w:rsidRDefault="009C18F2" w:rsidP="009C18F2">
      <w:pPr>
        <w:shd w:val="clear" w:color="auto" w:fill="FFFFFF"/>
        <w:jc w:val="right"/>
        <w:rPr>
          <w:rFonts w:eastAsia="Times New Roman"/>
          <w:i/>
          <w:iCs/>
        </w:rPr>
      </w:pPr>
      <w:r w:rsidRPr="00B06A2A">
        <w:rPr>
          <w:rFonts w:eastAsia="Times New Roman"/>
          <w:i/>
          <w:iCs/>
        </w:rPr>
        <w:t xml:space="preserve">Ministru kabineta 2005. gada 15. novembra noteikumu </w:t>
      </w:r>
    </w:p>
    <w:p w14:paraId="7EFA9B99" w14:textId="77777777" w:rsidR="009C18F2" w:rsidRPr="00B06A2A" w:rsidRDefault="009C18F2" w:rsidP="009C18F2">
      <w:pPr>
        <w:shd w:val="clear" w:color="auto" w:fill="FFFFFF"/>
        <w:jc w:val="right"/>
        <w:rPr>
          <w:rFonts w:eastAsia="Times New Roman"/>
          <w:i/>
          <w:iCs/>
        </w:rPr>
      </w:pPr>
      <w:r w:rsidRPr="00B06A2A">
        <w:rPr>
          <w:rFonts w:eastAsia="Times New Roman"/>
          <w:i/>
          <w:iCs/>
        </w:rPr>
        <w:t>Nr. 857 “Noteikumi par sociālajām garantijām</w:t>
      </w:r>
    </w:p>
    <w:p w14:paraId="6F3029E6" w14:textId="77777777" w:rsidR="009C18F2" w:rsidRPr="00B06A2A" w:rsidRDefault="009C18F2" w:rsidP="009C18F2">
      <w:pPr>
        <w:shd w:val="clear" w:color="auto" w:fill="FFFFFF"/>
        <w:jc w:val="right"/>
        <w:rPr>
          <w:rFonts w:eastAsia="Times New Roman"/>
          <w:i/>
          <w:iCs/>
        </w:rPr>
      </w:pPr>
      <w:r w:rsidRPr="00B06A2A">
        <w:rPr>
          <w:rFonts w:eastAsia="Times New Roman"/>
          <w:i/>
          <w:iCs/>
        </w:rPr>
        <w:t>bārenim un bez vecāku gādības palikušajam bērnam, kurš ir</w:t>
      </w:r>
    </w:p>
    <w:p w14:paraId="25C45D5C" w14:textId="77777777" w:rsidR="009C18F2" w:rsidRPr="00B06A2A" w:rsidRDefault="009C18F2" w:rsidP="009C18F2">
      <w:pPr>
        <w:shd w:val="clear" w:color="auto" w:fill="FFFFFF"/>
        <w:jc w:val="right"/>
        <w:rPr>
          <w:rFonts w:eastAsia="Times New Roman"/>
          <w:i/>
          <w:iCs/>
        </w:rPr>
      </w:pPr>
      <w:r w:rsidRPr="00B06A2A">
        <w:rPr>
          <w:rFonts w:eastAsia="Times New Roman"/>
          <w:i/>
          <w:iCs/>
        </w:rPr>
        <w:t xml:space="preserve">ārpusģimenes aprūpē, kā arī pēc ārpusģimenes aprūpes beigšanās” </w:t>
      </w:r>
    </w:p>
    <w:p w14:paraId="793E4F30" w14:textId="77777777" w:rsidR="009C18F2" w:rsidRPr="00B06A2A" w:rsidRDefault="009C18F2" w:rsidP="009C18F2">
      <w:pPr>
        <w:shd w:val="clear" w:color="auto" w:fill="FFFFFF"/>
        <w:jc w:val="right"/>
        <w:rPr>
          <w:rFonts w:eastAsia="Times New Roman"/>
          <w:i/>
          <w:iCs/>
        </w:rPr>
      </w:pPr>
      <w:r w:rsidRPr="00B06A2A">
        <w:rPr>
          <w:rFonts w:eastAsia="Times New Roman"/>
          <w:i/>
          <w:iCs/>
        </w:rPr>
        <w:t>22.</w:t>
      </w:r>
      <w:r>
        <w:rPr>
          <w:rFonts w:eastAsia="Times New Roman"/>
          <w:i/>
          <w:iCs/>
        </w:rPr>
        <w:t>,</w:t>
      </w:r>
      <w:r w:rsidRPr="00B06A2A">
        <w:rPr>
          <w:rFonts w:eastAsia="Times New Roman"/>
          <w:i/>
          <w:iCs/>
        </w:rPr>
        <w:t xml:space="preserve"> 27., 30., 31. un 31.</w:t>
      </w:r>
      <w:r w:rsidRPr="00380613">
        <w:rPr>
          <w:rFonts w:eastAsia="Times New Roman"/>
          <w:i/>
          <w:iCs/>
          <w:vertAlign w:val="superscript"/>
        </w:rPr>
        <w:t>1</w:t>
      </w:r>
      <w:r w:rsidRPr="00B06A2A">
        <w:rPr>
          <w:rFonts w:eastAsia="Times New Roman"/>
          <w:i/>
          <w:iCs/>
        </w:rPr>
        <w:t xml:space="preserve"> punktu un</w:t>
      </w:r>
    </w:p>
    <w:p w14:paraId="6670CA30" w14:textId="77777777" w:rsidR="009C18F2" w:rsidRPr="00B06A2A" w:rsidRDefault="009C18F2" w:rsidP="009C18F2">
      <w:pPr>
        <w:shd w:val="clear" w:color="auto" w:fill="FFFFFF"/>
        <w:jc w:val="right"/>
        <w:rPr>
          <w:rFonts w:eastAsia="Times New Roman"/>
          <w:i/>
          <w:iCs/>
        </w:rPr>
      </w:pPr>
      <w:r w:rsidRPr="00B06A2A">
        <w:rPr>
          <w:rFonts w:eastAsia="Times New Roman"/>
          <w:i/>
          <w:iCs/>
        </w:rPr>
        <w:t xml:space="preserve">Ministru kabineta 2018. gada 26. jūnija noteikumu </w:t>
      </w:r>
    </w:p>
    <w:p w14:paraId="1009870E" w14:textId="77777777" w:rsidR="009C18F2" w:rsidRPr="00B06A2A" w:rsidRDefault="009C18F2" w:rsidP="009C18F2">
      <w:pPr>
        <w:shd w:val="clear" w:color="auto" w:fill="FFFFFF"/>
        <w:jc w:val="right"/>
        <w:rPr>
          <w:rFonts w:eastAsia="Times New Roman"/>
          <w:i/>
          <w:iCs/>
        </w:rPr>
      </w:pPr>
      <w:r w:rsidRPr="00B06A2A">
        <w:rPr>
          <w:rFonts w:eastAsia="Times New Roman"/>
          <w:i/>
          <w:iCs/>
        </w:rPr>
        <w:t>Nr. 354 “Audžuģimenes noteikumi” 78. punktu</w:t>
      </w:r>
    </w:p>
    <w:p w14:paraId="588EE1FA" w14:textId="77777777" w:rsidR="009C18F2" w:rsidRPr="00B06A2A" w:rsidRDefault="009C18F2" w:rsidP="009C18F2">
      <w:pPr>
        <w:shd w:val="clear" w:color="auto" w:fill="FFFFFF"/>
        <w:jc w:val="right"/>
        <w:rPr>
          <w:rFonts w:eastAsia="Times New Roman"/>
          <w:i/>
          <w:iCs/>
        </w:rPr>
      </w:pPr>
    </w:p>
    <w:p w14:paraId="57CC9BBD" w14:textId="551EFA3A" w:rsidR="009C18F2" w:rsidRDefault="009C18F2" w:rsidP="00103016">
      <w:pPr>
        <w:pStyle w:val="Paraststmeklis"/>
        <w:shd w:val="clear" w:color="auto" w:fill="FFFFFF"/>
        <w:tabs>
          <w:tab w:val="left" w:pos="0"/>
          <w:tab w:val="left" w:pos="567"/>
        </w:tabs>
        <w:spacing w:after="0" w:afterAutospacing="0" w:line="276" w:lineRule="auto"/>
        <w:jc w:val="both"/>
      </w:pPr>
      <w:r>
        <w:tab/>
      </w:r>
      <w:r w:rsidR="00036A98">
        <w:t xml:space="preserve">1. </w:t>
      </w:r>
      <w:r w:rsidRPr="00B06A2A">
        <w:t>Izdarīt Ventspils valstspilsētas pašvaldības domes 2023. gada 13. aprīļa saistošajos noteikumos Nr. 2 “Par Ventspils valstspilsētas pašvaldības sociālajiem pabalstiem un to piešķiršanas kārtību” (Latvijas Vēstnesis, 2023., Nr. 89, 2023., Nr. 201, 2023., Nr. 240) šādus grozījumus:</w:t>
      </w:r>
    </w:p>
    <w:p w14:paraId="1C12DC6B" w14:textId="4EC47C9B" w:rsidR="00036A98" w:rsidRPr="00103016" w:rsidRDefault="009C18F2" w:rsidP="00103016">
      <w:pPr>
        <w:pStyle w:val="Paraststmeklis"/>
        <w:shd w:val="clear" w:color="auto" w:fill="FFFFFF"/>
        <w:spacing w:before="0" w:beforeAutospacing="0" w:after="0" w:afterAutospacing="0"/>
        <w:ind w:firstLine="567"/>
        <w:jc w:val="both"/>
      </w:pPr>
      <w:r w:rsidRPr="00B06A2A">
        <w:t>1.</w:t>
      </w:r>
      <w:r w:rsidR="00036A98">
        <w:t>1.</w:t>
      </w:r>
      <w:r w:rsidRPr="00B06A2A">
        <w:t xml:space="preserve"> </w:t>
      </w:r>
      <w:r w:rsidR="00A90F91">
        <w:t>i</w:t>
      </w:r>
      <w:r w:rsidR="00036A98" w:rsidRPr="00103016">
        <w:t>zteikt</w:t>
      </w:r>
      <w:r w:rsidR="00EC7D97">
        <w:t xml:space="preserve"> saistošo noteikumu</w:t>
      </w:r>
      <w:r w:rsidR="00036A98" w:rsidRPr="00103016">
        <w:t xml:space="preserve"> izdošanas tiesisko pamatojumu šādā redakcijā:</w:t>
      </w:r>
    </w:p>
    <w:p w14:paraId="6139B976" w14:textId="464776E9" w:rsidR="00036A98" w:rsidRDefault="00036A98" w:rsidP="00103016">
      <w:pPr>
        <w:widowControl/>
        <w:shd w:val="clear" w:color="auto" w:fill="FFFFFF"/>
        <w:autoSpaceDN w:val="0"/>
        <w:spacing w:line="276" w:lineRule="auto"/>
        <w:ind w:firstLine="426"/>
        <w:jc w:val="both"/>
        <w:rPr>
          <w:rFonts w:eastAsia="Times New Roman"/>
          <w:kern w:val="0"/>
        </w:rPr>
      </w:pPr>
      <w:r>
        <w:rPr>
          <w:rFonts w:eastAsia="Times New Roman"/>
          <w:kern w:val="0"/>
        </w:rPr>
        <w:t xml:space="preserve">   “</w:t>
      </w:r>
      <w:r w:rsidRPr="00036A98">
        <w:rPr>
          <w:rFonts w:eastAsia="Times New Roman"/>
          <w:kern w:val="0"/>
        </w:rPr>
        <w:t>Izdoti saskaņā ar Sociālo pakalpojumu un sociālās palīdzības likuma</w:t>
      </w:r>
      <w:r>
        <w:rPr>
          <w:rFonts w:eastAsia="Times New Roman"/>
          <w:kern w:val="0"/>
        </w:rPr>
        <w:t xml:space="preserve"> </w:t>
      </w:r>
      <w:r w:rsidRPr="00036A98">
        <w:rPr>
          <w:rFonts w:eastAsia="Times New Roman"/>
          <w:kern w:val="0"/>
        </w:rPr>
        <w:t>36. panta sesto daļu,</w:t>
      </w:r>
      <w:r>
        <w:rPr>
          <w:rFonts w:eastAsia="Times New Roman"/>
          <w:kern w:val="0"/>
        </w:rPr>
        <w:t xml:space="preserve"> </w:t>
      </w:r>
      <w:r w:rsidRPr="00036A98">
        <w:rPr>
          <w:rFonts w:eastAsia="Times New Roman"/>
          <w:kern w:val="0"/>
        </w:rPr>
        <w:t>Pašvaldību likuma 44. panta pirmo un otro daļu,</w:t>
      </w:r>
      <w:r>
        <w:rPr>
          <w:rFonts w:eastAsia="Times New Roman"/>
          <w:kern w:val="0"/>
        </w:rPr>
        <w:t xml:space="preserve"> </w:t>
      </w:r>
      <w:r w:rsidRPr="00036A98">
        <w:rPr>
          <w:rFonts w:eastAsia="Times New Roman"/>
          <w:kern w:val="0"/>
        </w:rPr>
        <w:t xml:space="preserve">likuma </w:t>
      </w:r>
      <w:r w:rsidR="004D6363">
        <w:rPr>
          <w:rFonts w:eastAsia="Times New Roman"/>
          <w:kern w:val="0"/>
        </w:rPr>
        <w:t>“</w:t>
      </w:r>
      <w:r w:rsidRPr="00036A98">
        <w:rPr>
          <w:rFonts w:eastAsia="Times New Roman"/>
          <w:kern w:val="0"/>
        </w:rPr>
        <w:t>Par palīdzību dzīvokļa jautājumu risināšanā</w:t>
      </w:r>
      <w:r w:rsidR="004D6363">
        <w:rPr>
          <w:rFonts w:eastAsia="Times New Roman"/>
          <w:kern w:val="0"/>
        </w:rPr>
        <w:t>”</w:t>
      </w:r>
      <w:r>
        <w:rPr>
          <w:rFonts w:eastAsia="Times New Roman"/>
          <w:kern w:val="0"/>
        </w:rPr>
        <w:t xml:space="preserve"> </w:t>
      </w:r>
      <w:r w:rsidRPr="00036A98">
        <w:rPr>
          <w:rFonts w:eastAsia="Times New Roman"/>
          <w:kern w:val="0"/>
        </w:rPr>
        <w:t>25.</w:t>
      </w:r>
      <w:r w:rsidRPr="00103016">
        <w:rPr>
          <w:rFonts w:eastAsia="Times New Roman"/>
          <w:kern w:val="0"/>
          <w:vertAlign w:val="superscript"/>
        </w:rPr>
        <w:t>2</w:t>
      </w:r>
      <w:r w:rsidRPr="00036A98">
        <w:rPr>
          <w:rFonts w:eastAsia="Times New Roman"/>
          <w:kern w:val="0"/>
        </w:rPr>
        <w:t xml:space="preserve"> panta pirmo un piekto daļu,</w:t>
      </w:r>
      <w:r>
        <w:rPr>
          <w:rFonts w:eastAsia="Times New Roman"/>
          <w:kern w:val="0"/>
        </w:rPr>
        <w:t xml:space="preserve"> </w:t>
      </w:r>
      <w:r w:rsidRPr="00036A98">
        <w:rPr>
          <w:rFonts w:eastAsia="Times New Roman"/>
          <w:kern w:val="0"/>
        </w:rPr>
        <w:t>Ministru kabineta 2005. gada 15. novembra noteikumu Nr. 857 “Noteikumi par sociālajām garantijām</w:t>
      </w:r>
      <w:r>
        <w:rPr>
          <w:rFonts w:eastAsia="Times New Roman"/>
          <w:kern w:val="0"/>
        </w:rPr>
        <w:t xml:space="preserve"> </w:t>
      </w:r>
      <w:r w:rsidRPr="00036A98">
        <w:rPr>
          <w:rFonts w:eastAsia="Times New Roman"/>
          <w:kern w:val="0"/>
        </w:rPr>
        <w:t>bārenim un bez vecāku gādības palikušajam bērnam, kurš ir</w:t>
      </w:r>
      <w:r>
        <w:rPr>
          <w:rFonts w:eastAsia="Times New Roman"/>
          <w:kern w:val="0"/>
        </w:rPr>
        <w:t xml:space="preserve"> </w:t>
      </w:r>
      <w:r w:rsidRPr="00036A98">
        <w:rPr>
          <w:rFonts w:eastAsia="Times New Roman"/>
          <w:kern w:val="0"/>
        </w:rPr>
        <w:t>ārpusģimenes aprūpē, kā arī pēc ārpusģimenes aprūpes beigšanās” 22., 27., 30., 31. un 31.</w:t>
      </w:r>
      <w:r w:rsidRPr="00103016">
        <w:rPr>
          <w:rFonts w:eastAsia="Times New Roman"/>
          <w:kern w:val="0"/>
          <w:vertAlign w:val="superscript"/>
        </w:rPr>
        <w:t>1</w:t>
      </w:r>
      <w:r w:rsidRPr="00036A98">
        <w:rPr>
          <w:rFonts w:eastAsia="Times New Roman"/>
          <w:kern w:val="0"/>
        </w:rPr>
        <w:t xml:space="preserve"> punktu un</w:t>
      </w:r>
      <w:r>
        <w:rPr>
          <w:rFonts w:eastAsia="Times New Roman"/>
          <w:kern w:val="0"/>
        </w:rPr>
        <w:t xml:space="preserve"> </w:t>
      </w:r>
      <w:r w:rsidRPr="00036A98">
        <w:rPr>
          <w:rFonts w:eastAsia="Times New Roman"/>
          <w:kern w:val="0"/>
        </w:rPr>
        <w:t>Ministru kabineta 2018. gada 26. jūnija noteikumu Nr. 354 “Audžuģimenes noteikumi” 78. punktu</w:t>
      </w:r>
      <w:r>
        <w:rPr>
          <w:rFonts w:eastAsia="Times New Roman"/>
          <w:kern w:val="0"/>
        </w:rPr>
        <w:t>”;</w:t>
      </w:r>
    </w:p>
    <w:p w14:paraId="5F7F7D98" w14:textId="24529D4A" w:rsidR="009C18F2" w:rsidRPr="00B06A2A" w:rsidRDefault="00036A98" w:rsidP="00103016">
      <w:pPr>
        <w:widowControl/>
        <w:shd w:val="clear" w:color="auto" w:fill="FFFFFF"/>
        <w:autoSpaceDN w:val="0"/>
        <w:spacing w:line="276" w:lineRule="auto"/>
        <w:ind w:left="600" w:hanging="33"/>
        <w:jc w:val="both"/>
        <w:rPr>
          <w:rFonts w:eastAsia="Times New Roman"/>
          <w:kern w:val="0"/>
        </w:rPr>
      </w:pPr>
      <w:r>
        <w:rPr>
          <w:rFonts w:eastAsia="Times New Roman"/>
          <w:kern w:val="0"/>
        </w:rPr>
        <w:t xml:space="preserve">1.2. </w:t>
      </w:r>
      <w:r w:rsidR="009C18F2">
        <w:rPr>
          <w:rFonts w:eastAsia="Times New Roman"/>
          <w:kern w:val="0"/>
        </w:rPr>
        <w:t>svītrot 10.11.</w:t>
      </w:r>
      <w:r w:rsidR="00EC7D97">
        <w:rPr>
          <w:rFonts w:eastAsia="Times New Roman"/>
          <w:kern w:val="0"/>
        </w:rPr>
        <w:t xml:space="preserve"> un 10.12.</w:t>
      </w:r>
      <w:r w:rsidR="009C18F2">
        <w:rPr>
          <w:rFonts w:eastAsia="Times New Roman"/>
          <w:kern w:val="0"/>
        </w:rPr>
        <w:t xml:space="preserve"> apakšpunktu;</w:t>
      </w:r>
    </w:p>
    <w:p w14:paraId="234D9951" w14:textId="2C53568D" w:rsidR="009C18F2" w:rsidRDefault="00036A98">
      <w:pPr>
        <w:widowControl/>
        <w:shd w:val="clear" w:color="auto" w:fill="FFFFFF"/>
        <w:autoSpaceDN w:val="0"/>
        <w:spacing w:line="276" w:lineRule="auto"/>
        <w:ind w:left="600" w:hanging="33"/>
        <w:jc w:val="both"/>
        <w:rPr>
          <w:rFonts w:eastAsia="Times New Roman"/>
          <w:kern w:val="0"/>
        </w:rPr>
      </w:pPr>
      <w:r>
        <w:rPr>
          <w:rFonts w:eastAsia="Times New Roman"/>
          <w:kern w:val="0"/>
        </w:rPr>
        <w:t>1.3</w:t>
      </w:r>
      <w:r w:rsidR="009C18F2" w:rsidRPr="00B06A2A">
        <w:rPr>
          <w:rFonts w:eastAsia="Times New Roman"/>
          <w:kern w:val="0"/>
        </w:rPr>
        <w:t xml:space="preserve">. </w:t>
      </w:r>
      <w:r w:rsidR="009C18F2">
        <w:rPr>
          <w:rFonts w:eastAsia="Times New Roman"/>
          <w:kern w:val="0"/>
        </w:rPr>
        <w:t>svītrot 10.14. apakšpunktu</w:t>
      </w:r>
      <w:r w:rsidR="009C18F2" w:rsidRPr="00B06A2A">
        <w:rPr>
          <w:rFonts w:eastAsia="Times New Roman"/>
          <w:kern w:val="0"/>
        </w:rPr>
        <w:t>;</w:t>
      </w:r>
    </w:p>
    <w:p w14:paraId="5149A7EC" w14:textId="0F09F160" w:rsidR="00CA4C05" w:rsidRPr="0094584E" w:rsidRDefault="00CA4C05">
      <w:pPr>
        <w:widowControl/>
        <w:shd w:val="clear" w:color="auto" w:fill="FFFFFF"/>
        <w:autoSpaceDN w:val="0"/>
        <w:spacing w:line="276" w:lineRule="auto"/>
        <w:ind w:left="600" w:hanging="33"/>
        <w:jc w:val="both"/>
        <w:rPr>
          <w:rFonts w:eastAsia="Times New Roman"/>
          <w:kern w:val="0"/>
        </w:rPr>
      </w:pPr>
      <w:r w:rsidRPr="0094584E">
        <w:rPr>
          <w:rFonts w:eastAsia="Times New Roman"/>
          <w:kern w:val="0"/>
        </w:rPr>
        <w:t>1.4. papildināt ar 10.18.</w:t>
      </w:r>
      <w:r w:rsidRPr="0094584E">
        <w:rPr>
          <w:rFonts w:eastAsia="Times New Roman"/>
          <w:kern w:val="0"/>
          <w:vertAlign w:val="superscript"/>
        </w:rPr>
        <w:t xml:space="preserve">1 </w:t>
      </w:r>
      <w:r w:rsidRPr="0094584E">
        <w:rPr>
          <w:rFonts w:eastAsia="Times New Roman"/>
          <w:kern w:val="0"/>
        </w:rPr>
        <w:t>apakšpunktu šādā redakcijā:</w:t>
      </w:r>
    </w:p>
    <w:p w14:paraId="0B7DA993" w14:textId="60B4DBF3" w:rsidR="00CA4C05" w:rsidRPr="00CA4C05" w:rsidRDefault="00CA4C05" w:rsidP="00103016">
      <w:pPr>
        <w:widowControl/>
        <w:shd w:val="clear" w:color="auto" w:fill="FFFFFF"/>
        <w:autoSpaceDN w:val="0"/>
        <w:spacing w:line="276" w:lineRule="auto"/>
        <w:ind w:left="-142" w:firstLine="142"/>
        <w:jc w:val="both"/>
        <w:rPr>
          <w:rFonts w:eastAsia="Times New Roman"/>
          <w:kern w:val="0"/>
        </w:rPr>
      </w:pPr>
      <w:r w:rsidRPr="0094584E">
        <w:rPr>
          <w:rFonts w:eastAsia="Times New Roman"/>
          <w:kern w:val="0"/>
        </w:rPr>
        <w:t xml:space="preserve">“10.18 </w:t>
      </w:r>
      <w:r w:rsidRPr="0094584E">
        <w:rPr>
          <w:rFonts w:eastAsia="Times New Roman"/>
          <w:kern w:val="0"/>
          <w:vertAlign w:val="superscript"/>
        </w:rPr>
        <w:t>1</w:t>
      </w:r>
      <w:r w:rsidRPr="0094584E">
        <w:rPr>
          <w:rFonts w:eastAsia="Times New Roman"/>
          <w:kern w:val="0"/>
        </w:rPr>
        <w:t>.</w:t>
      </w:r>
      <w:r w:rsidR="0094584E" w:rsidRPr="00103016">
        <w:rPr>
          <w:rFonts w:eastAsia="Times New Roman"/>
          <w:kern w:val="0"/>
        </w:rPr>
        <w:t xml:space="preserve"> </w:t>
      </w:r>
      <w:r w:rsidRPr="0094584E">
        <w:rPr>
          <w:rFonts w:eastAsia="Times New Roman"/>
          <w:kern w:val="0"/>
        </w:rPr>
        <w:t>pabalsts mājokļa īres maksas daļējai kompensēšanai daudzbērnu ģimen</w:t>
      </w:r>
      <w:r w:rsidR="00C412D6">
        <w:rPr>
          <w:rFonts w:eastAsia="Times New Roman"/>
          <w:kern w:val="0"/>
        </w:rPr>
        <w:t>ei</w:t>
      </w:r>
      <w:r w:rsidRPr="0094584E">
        <w:rPr>
          <w:rFonts w:eastAsia="Times New Roman"/>
          <w:kern w:val="0"/>
        </w:rPr>
        <w:t>;”</w:t>
      </w:r>
      <w:r w:rsidR="0094584E" w:rsidRPr="0094584E">
        <w:rPr>
          <w:rFonts w:eastAsia="Times New Roman"/>
          <w:kern w:val="0"/>
        </w:rPr>
        <w:t>;</w:t>
      </w:r>
    </w:p>
    <w:p w14:paraId="72FF6AC6" w14:textId="7E009EB7" w:rsidR="009C18F2" w:rsidRDefault="00036A98" w:rsidP="00103016">
      <w:pPr>
        <w:widowControl/>
        <w:shd w:val="clear" w:color="auto" w:fill="FFFFFF"/>
        <w:autoSpaceDN w:val="0"/>
        <w:spacing w:line="276" w:lineRule="auto"/>
        <w:ind w:left="600" w:hanging="33"/>
        <w:jc w:val="both"/>
        <w:rPr>
          <w:rFonts w:eastAsia="Times New Roman"/>
          <w:kern w:val="0"/>
        </w:rPr>
      </w:pPr>
      <w:r>
        <w:rPr>
          <w:rFonts w:eastAsia="Times New Roman"/>
          <w:kern w:val="0"/>
        </w:rPr>
        <w:t>1.</w:t>
      </w:r>
      <w:r w:rsidR="00CA4C05">
        <w:rPr>
          <w:rFonts w:eastAsia="Times New Roman"/>
          <w:kern w:val="0"/>
        </w:rPr>
        <w:t>5</w:t>
      </w:r>
      <w:r w:rsidR="009C18F2" w:rsidRPr="00B06A2A">
        <w:rPr>
          <w:rFonts w:eastAsia="Times New Roman"/>
          <w:kern w:val="0"/>
        </w:rPr>
        <w:t xml:space="preserve">. </w:t>
      </w:r>
      <w:r w:rsidR="009C18F2">
        <w:rPr>
          <w:rFonts w:eastAsia="Times New Roman"/>
          <w:kern w:val="0"/>
        </w:rPr>
        <w:t xml:space="preserve">izteikt 10.19.4. </w:t>
      </w:r>
      <w:bookmarkStart w:id="0" w:name="_Hlk163478866"/>
      <w:r w:rsidR="009C18F2">
        <w:rPr>
          <w:rFonts w:eastAsia="Times New Roman"/>
          <w:kern w:val="0"/>
        </w:rPr>
        <w:t>apakšpunktu šādā redakcijā:</w:t>
      </w:r>
      <w:bookmarkEnd w:id="0"/>
    </w:p>
    <w:p w14:paraId="4BB03088" w14:textId="1566D957" w:rsidR="009C18F2" w:rsidRPr="00B06A2A" w:rsidRDefault="009C18F2" w:rsidP="00103016">
      <w:pPr>
        <w:widowControl/>
        <w:shd w:val="clear" w:color="auto" w:fill="FFFFFF"/>
        <w:autoSpaceDN w:val="0"/>
        <w:spacing w:line="276" w:lineRule="auto"/>
        <w:ind w:hanging="33"/>
        <w:jc w:val="both"/>
        <w:rPr>
          <w:rFonts w:eastAsia="Times New Roman"/>
          <w:kern w:val="0"/>
        </w:rPr>
      </w:pPr>
      <w:r>
        <w:rPr>
          <w:rFonts w:eastAsia="Times New Roman"/>
          <w:kern w:val="0"/>
        </w:rPr>
        <w:t>“</w:t>
      </w:r>
      <w:r>
        <w:t>10.19.4. mājokļa pabalsts bāre</w:t>
      </w:r>
      <w:r w:rsidR="00C412D6">
        <w:t>nim</w:t>
      </w:r>
      <w:r>
        <w:t>;”;</w:t>
      </w:r>
    </w:p>
    <w:p w14:paraId="41429BF6" w14:textId="66CDB5CE" w:rsidR="009C18F2" w:rsidRDefault="00036A98" w:rsidP="00103016">
      <w:pPr>
        <w:widowControl/>
        <w:shd w:val="clear" w:color="auto" w:fill="FFFFFF"/>
        <w:autoSpaceDN w:val="0"/>
        <w:spacing w:line="276" w:lineRule="auto"/>
        <w:ind w:left="600" w:hanging="33"/>
        <w:jc w:val="both"/>
        <w:rPr>
          <w:rFonts w:eastAsia="Times New Roman"/>
          <w:kern w:val="0"/>
        </w:rPr>
      </w:pPr>
      <w:r>
        <w:rPr>
          <w:rFonts w:eastAsia="Times New Roman"/>
          <w:kern w:val="0"/>
        </w:rPr>
        <w:t>1.</w:t>
      </w:r>
      <w:r w:rsidR="00CA4C05">
        <w:rPr>
          <w:rFonts w:eastAsia="Times New Roman"/>
          <w:kern w:val="0"/>
        </w:rPr>
        <w:t>6</w:t>
      </w:r>
      <w:r>
        <w:rPr>
          <w:rFonts w:eastAsia="Times New Roman"/>
          <w:kern w:val="0"/>
        </w:rPr>
        <w:t>.</w:t>
      </w:r>
      <w:r w:rsidR="009C18F2" w:rsidRPr="00B06A2A">
        <w:rPr>
          <w:rFonts w:eastAsia="Times New Roman"/>
          <w:kern w:val="0"/>
        </w:rPr>
        <w:t xml:space="preserve"> </w:t>
      </w:r>
      <w:r w:rsidR="009C18F2">
        <w:rPr>
          <w:rFonts w:eastAsia="Times New Roman"/>
          <w:kern w:val="0"/>
        </w:rPr>
        <w:t>papildināt ar 10.19.7.</w:t>
      </w:r>
      <w:r w:rsidR="009C18F2" w:rsidRPr="004A1945">
        <w:rPr>
          <w:rFonts w:eastAsia="Times New Roman"/>
          <w:kern w:val="0"/>
          <w:vertAlign w:val="superscript"/>
        </w:rPr>
        <w:t>1</w:t>
      </w:r>
      <w:r w:rsidR="009C18F2">
        <w:rPr>
          <w:rFonts w:eastAsia="Times New Roman"/>
          <w:kern w:val="0"/>
        </w:rPr>
        <w:t xml:space="preserve"> apakšpunktu šādā redakcijā:</w:t>
      </w:r>
    </w:p>
    <w:p w14:paraId="3365FBF1" w14:textId="77777777" w:rsidR="009C18F2" w:rsidRDefault="009C18F2" w:rsidP="00103016">
      <w:pPr>
        <w:widowControl/>
        <w:shd w:val="clear" w:color="auto" w:fill="FFFFFF"/>
        <w:autoSpaceDN w:val="0"/>
        <w:spacing w:line="276" w:lineRule="auto"/>
        <w:ind w:hanging="33"/>
        <w:jc w:val="both"/>
        <w:rPr>
          <w:rFonts w:eastAsia="Times New Roman"/>
          <w:kern w:val="0"/>
        </w:rPr>
      </w:pPr>
      <w:r>
        <w:rPr>
          <w:rFonts w:eastAsia="Times New Roman"/>
          <w:kern w:val="0"/>
        </w:rPr>
        <w:t>“</w:t>
      </w:r>
      <w:r w:rsidRPr="00AB5AC9">
        <w:rPr>
          <w:rFonts w:eastAsia="Times New Roman"/>
          <w:kern w:val="0"/>
        </w:rPr>
        <w:t xml:space="preserve">10.19.7 </w:t>
      </w:r>
      <w:r w:rsidRPr="00C002D4">
        <w:rPr>
          <w:rFonts w:eastAsia="Times New Roman"/>
          <w:kern w:val="0"/>
          <w:vertAlign w:val="superscript"/>
        </w:rPr>
        <w:t>1</w:t>
      </w:r>
      <w:r w:rsidRPr="00AB5AC9">
        <w:rPr>
          <w:rFonts w:eastAsia="Times New Roman"/>
          <w:kern w:val="0"/>
        </w:rPr>
        <w:t>. pabalsts finanšu pratības apgūšanai</w:t>
      </w:r>
      <w:r>
        <w:rPr>
          <w:rFonts w:eastAsia="Times New Roman"/>
          <w:kern w:val="0"/>
        </w:rPr>
        <w:t>;”;</w:t>
      </w:r>
    </w:p>
    <w:p w14:paraId="6A7F22A4" w14:textId="6AD6DDD6" w:rsidR="009C18F2" w:rsidRDefault="00036A98" w:rsidP="0094584E">
      <w:pPr>
        <w:widowControl/>
        <w:shd w:val="clear" w:color="auto" w:fill="FFFFFF"/>
        <w:autoSpaceDN w:val="0"/>
        <w:spacing w:line="276" w:lineRule="auto"/>
        <w:ind w:left="600" w:hanging="174"/>
        <w:jc w:val="both"/>
        <w:rPr>
          <w:rFonts w:eastAsia="Times New Roman"/>
          <w:kern w:val="0"/>
        </w:rPr>
      </w:pPr>
      <w:r>
        <w:rPr>
          <w:rFonts w:eastAsia="Times New Roman"/>
          <w:kern w:val="0"/>
        </w:rPr>
        <w:lastRenderedPageBreak/>
        <w:t>1.</w:t>
      </w:r>
      <w:r w:rsidR="00CA4C05">
        <w:rPr>
          <w:rFonts w:eastAsia="Times New Roman"/>
          <w:kern w:val="0"/>
        </w:rPr>
        <w:t>7</w:t>
      </w:r>
      <w:r>
        <w:rPr>
          <w:rFonts w:eastAsia="Times New Roman"/>
          <w:kern w:val="0"/>
        </w:rPr>
        <w:t>.</w:t>
      </w:r>
      <w:r w:rsidR="009C18F2" w:rsidRPr="00B06A2A">
        <w:rPr>
          <w:rFonts w:eastAsia="Times New Roman"/>
          <w:kern w:val="0"/>
        </w:rPr>
        <w:t xml:space="preserve"> </w:t>
      </w:r>
      <w:r w:rsidR="009C18F2">
        <w:rPr>
          <w:rFonts w:eastAsia="Times New Roman"/>
          <w:kern w:val="0"/>
        </w:rPr>
        <w:t>papildināt ar 10.19.11</w:t>
      </w:r>
      <w:r w:rsidR="007A67D5">
        <w:rPr>
          <w:rFonts w:eastAsia="Times New Roman"/>
          <w:kern w:val="0"/>
        </w:rPr>
        <w:t>.</w:t>
      </w:r>
      <w:r w:rsidR="009C18F2">
        <w:rPr>
          <w:rFonts w:eastAsia="Times New Roman"/>
          <w:kern w:val="0"/>
        </w:rPr>
        <w:t xml:space="preserve"> apakšpunktu šādā redakcijā:</w:t>
      </w:r>
    </w:p>
    <w:p w14:paraId="2A60E278" w14:textId="25ACA3D7" w:rsidR="009C18F2" w:rsidRDefault="009C18F2" w:rsidP="009C18F2">
      <w:pPr>
        <w:widowControl/>
        <w:shd w:val="clear" w:color="auto" w:fill="FFFFFF"/>
        <w:autoSpaceDN w:val="0"/>
        <w:spacing w:line="276" w:lineRule="auto"/>
        <w:jc w:val="both"/>
        <w:rPr>
          <w:rFonts w:eastAsia="Times New Roman"/>
          <w:kern w:val="0"/>
        </w:rPr>
      </w:pPr>
      <w:r>
        <w:rPr>
          <w:rFonts w:eastAsia="Times New Roman"/>
          <w:kern w:val="0"/>
        </w:rPr>
        <w:t>“</w:t>
      </w:r>
      <w:r w:rsidRPr="00AB5AC9">
        <w:rPr>
          <w:rFonts w:eastAsia="Times New Roman"/>
          <w:kern w:val="0"/>
        </w:rPr>
        <w:t xml:space="preserve">10.19.11. pabalsts jaunieša </w:t>
      </w:r>
      <w:r w:rsidR="00420324" w:rsidRPr="00AB5AC9">
        <w:rPr>
          <w:rFonts w:eastAsia="Times New Roman"/>
          <w:kern w:val="0"/>
        </w:rPr>
        <w:t xml:space="preserve">pēc ārpusģimenes aprūpes </w:t>
      </w:r>
      <w:r w:rsidRPr="00AB5AC9">
        <w:rPr>
          <w:rFonts w:eastAsia="Times New Roman"/>
          <w:kern w:val="0"/>
        </w:rPr>
        <w:t>atbalsta personai</w:t>
      </w:r>
      <w:r>
        <w:rPr>
          <w:rFonts w:eastAsia="Times New Roman"/>
          <w:kern w:val="0"/>
        </w:rPr>
        <w:t>.”;</w:t>
      </w:r>
    </w:p>
    <w:p w14:paraId="61DCD6DB" w14:textId="0FE4BF41" w:rsidR="009C18F2" w:rsidRPr="00C002D4" w:rsidRDefault="00036A98" w:rsidP="009C18F2">
      <w:pPr>
        <w:widowControl/>
        <w:shd w:val="clear" w:color="auto" w:fill="FFFFFF"/>
        <w:autoSpaceDN w:val="0"/>
        <w:spacing w:line="276" w:lineRule="auto"/>
        <w:ind w:left="600" w:hanging="174"/>
        <w:jc w:val="both"/>
        <w:rPr>
          <w:rFonts w:eastAsia="Times New Roman"/>
          <w:kern w:val="0"/>
        </w:rPr>
      </w:pPr>
      <w:r>
        <w:rPr>
          <w:rFonts w:eastAsia="Times New Roman"/>
          <w:kern w:val="0"/>
        </w:rPr>
        <w:t>1.</w:t>
      </w:r>
      <w:r w:rsidR="00CA4C05">
        <w:rPr>
          <w:rFonts w:eastAsia="Times New Roman"/>
          <w:kern w:val="0"/>
        </w:rPr>
        <w:t>8</w:t>
      </w:r>
      <w:r>
        <w:rPr>
          <w:rFonts w:eastAsia="Times New Roman"/>
          <w:kern w:val="0"/>
        </w:rPr>
        <w:t>.</w:t>
      </w:r>
      <w:r w:rsidR="009C18F2" w:rsidRPr="00C002D4">
        <w:t xml:space="preserve"> </w:t>
      </w:r>
      <w:r w:rsidR="009C18F2" w:rsidRPr="00C002D4">
        <w:rPr>
          <w:rFonts w:eastAsia="Times New Roman"/>
          <w:kern w:val="0"/>
        </w:rPr>
        <w:t>izteikt 50.2. apakšpunktu šādā redakcijā:</w:t>
      </w:r>
    </w:p>
    <w:p w14:paraId="702B716A" w14:textId="51BF75CF" w:rsidR="009C18F2" w:rsidRDefault="009C18F2" w:rsidP="009C18F2">
      <w:pPr>
        <w:widowControl/>
        <w:shd w:val="clear" w:color="auto" w:fill="FFFFFF"/>
        <w:autoSpaceDN w:val="0"/>
        <w:spacing w:line="276" w:lineRule="auto"/>
        <w:jc w:val="both"/>
        <w:rPr>
          <w:rFonts w:eastAsia="Times New Roman"/>
          <w:kern w:val="0"/>
        </w:rPr>
      </w:pPr>
      <w:r w:rsidRPr="00C002D4">
        <w:rPr>
          <w:rFonts w:eastAsia="Times New Roman"/>
          <w:kern w:val="0"/>
        </w:rPr>
        <w:t>“50.2. mājsaimniecības, kurās visas pilngadīgās personas ir pensionāri un/vai personas ar invaliditāti, ja ienākumi uz katru mājsaimniecībā dzīvojošo personu pēdējo trīs mēnešu laikā</w:t>
      </w:r>
      <w:r w:rsidR="00E81959">
        <w:rPr>
          <w:rFonts w:eastAsia="Times New Roman"/>
          <w:kern w:val="0"/>
        </w:rPr>
        <w:t xml:space="preserve"> vidēji</w:t>
      </w:r>
      <w:r w:rsidRPr="00C002D4">
        <w:rPr>
          <w:rFonts w:eastAsia="Times New Roman"/>
          <w:kern w:val="0"/>
        </w:rPr>
        <w:t xml:space="preserve"> mēnesī nepārsniedz Pašvaldības domes saistošajos noteikumos noteikto maznodrošinātas mājsaimniecības ienākumu slieksni pirmajai vai vienīgajai personai mājsaimniecībā.”;</w:t>
      </w:r>
    </w:p>
    <w:p w14:paraId="4DAAD1E3" w14:textId="2751BD39" w:rsidR="009C18F2" w:rsidRPr="00C817E5" w:rsidRDefault="00036A98" w:rsidP="009C18F2">
      <w:pPr>
        <w:widowControl/>
        <w:shd w:val="clear" w:color="auto" w:fill="FFFFFF"/>
        <w:autoSpaceDN w:val="0"/>
        <w:spacing w:line="276" w:lineRule="auto"/>
        <w:ind w:left="600" w:hanging="174"/>
        <w:jc w:val="both"/>
        <w:rPr>
          <w:rFonts w:eastAsia="Times New Roman"/>
          <w:kern w:val="0"/>
        </w:rPr>
      </w:pPr>
      <w:r>
        <w:rPr>
          <w:rFonts w:eastAsia="Times New Roman"/>
          <w:kern w:val="0"/>
        </w:rPr>
        <w:t>1.</w:t>
      </w:r>
      <w:r w:rsidR="00CA4C05">
        <w:rPr>
          <w:rFonts w:eastAsia="Times New Roman"/>
          <w:kern w:val="0"/>
        </w:rPr>
        <w:t>9</w:t>
      </w:r>
      <w:r>
        <w:rPr>
          <w:rFonts w:eastAsia="Times New Roman"/>
          <w:kern w:val="0"/>
        </w:rPr>
        <w:t>.</w:t>
      </w:r>
      <w:r w:rsidR="009C18F2" w:rsidRPr="00C817E5">
        <w:rPr>
          <w:rFonts w:eastAsia="Times New Roman"/>
          <w:kern w:val="0"/>
        </w:rPr>
        <w:t xml:space="preserve"> izteikt 60.1. apakšpunktu šādā redakcijā:</w:t>
      </w:r>
    </w:p>
    <w:p w14:paraId="2D42DE56" w14:textId="2D671916" w:rsidR="009C18F2" w:rsidRDefault="009C18F2" w:rsidP="009C18F2">
      <w:pPr>
        <w:widowControl/>
        <w:shd w:val="clear" w:color="auto" w:fill="FFFFFF"/>
        <w:autoSpaceDN w:val="0"/>
        <w:spacing w:line="276" w:lineRule="auto"/>
        <w:jc w:val="both"/>
        <w:rPr>
          <w:rFonts w:eastAsia="Times New Roman"/>
          <w:kern w:val="0"/>
        </w:rPr>
      </w:pPr>
      <w:r w:rsidRPr="00C817E5">
        <w:rPr>
          <w:rFonts w:eastAsia="Times New Roman"/>
          <w:kern w:val="0"/>
        </w:rPr>
        <w:t>“60.1. kuru ienākumi uz katru mājsaimniecībā dzīvojošo personu pēdējo trīs mēnešu laikā</w:t>
      </w:r>
      <w:r w:rsidR="00E81959">
        <w:rPr>
          <w:rFonts w:eastAsia="Times New Roman"/>
          <w:kern w:val="0"/>
        </w:rPr>
        <w:t xml:space="preserve"> vidēji</w:t>
      </w:r>
      <w:r w:rsidRPr="00C817E5">
        <w:rPr>
          <w:rFonts w:eastAsia="Times New Roman"/>
          <w:kern w:val="0"/>
        </w:rPr>
        <w:t xml:space="preserve"> mēnesī nepārsniedz Pašvaldības domes saistošajos noteikumos noteikto maznodrošinātas mājsaimniecības ienākumu slieksni pirmajai vai vienīgajai personai mājsaimniecībā;”;</w:t>
      </w:r>
    </w:p>
    <w:p w14:paraId="79586028" w14:textId="56310B2A" w:rsidR="009C18F2" w:rsidRPr="00B06A2A" w:rsidRDefault="00036A98" w:rsidP="009C18F2">
      <w:pPr>
        <w:widowControl/>
        <w:shd w:val="clear" w:color="auto" w:fill="FFFFFF"/>
        <w:autoSpaceDN w:val="0"/>
        <w:spacing w:line="276" w:lineRule="auto"/>
        <w:ind w:left="600" w:hanging="174"/>
        <w:jc w:val="both"/>
        <w:rPr>
          <w:rFonts w:eastAsia="Times New Roman"/>
          <w:kern w:val="0"/>
        </w:rPr>
      </w:pPr>
      <w:r>
        <w:rPr>
          <w:rFonts w:eastAsia="Times New Roman"/>
          <w:kern w:val="0"/>
        </w:rPr>
        <w:t>1.</w:t>
      </w:r>
      <w:r w:rsidR="00CA4C05">
        <w:rPr>
          <w:rFonts w:eastAsia="Times New Roman"/>
          <w:kern w:val="0"/>
        </w:rPr>
        <w:t>10</w:t>
      </w:r>
      <w:r>
        <w:rPr>
          <w:rFonts w:eastAsia="Times New Roman"/>
          <w:kern w:val="0"/>
        </w:rPr>
        <w:t>.</w:t>
      </w:r>
      <w:r w:rsidR="009C18F2" w:rsidRPr="00B06A2A">
        <w:rPr>
          <w:rFonts w:eastAsia="Times New Roman"/>
          <w:kern w:val="0"/>
        </w:rPr>
        <w:t xml:space="preserve"> </w:t>
      </w:r>
      <w:r w:rsidR="009C18F2">
        <w:rPr>
          <w:rFonts w:eastAsia="Times New Roman"/>
          <w:kern w:val="0"/>
        </w:rPr>
        <w:t>svītrot 2.11.</w:t>
      </w:r>
      <w:r w:rsidR="00EC7D97">
        <w:rPr>
          <w:rFonts w:eastAsia="Times New Roman"/>
          <w:kern w:val="0"/>
        </w:rPr>
        <w:t xml:space="preserve"> un 2.12.</w:t>
      </w:r>
      <w:r w:rsidR="009C18F2">
        <w:rPr>
          <w:rFonts w:eastAsia="Times New Roman"/>
          <w:kern w:val="0"/>
        </w:rPr>
        <w:t xml:space="preserve"> apakšnodaļu;</w:t>
      </w:r>
    </w:p>
    <w:p w14:paraId="6651B7B3" w14:textId="2E5BA3B1" w:rsidR="009C18F2" w:rsidRPr="00B06A2A" w:rsidRDefault="00036A98" w:rsidP="00103016">
      <w:pPr>
        <w:widowControl/>
        <w:shd w:val="clear" w:color="auto" w:fill="FFFFFF"/>
        <w:autoSpaceDN w:val="0"/>
        <w:spacing w:line="276" w:lineRule="auto"/>
        <w:ind w:left="600" w:hanging="174"/>
        <w:jc w:val="both"/>
        <w:rPr>
          <w:rFonts w:eastAsia="Times New Roman"/>
          <w:kern w:val="0"/>
        </w:rPr>
      </w:pPr>
      <w:r>
        <w:rPr>
          <w:rFonts w:eastAsia="Times New Roman"/>
          <w:kern w:val="0"/>
        </w:rPr>
        <w:t>1.</w:t>
      </w:r>
      <w:r w:rsidR="009C18F2" w:rsidRPr="00B06A2A">
        <w:rPr>
          <w:rFonts w:eastAsia="Times New Roman"/>
          <w:kern w:val="0"/>
        </w:rPr>
        <w:t>1</w:t>
      </w:r>
      <w:r w:rsidR="00CA4C05">
        <w:rPr>
          <w:rFonts w:eastAsia="Times New Roman"/>
          <w:kern w:val="0"/>
        </w:rPr>
        <w:t>1</w:t>
      </w:r>
      <w:r w:rsidR="009C18F2" w:rsidRPr="00B06A2A">
        <w:rPr>
          <w:rFonts w:eastAsia="Times New Roman"/>
          <w:kern w:val="0"/>
        </w:rPr>
        <w:t xml:space="preserve">. </w:t>
      </w:r>
      <w:r w:rsidR="009C18F2">
        <w:rPr>
          <w:rFonts w:eastAsia="Times New Roman"/>
          <w:kern w:val="0"/>
        </w:rPr>
        <w:t xml:space="preserve">svītrot 2.14. apakšnodaļu; </w:t>
      </w:r>
    </w:p>
    <w:p w14:paraId="68013AF9" w14:textId="79EA3D42" w:rsidR="009C18F2" w:rsidRPr="00D45A36" w:rsidRDefault="00036A98" w:rsidP="009C18F2">
      <w:pPr>
        <w:widowControl/>
        <w:shd w:val="clear" w:color="auto" w:fill="FFFFFF"/>
        <w:autoSpaceDN w:val="0"/>
        <w:spacing w:line="276" w:lineRule="auto"/>
        <w:ind w:left="1560" w:hanging="1134"/>
        <w:jc w:val="both"/>
        <w:rPr>
          <w:rFonts w:eastAsia="Times New Roman"/>
          <w:kern w:val="0"/>
        </w:rPr>
      </w:pPr>
      <w:r>
        <w:rPr>
          <w:rFonts w:eastAsia="Times New Roman"/>
          <w:kern w:val="0"/>
        </w:rPr>
        <w:t>1.1</w:t>
      </w:r>
      <w:r w:rsidR="00CA4C05">
        <w:rPr>
          <w:rFonts w:eastAsia="Times New Roman"/>
          <w:kern w:val="0"/>
        </w:rPr>
        <w:t>2</w:t>
      </w:r>
      <w:r w:rsidR="009C18F2" w:rsidRPr="00B06A2A">
        <w:rPr>
          <w:rFonts w:eastAsia="Times New Roman"/>
          <w:kern w:val="0"/>
        </w:rPr>
        <w:t xml:space="preserve">. </w:t>
      </w:r>
      <w:r w:rsidR="009C18F2" w:rsidRPr="00D45A36">
        <w:rPr>
          <w:rFonts w:eastAsia="Times New Roman"/>
          <w:kern w:val="0"/>
        </w:rPr>
        <w:t>izteikt 95.5</w:t>
      </w:r>
      <w:r w:rsidR="009C18F2">
        <w:rPr>
          <w:rFonts w:eastAsia="Times New Roman"/>
          <w:kern w:val="0"/>
        </w:rPr>
        <w:t>.</w:t>
      </w:r>
      <w:r w:rsidR="009C18F2" w:rsidRPr="00D45A36">
        <w:rPr>
          <w:rFonts w:eastAsia="Times New Roman"/>
          <w:kern w:val="0"/>
        </w:rPr>
        <w:t xml:space="preserve"> apakšpunkt</w:t>
      </w:r>
      <w:r w:rsidR="009C18F2">
        <w:rPr>
          <w:rFonts w:eastAsia="Times New Roman"/>
          <w:kern w:val="0"/>
        </w:rPr>
        <w:t>a ievaddaļu</w:t>
      </w:r>
      <w:r w:rsidR="009C18F2" w:rsidRPr="00D45A36">
        <w:rPr>
          <w:rFonts w:eastAsia="Times New Roman"/>
          <w:kern w:val="0"/>
        </w:rPr>
        <w:t xml:space="preserve"> šādā redakcijā: </w:t>
      </w:r>
    </w:p>
    <w:p w14:paraId="12404058" w14:textId="025D6AAD" w:rsidR="009C18F2" w:rsidRDefault="009C18F2" w:rsidP="009C18F2">
      <w:pPr>
        <w:widowControl/>
        <w:shd w:val="clear" w:color="auto" w:fill="FFFFFF"/>
        <w:autoSpaceDN w:val="0"/>
        <w:spacing w:line="276" w:lineRule="auto"/>
        <w:jc w:val="both"/>
        <w:rPr>
          <w:rFonts w:eastAsia="Times New Roman"/>
          <w:kern w:val="0"/>
        </w:rPr>
      </w:pPr>
      <w:r w:rsidRPr="00D45A36">
        <w:rPr>
          <w:rFonts w:eastAsia="Times New Roman"/>
          <w:kern w:val="0"/>
        </w:rPr>
        <w:t xml:space="preserve">“95.5. pensionāriem, kuri ir sasnieguši Latvijas Republikas normatīvajos aktos noteikto pensionēšanās vecumu, personām, kurām atbilstoši Latvijas Republikas normatīvajiem aktiem ir piešķirta apgādnieka zaudējuma pensija, izdienas pensija, personām ar invaliditāti, Černobiļas AES avārijas seku likvidēšanas dalībniekam, ar nosacījumu, ja iepriekš minēto personu Latvijas vai citas valsts vecuma, apgādnieka zaudējuma, invaliditātes vai izdienas pensijas, valsts sociālā nodrošinājuma pabalsta, apdrošināšanas atlīdzības sakarā ar nelaimes gadījumu darbā vai arodslimību, valsts sociālā pabalsta Černobiļas AES avārijas seku likvidēšanas dalībniekam, kaitējuma atlīdzības Černobiļas AES avārijas seku likvidēšanas dalībniekam apmērs mēnesī nepārsniedz 527,00 </w:t>
      </w:r>
      <w:r w:rsidRPr="00380613">
        <w:rPr>
          <w:rFonts w:eastAsia="Times New Roman"/>
          <w:i/>
          <w:iCs/>
          <w:kern w:val="0"/>
        </w:rPr>
        <w:t>euro</w:t>
      </w:r>
      <w:r w:rsidRPr="00D45A36">
        <w:rPr>
          <w:rFonts w:eastAsia="Times New Roman"/>
          <w:kern w:val="0"/>
        </w:rPr>
        <w:t xml:space="preserve"> (pirms nodokļu nomaksas) – divas reizes gadā:”</w:t>
      </w:r>
    </w:p>
    <w:p w14:paraId="54D218BB" w14:textId="6B1642A6" w:rsidR="00CA4C05" w:rsidRPr="00471712" w:rsidRDefault="00CA4C05" w:rsidP="00CA4C05">
      <w:pPr>
        <w:widowControl/>
        <w:shd w:val="clear" w:color="auto" w:fill="FFFFFF"/>
        <w:autoSpaceDN w:val="0"/>
        <w:spacing w:line="276" w:lineRule="auto"/>
        <w:ind w:left="426"/>
        <w:jc w:val="both"/>
        <w:rPr>
          <w:rFonts w:eastAsia="Times New Roman"/>
          <w:kern w:val="0"/>
        </w:rPr>
      </w:pPr>
      <w:r w:rsidRPr="00471712">
        <w:rPr>
          <w:rFonts w:eastAsia="Times New Roman"/>
          <w:kern w:val="0"/>
        </w:rPr>
        <w:t xml:space="preserve">1.13. </w:t>
      </w:r>
      <w:r w:rsidR="00034D3F">
        <w:rPr>
          <w:rFonts w:eastAsia="Times New Roman"/>
          <w:kern w:val="0"/>
        </w:rPr>
        <w:t>papildināt ar</w:t>
      </w:r>
      <w:r w:rsidR="00034D3F" w:rsidRPr="00471712">
        <w:rPr>
          <w:rFonts w:eastAsia="Times New Roman"/>
          <w:kern w:val="0"/>
        </w:rPr>
        <w:t xml:space="preserve"> </w:t>
      </w:r>
      <w:r w:rsidRPr="00471712">
        <w:rPr>
          <w:rFonts w:eastAsia="Times New Roman"/>
          <w:kern w:val="0"/>
        </w:rPr>
        <w:t xml:space="preserve">2.18 </w:t>
      </w:r>
      <w:r w:rsidRPr="00471712">
        <w:rPr>
          <w:rFonts w:eastAsia="Times New Roman"/>
          <w:kern w:val="0"/>
          <w:vertAlign w:val="superscript"/>
        </w:rPr>
        <w:t>1</w:t>
      </w:r>
      <w:r w:rsidR="00AC0079" w:rsidRPr="00103016">
        <w:rPr>
          <w:rFonts w:eastAsia="Times New Roman"/>
          <w:kern w:val="0"/>
        </w:rPr>
        <w:t>.</w:t>
      </w:r>
      <w:r w:rsidR="00AC0079" w:rsidRPr="00471712">
        <w:rPr>
          <w:rFonts w:eastAsia="Times New Roman"/>
          <w:kern w:val="0"/>
          <w:vertAlign w:val="superscript"/>
        </w:rPr>
        <w:t xml:space="preserve"> </w:t>
      </w:r>
      <w:r w:rsidR="00AC0079" w:rsidRPr="00471712">
        <w:rPr>
          <w:rFonts w:eastAsia="Times New Roman"/>
          <w:kern w:val="0"/>
        </w:rPr>
        <w:t>apakšnodaļu šādā redakcijā:</w:t>
      </w:r>
    </w:p>
    <w:p w14:paraId="240DE2EE" w14:textId="5007C873" w:rsidR="00412A5E" w:rsidRPr="00412A5E" w:rsidRDefault="00412A5E" w:rsidP="00412A5E">
      <w:pPr>
        <w:widowControl/>
        <w:shd w:val="clear" w:color="auto" w:fill="FFFFFF"/>
        <w:autoSpaceDN w:val="0"/>
        <w:spacing w:line="276" w:lineRule="auto"/>
        <w:ind w:left="426"/>
        <w:jc w:val="center"/>
        <w:rPr>
          <w:rFonts w:eastAsia="Times New Roman"/>
          <w:b/>
          <w:bCs/>
          <w:kern w:val="0"/>
        </w:rPr>
      </w:pPr>
      <w:r w:rsidRPr="00412A5E">
        <w:rPr>
          <w:rFonts w:eastAsia="Times New Roman"/>
          <w:b/>
          <w:bCs/>
          <w:kern w:val="0"/>
        </w:rPr>
        <w:t>“2.18.</w:t>
      </w:r>
      <w:r w:rsidRPr="00412A5E">
        <w:rPr>
          <w:rFonts w:eastAsia="Times New Roman"/>
          <w:b/>
          <w:bCs/>
          <w:kern w:val="0"/>
          <w:vertAlign w:val="superscript"/>
        </w:rPr>
        <w:t xml:space="preserve">1 </w:t>
      </w:r>
      <w:r w:rsidRPr="00412A5E">
        <w:rPr>
          <w:rFonts w:eastAsia="Times New Roman"/>
          <w:b/>
          <w:bCs/>
          <w:kern w:val="0"/>
        </w:rPr>
        <w:t>Pabalsts mājokļa īres maksas daļējai kompensēšanai daudzbērnu ģimen</w:t>
      </w:r>
      <w:r w:rsidR="006A6D6B">
        <w:rPr>
          <w:rFonts w:eastAsia="Times New Roman"/>
          <w:b/>
          <w:bCs/>
          <w:kern w:val="0"/>
        </w:rPr>
        <w:t>ei</w:t>
      </w:r>
    </w:p>
    <w:p w14:paraId="566522F4" w14:textId="390B2709" w:rsidR="00412A5E" w:rsidRPr="00412A5E" w:rsidRDefault="00412A5E" w:rsidP="00412A5E">
      <w:pPr>
        <w:widowControl/>
        <w:shd w:val="clear" w:color="auto" w:fill="FFFFFF"/>
        <w:autoSpaceDN w:val="0"/>
        <w:spacing w:line="276" w:lineRule="auto"/>
        <w:jc w:val="both"/>
        <w:rPr>
          <w:rFonts w:eastAsia="Times New Roman"/>
          <w:kern w:val="0"/>
        </w:rPr>
      </w:pPr>
      <w:r w:rsidRPr="00412A5E">
        <w:rPr>
          <w:rFonts w:eastAsia="Times New Roman"/>
          <w:kern w:val="0"/>
        </w:rPr>
        <w:t>108.</w:t>
      </w:r>
      <w:r w:rsidRPr="00412A5E">
        <w:rPr>
          <w:rFonts w:eastAsia="Times New Roman"/>
          <w:kern w:val="0"/>
          <w:vertAlign w:val="superscript"/>
        </w:rPr>
        <w:t>1</w:t>
      </w:r>
      <w:r w:rsidRPr="00412A5E">
        <w:rPr>
          <w:rFonts w:eastAsia="Times New Roman"/>
          <w:kern w:val="0"/>
        </w:rPr>
        <w:t xml:space="preserve"> Tiesības uz pabalstu mājokļa īres maksas daļējai kompensēšanai ir </w:t>
      </w:r>
      <w:r w:rsidR="00034D3F" w:rsidRPr="00412A5E">
        <w:rPr>
          <w:rFonts w:eastAsia="Times New Roman"/>
          <w:kern w:val="0"/>
        </w:rPr>
        <w:t>daudzbērnu ģimenei</w:t>
      </w:r>
      <w:r w:rsidRPr="00412A5E">
        <w:rPr>
          <w:rFonts w:eastAsia="Times New Roman"/>
          <w:kern w:val="0"/>
        </w:rPr>
        <w:t>, kura atbilst visiem turpmāk minētajiem nosacījumiem:</w:t>
      </w:r>
    </w:p>
    <w:p w14:paraId="00FACD8D" w14:textId="77777777" w:rsidR="00412A5E" w:rsidRPr="00412A5E" w:rsidRDefault="00412A5E" w:rsidP="00412A5E">
      <w:pPr>
        <w:widowControl/>
        <w:shd w:val="clear" w:color="auto" w:fill="FFFFFF"/>
        <w:autoSpaceDN w:val="0"/>
        <w:spacing w:line="276" w:lineRule="auto"/>
        <w:ind w:firstLine="426"/>
        <w:jc w:val="both"/>
        <w:rPr>
          <w:rFonts w:eastAsia="Times New Roman"/>
          <w:kern w:val="0"/>
        </w:rPr>
      </w:pPr>
      <w:r w:rsidRPr="00412A5E">
        <w:rPr>
          <w:rFonts w:eastAsia="Times New Roman"/>
          <w:kern w:val="0"/>
        </w:rPr>
        <w:t>108.</w:t>
      </w:r>
      <w:r w:rsidRPr="00412A5E">
        <w:rPr>
          <w:rFonts w:eastAsia="Times New Roman"/>
          <w:kern w:val="0"/>
          <w:vertAlign w:val="superscript"/>
        </w:rPr>
        <w:t xml:space="preserve">1 </w:t>
      </w:r>
      <w:r w:rsidRPr="00412A5E">
        <w:rPr>
          <w:rFonts w:eastAsia="Times New Roman"/>
          <w:kern w:val="0"/>
        </w:rPr>
        <w:t>1. ģimene aprūpē trīs vai vairāk bērnus;</w:t>
      </w:r>
    </w:p>
    <w:p w14:paraId="30AC44B5" w14:textId="6D37ADAE" w:rsidR="00412A5E" w:rsidRPr="00412A5E" w:rsidRDefault="00412A5E" w:rsidP="00034D3F">
      <w:pPr>
        <w:widowControl/>
        <w:shd w:val="clear" w:color="auto" w:fill="FFFFFF"/>
        <w:autoSpaceDN w:val="0"/>
        <w:spacing w:line="276" w:lineRule="auto"/>
        <w:ind w:left="426"/>
        <w:jc w:val="both"/>
        <w:rPr>
          <w:rFonts w:eastAsia="Times New Roman"/>
          <w:kern w:val="0"/>
        </w:rPr>
      </w:pPr>
      <w:r w:rsidRPr="00412A5E">
        <w:rPr>
          <w:rFonts w:eastAsia="Times New Roman"/>
          <w:kern w:val="0"/>
        </w:rPr>
        <w:t>108.</w:t>
      </w:r>
      <w:r w:rsidRPr="00412A5E">
        <w:rPr>
          <w:rFonts w:eastAsia="Times New Roman"/>
          <w:kern w:val="0"/>
          <w:vertAlign w:val="superscript"/>
        </w:rPr>
        <w:t>1</w:t>
      </w:r>
      <w:r w:rsidRPr="00412A5E">
        <w:rPr>
          <w:rFonts w:eastAsia="Times New Roman"/>
          <w:kern w:val="0"/>
        </w:rPr>
        <w:t xml:space="preserve"> 2. </w:t>
      </w:r>
      <w:r w:rsidRPr="00412A5E">
        <w:rPr>
          <w:rFonts w:eastAsia="Times New Roman"/>
          <w:kern w:val="0"/>
          <w:vertAlign w:val="superscript"/>
        </w:rPr>
        <w:t xml:space="preserve"> </w:t>
      </w:r>
      <w:r w:rsidRPr="00412A5E">
        <w:rPr>
          <w:rFonts w:eastAsia="Times New Roman"/>
          <w:kern w:val="0"/>
        </w:rPr>
        <w:t xml:space="preserve">bērni līdz 18 gadu vecuma sasniegšanai </w:t>
      </w:r>
      <w:r w:rsidR="006A6D6B">
        <w:rPr>
          <w:rFonts w:eastAsia="Times New Roman"/>
          <w:kern w:val="0"/>
        </w:rPr>
        <w:t>(</w:t>
      </w:r>
      <w:r w:rsidRPr="00412A5E">
        <w:rPr>
          <w:rFonts w:eastAsia="Times New Roman"/>
          <w:kern w:val="0"/>
        </w:rPr>
        <w:t>vai līdz 24 gadu vecuma sasniegšanai turpina mācības klātienē vispārējās vai profesionālās izglītības iestādē, koledžā vai ir pilna laika klātienes studējošie studenti augstskolā</w:t>
      </w:r>
      <w:r w:rsidR="006A6D6B">
        <w:rPr>
          <w:rFonts w:eastAsia="Times New Roman"/>
          <w:kern w:val="0"/>
        </w:rPr>
        <w:t>)</w:t>
      </w:r>
      <w:r w:rsidR="007829E3">
        <w:rPr>
          <w:rFonts w:eastAsia="Times New Roman"/>
          <w:kern w:val="0"/>
        </w:rPr>
        <w:t>;</w:t>
      </w:r>
    </w:p>
    <w:p w14:paraId="5BD4AD38" w14:textId="4C04A4C7" w:rsidR="00412A5E" w:rsidRPr="00412A5E" w:rsidRDefault="00412A5E" w:rsidP="00412A5E">
      <w:pPr>
        <w:widowControl/>
        <w:shd w:val="clear" w:color="auto" w:fill="FFFFFF"/>
        <w:autoSpaceDN w:val="0"/>
        <w:spacing w:line="276" w:lineRule="auto"/>
        <w:ind w:left="426"/>
        <w:jc w:val="both"/>
        <w:rPr>
          <w:rFonts w:eastAsia="Times New Roman"/>
          <w:kern w:val="0"/>
        </w:rPr>
      </w:pPr>
      <w:r w:rsidRPr="00412A5E">
        <w:rPr>
          <w:rFonts w:eastAsia="Times New Roman"/>
          <w:kern w:val="0"/>
        </w:rPr>
        <w:t>108.</w:t>
      </w:r>
      <w:r w:rsidRPr="00412A5E">
        <w:rPr>
          <w:rFonts w:eastAsia="Times New Roman"/>
          <w:kern w:val="0"/>
          <w:vertAlign w:val="superscript"/>
        </w:rPr>
        <w:t>1</w:t>
      </w:r>
      <w:r>
        <w:rPr>
          <w:rFonts w:eastAsia="Times New Roman"/>
          <w:kern w:val="0"/>
        </w:rPr>
        <w:t xml:space="preserve"> </w:t>
      </w:r>
      <w:r w:rsidRPr="00412A5E">
        <w:rPr>
          <w:rFonts w:eastAsia="Times New Roman"/>
          <w:kern w:val="0"/>
        </w:rPr>
        <w:t>3. vismaz vienam no vecākiem dzīvesvietas deklarēšanās periods Pašvaldības  administratīvajā teritorijā nav mazāks par trīs gadiem;</w:t>
      </w:r>
    </w:p>
    <w:p w14:paraId="09061E0B" w14:textId="77777777" w:rsidR="00412A5E" w:rsidRDefault="00412A5E" w:rsidP="00412A5E">
      <w:pPr>
        <w:widowControl/>
        <w:shd w:val="clear" w:color="auto" w:fill="FFFFFF"/>
        <w:autoSpaceDN w:val="0"/>
        <w:spacing w:line="276" w:lineRule="auto"/>
        <w:ind w:left="426"/>
        <w:jc w:val="both"/>
        <w:rPr>
          <w:rFonts w:eastAsia="Times New Roman"/>
          <w:kern w:val="0"/>
        </w:rPr>
      </w:pPr>
      <w:r w:rsidRPr="00412A5E">
        <w:rPr>
          <w:rFonts w:eastAsia="Times New Roman"/>
          <w:kern w:val="0"/>
        </w:rPr>
        <w:t>108.</w:t>
      </w:r>
      <w:r w:rsidRPr="00412A5E">
        <w:rPr>
          <w:rFonts w:eastAsia="Times New Roman"/>
          <w:kern w:val="0"/>
          <w:vertAlign w:val="superscript"/>
        </w:rPr>
        <w:t xml:space="preserve">1 </w:t>
      </w:r>
      <w:r w:rsidRPr="00412A5E">
        <w:rPr>
          <w:rFonts w:eastAsia="Times New Roman"/>
          <w:kern w:val="0"/>
        </w:rPr>
        <w:t>4. ģimenes vajadzībām tiek īrēts mājoklis, kurā vismaz viens no vecākiem un vismaz trīs bērni ir deklarējuši savu dzīvesvietu;</w:t>
      </w:r>
    </w:p>
    <w:p w14:paraId="2346C08B" w14:textId="6AF7E9D0" w:rsidR="00C37DA5" w:rsidRPr="00412A5E" w:rsidRDefault="00C37DA5" w:rsidP="00412A5E">
      <w:pPr>
        <w:widowControl/>
        <w:shd w:val="clear" w:color="auto" w:fill="FFFFFF"/>
        <w:autoSpaceDN w:val="0"/>
        <w:spacing w:line="276" w:lineRule="auto"/>
        <w:ind w:left="426"/>
        <w:jc w:val="both"/>
        <w:rPr>
          <w:rFonts w:eastAsia="Times New Roman"/>
          <w:kern w:val="0"/>
        </w:rPr>
      </w:pPr>
      <w:r w:rsidRPr="00412A5E">
        <w:rPr>
          <w:rFonts w:eastAsia="Times New Roman"/>
          <w:kern w:val="0"/>
        </w:rPr>
        <w:t>108.</w:t>
      </w:r>
      <w:r w:rsidRPr="00412A5E">
        <w:rPr>
          <w:rFonts w:eastAsia="Times New Roman"/>
          <w:kern w:val="0"/>
          <w:vertAlign w:val="superscript"/>
        </w:rPr>
        <w:t xml:space="preserve">1. </w:t>
      </w:r>
      <w:r w:rsidRPr="00412A5E">
        <w:rPr>
          <w:rFonts w:eastAsia="Times New Roman"/>
          <w:kern w:val="0"/>
        </w:rPr>
        <w:t>5.</w:t>
      </w:r>
      <w:r>
        <w:rPr>
          <w:rFonts w:eastAsia="Times New Roman"/>
          <w:kern w:val="0"/>
        </w:rPr>
        <w:t xml:space="preserve"> </w:t>
      </w:r>
      <w:r w:rsidRPr="00412A5E">
        <w:rPr>
          <w:rFonts w:eastAsia="Times New Roman"/>
          <w:kern w:val="0"/>
        </w:rPr>
        <w:t>dzīvojamās telpas īres līgumu ar izīrētāju ir noslēdzis kāds no ģimenē esošajiem bērnu vecākiem</w:t>
      </w:r>
      <w:r>
        <w:rPr>
          <w:rFonts w:eastAsia="Times New Roman"/>
          <w:kern w:val="0"/>
        </w:rPr>
        <w:t>;</w:t>
      </w:r>
    </w:p>
    <w:p w14:paraId="4ABB3BF3" w14:textId="4C474F3F" w:rsidR="00412A5E" w:rsidRPr="00412A5E" w:rsidRDefault="00412A5E" w:rsidP="00412A5E">
      <w:pPr>
        <w:widowControl/>
        <w:shd w:val="clear" w:color="auto" w:fill="FFFFFF"/>
        <w:autoSpaceDN w:val="0"/>
        <w:spacing w:line="276" w:lineRule="auto"/>
        <w:ind w:left="426"/>
        <w:jc w:val="both"/>
        <w:rPr>
          <w:rFonts w:eastAsia="Times New Roman"/>
          <w:kern w:val="0"/>
        </w:rPr>
      </w:pPr>
      <w:r w:rsidRPr="00412A5E">
        <w:rPr>
          <w:rFonts w:eastAsia="Times New Roman"/>
          <w:kern w:val="0"/>
        </w:rPr>
        <w:t>108.</w:t>
      </w:r>
      <w:r w:rsidRPr="00412A5E">
        <w:rPr>
          <w:rFonts w:eastAsia="Times New Roman"/>
          <w:kern w:val="0"/>
          <w:vertAlign w:val="superscript"/>
        </w:rPr>
        <w:t xml:space="preserve">1. </w:t>
      </w:r>
      <w:r w:rsidR="00C37DA5">
        <w:rPr>
          <w:rFonts w:eastAsia="Times New Roman"/>
          <w:kern w:val="0"/>
        </w:rPr>
        <w:t>6</w:t>
      </w:r>
      <w:r w:rsidRPr="00412A5E">
        <w:rPr>
          <w:rFonts w:eastAsia="Times New Roman"/>
          <w:kern w:val="0"/>
        </w:rPr>
        <w:t>. ģimene savām vajadzībām īrē ne vairāk kā vienu mājokli un tai īpašumā vai valdījumā nav cits mājoklis;</w:t>
      </w:r>
    </w:p>
    <w:p w14:paraId="0BF7BCB6" w14:textId="66B80EA9" w:rsidR="00412A5E" w:rsidRPr="00412A5E" w:rsidRDefault="00412A5E" w:rsidP="00412A5E">
      <w:pPr>
        <w:widowControl/>
        <w:shd w:val="clear" w:color="auto" w:fill="FFFFFF"/>
        <w:autoSpaceDN w:val="0"/>
        <w:spacing w:line="276" w:lineRule="auto"/>
        <w:ind w:left="426"/>
        <w:jc w:val="both"/>
        <w:rPr>
          <w:rFonts w:eastAsia="Times New Roman"/>
          <w:kern w:val="0"/>
        </w:rPr>
      </w:pPr>
      <w:r w:rsidRPr="00412A5E">
        <w:rPr>
          <w:rFonts w:eastAsia="Times New Roman"/>
          <w:kern w:val="0"/>
        </w:rPr>
        <w:t>108.</w:t>
      </w:r>
      <w:r w:rsidRPr="00412A5E">
        <w:rPr>
          <w:rFonts w:eastAsia="Times New Roman"/>
          <w:kern w:val="0"/>
          <w:vertAlign w:val="superscript"/>
        </w:rPr>
        <w:t xml:space="preserve">1 </w:t>
      </w:r>
      <w:r w:rsidR="00C37DA5">
        <w:rPr>
          <w:rFonts w:eastAsia="Times New Roman"/>
          <w:kern w:val="0"/>
        </w:rPr>
        <w:t>7</w:t>
      </w:r>
      <w:r w:rsidRPr="00412A5E">
        <w:rPr>
          <w:rFonts w:eastAsia="Times New Roman"/>
          <w:kern w:val="0"/>
        </w:rPr>
        <w:t>. visi ģimenē esošie skolas vecuma bērni iegūst valstī noteikto obligāto izglītību. Izglītības iestādi bērns apmeklē regulāri, tas ir, mācību semestrī nav reģistrēti vairāk kā 20 mācību stundu kavējumi neattaisnotu iemeslu dēļ;</w:t>
      </w:r>
    </w:p>
    <w:p w14:paraId="3A0F4704" w14:textId="1E445D6B" w:rsidR="00412A5E" w:rsidRPr="00412A5E" w:rsidRDefault="00412A5E" w:rsidP="00412A5E">
      <w:pPr>
        <w:widowControl/>
        <w:shd w:val="clear" w:color="auto" w:fill="FFFFFF"/>
        <w:autoSpaceDN w:val="0"/>
        <w:spacing w:line="276" w:lineRule="auto"/>
        <w:ind w:left="426"/>
        <w:jc w:val="both"/>
        <w:rPr>
          <w:rFonts w:eastAsia="Times New Roman"/>
          <w:kern w:val="0"/>
        </w:rPr>
      </w:pPr>
      <w:r w:rsidRPr="00412A5E">
        <w:rPr>
          <w:rFonts w:eastAsia="Times New Roman"/>
          <w:kern w:val="0"/>
        </w:rPr>
        <w:t>108.</w:t>
      </w:r>
      <w:r w:rsidRPr="00412A5E">
        <w:rPr>
          <w:rFonts w:eastAsia="Times New Roman"/>
          <w:kern w:val="0"/>
          <w:vertAlign w:val="superscript"/>
        </w:rPr>
        <w:t xml:space="preserve">1 </w:t>
      </w:r>
      <w:r w:rsidR="00C37DA5">
        <w:rPr>
          <w:rFonts w:eastAsia="Times New Roman"/>
          <w:kern w:val="0"/>
        </w:rPr>
        <w:t>8</w:t>
      </w:r>
      <w:r w:rsidRPr="00412A5E">
        <w:rPr>
          <w:rFonts w:eastAsia="Times New Roman"/>
          <w:kern w:val="0"/>
        </w:rPr>
        <w:t>. nevienam no vecākiem ar bāriņtiesas lēmumu nav atņemtas bērna aprūpes tiesības vai ar tiesas lēmumu nav atņemtas bērna aizgādības tiesības</w:t>
      </w:r>
      <w:r w:rsidR="007829E3">
        <w:rPr>
          <w:rFonts w:eastAsia="Times New Roman"/>
          <w:kern w:val="0"/>
        </w:rPr>
        <w:t>.</w:t>
      </w:r>
    </w:p>
    <w:p w14:paraId="45D54524" w14:textId="29038F01" w:rsidR="00412A5E" w:rsidRPr="00412A5E" w:rsidRDefault="00412A5E" w:rsidP="00412A5E">
      <w:pPr>
        <w:widowControl/>
        <w:shd w:val="clear" w:color="auto" w:fill="FFFFFF"/>
        <w:autoSpaceDN w:val="0"/>
        <w:spacing w:line="276" w:lineRule="auto"/>
        <w:jc w:val="both"/>
        <w:rPr>
          <w:rFonts w:eastAsia="Times New Roman"/>
          <w:kern w:val="0"/>
        </w:rPr>
      </w:pPr>
      <w:r w:rsidRPr="00412A5E">
        <w:rPr>
          <w:rFonts w:eastAsia="Times New Roman"/>
          <w:kern w:val="0"/>
        </w:rPr>
        <w:t>108.</w:t>
      </w:r>
      <w:r w:rsidR="00C37DA5">
        <w:rPr>
          <w:rFonts w:eastAsia="Times New Roman"/>
          <w:kern w:val="0"/>
          <w:vertAlign w:val="superscript"/>
        </w:rPr>
        <w:t>2</w:t>
      </w:r>
      <w:r w:rsidRPr="00412A5E">
        <w:rPr>
          <w:rFonts w:eastAsia="Times New Roman"/>
          <w:kern w:val="0"/>
          <w:vertAlign w:val="superscript"/>
        </w:rPr>
        <w:t xml:space="preserve"> </w:t>
      </w:r>
      <w:r w:rsidRPr="00412A5E">
        <w:rPr>
          <w:rFonts w:eastAsia="Times New Roman"/>
          <w:kern w:val="0"/>
        </w:rPr>
        <w:t>Pabalstu mājokļa īres maksas daļējai kompensēšanai daudzbērnu ģimenei piešķir par kompensējamo platību 15 m</w:t>
      </w:r>
      <w:r w:rsidRPr="00412A5E">
        <w:rPr>
          <w:rFonts w:eastAsia="Times New Roman"/>
          <w:kern w:val="0"/>
          <w:vertAlign w:val="superscript"/>
        </w:rPr>
        <w:t>2</w:t>
      </w:r>
      <w:r w:rsidRPr="00412A5E">
        <w:rPr>
          <w:rFonts w:eastAsia="Times New Roman"/>
          <w:kern w:val="0"/>
        </w:rPr>
        <w:t xml:space="preserve"> uz katru mājoklī deklarēto bērnu, nepārsniedzot mājokļa kopējo platību. </w:t>
      </w:r>
    </w:p>
    <w:p w14:paraId="21CA4B6C" w14:textId="7BE5630D" w:rsidR="00412A5E" w:rsidRPr="00412A5E" w:rsidRDefault="00412A5E" w:rsidP="00412A5E">
      <w:pPr>
        <w:widowControl/>
        <w:shd w:val="clear" w:color="auto" w:fill="FFFFFF"/>
        <w:autoSpaceDN w:val="0"/>
        <w:spacing w:line="276" w:lineRule="auto"/>
        <w:jc w:val="both"/>
        <w:rPr>
          <w:rFonts w:eastAsia="Times New Roman"/>
          <w:kern w:val="0"/>
        </w:rPr>
      </w:pPr>
      <w:r w:rsidRPr="00412A5E">
        <w:rPr>
          <w:rFonts w:eastAsia="Times New Roman"/>
          <w:kern w:val="0"/>
        </w:rPr>
        <w:lastRenderedPageBreak/>
        <w:t>108.</w:t>
      </w:r>
      <w:r w:rsidR="00C37DA5">
        <w:rPr>
          <w:rFonts w:eastAsia="Times New Roman"/>
          <w:kern w:val="0"/>
          <w:vertAlign w:val="superscript"/>
        </w:rPr>
        <w:t>3</w:t>
      </w:r>
      <w:r w:rsidRPr="00412A5E">
        <w:rPr>
          <w:rFonts w:eastAsia="Times New Roman"/>
          <w:kern w:val="0"/>
          <w:vertAlign w:val="superscript"/>
        </w:rPr>
        <w:t xml:space="preserve"> </w:t>
      </w:r>
      <w:r w:rsidRPr="00412A5E">
        <w:rPr>
          <w:rFonts w:eastAsia="Times New Roman"/>
          <w:kern w:val="0"/>
        </w:rPr>
        <w:t>Lai saņemtu pabalstu mājokļa īres maksas daļējai kompensēšanai daudzbērnu ģimen</w:t>
      </w:r>
      <w:r w:rsidR="002325EC">
        <w:rPr>
          <w:rFonts w:eastAsia="Times New Roman"/>
          <w:kern w:val="0"/>
        </w:rPr>
        <w:t>ei</w:t>
      </w:r>
      <w:r w:rsidRPr="00412A5E">
        <w:rPr>
          <w:rFonts w:eastAsia="Times New Roman"/>
          <w:kern w:val="0"/>
        </w:rPr>
        <w:t>, papildus Noteikumu 3. un 8. punktā minētajam jāiesniedz:</w:t>
      </w:r>
    </w:p>
    <w:p w14:paraId="68BC43CD" w14:textId="5FE17DF1" w:rsidR="00412A5E" w:rsidRPr="00412A5E" w:rsidRDefault="00412A5E" w:rsidP="00412A5E">
      <w:pPr>
        <w:widowControl/>
        <w:shd w:val="clear" w:color="auto" w:fill="FFFFFF"/>
        <w:autoSpaceDN w:val="0"/>
        <w:spacing w:line="276" w:lineRule="auto"/>
        <w:ind w:left="426"/>
        <w:jc w:val="both"/>
        <w:rPr>
          <w:rFonts w:eastAsia="Times New Roman"/>
          <w:kern w:val="0"/>
        </w:rPr>
      </w:pPr>
      <w:r w:rsidRPr="00412A5E">
        <w:rPr>
          <w:rFonts w:eastAsia="Times New Roman"/>
          <w:kern w:val="0"/>
        </w:rPr>
        <w:t>108.</w:t>
      </w:r>
      <w:r w:rsidR="00C37DA5">
        <w:rPr>
          <w:rFonts w:eastAsia="Times New Roman"/>
          <w:kern w:val="0"/>
          <w:vertAlign w:val="superscript"/>
        </w:rPr>
        <w:t>3</w:t>
      </w:r>
      <w:r w:rsidRPr="00412A5E">
        <w:rPr>
          <w:rFonts w:eastAsia="Times New Roman"/>
          <w:kern w:val="0"/>
          <w:vertAlign w:val="superscript"/>
        </w:rPr>
        <w:t xml:space="preserve"> </w:t>
      </w:r>
      <w:r w:rsidRPr="00412A5E">
        <w:rPr>
          <w:rFonts w:eastAsia="Times New Roman"/>
          <w:kern w:val="0"/>
        </w:rPr>
        <w:t>1. dzīvojamās telpas īres līguma kopija, uzrādot oriģinālu;</w:t>
      </w:r>
    </w:p>
    <w:p w14:paraId="1981F9F3" w14:textId="68A98301" w:rsidR="00412A5E" w:rsidRPr="00412A5E" w:rsidRDefault="00412A5E" w:rsidP="00412A5E">
      <w:pPr>
        <w:widowControl/>
        <w:shd w:val="clear" w:color="auto" w:fill="FFFFFF"/>
        <w:autoSpaceDN w:val="0"/>
        <w:spacing w:line="276" w:lineRule="auto"/>
        <w:ind w:left="426"/>
        <w:jc w:val="both"/>
        <w:rPr>
          <w:rFonts w:eastAsia="Times New Roman"/>
          <w:kern w:val="0"/>
        </w:rPr>
      </w:pPr>
      <w:r w:rsidRPr="00412A5E">
        <w:rPr>
          <w:rFonts w:eastAsia="Times New Roman"/>
          <w:kern w:val="0"/>
        </w:rPr>
        <w:t>108.</w:t>
      </w:r>
      <w:r w:rsidR="00C37DA5">
        <w:rPr>
          <w:rFonts w:eastAsia="Times New Roman"/>
          <w:kern w:val="0"/>
          <w:vertAlign w:val="superscript"/>
        </w:rPr>
        <w:t>3</w:t>
      </w:r>
      <w:r w:rsidRPr="00412A5E">
        <w:rPr>
          <w:rFonts w:eastAsia="Times New Roman"/>
          <w:kern w:val="0"/>
          <w:vertAlign w:val="superscript"/>
        </w:rPr>
        <w:t xml:space="preserve"> </w:t>
      </w:r>
      <w:r w:rsidRPr="00412A5E">
        <w:rPr>
          <w:rFonts w:eastAsia="Times New Roman"/>
          <w:kern w:val="0"/>
        </w:rPr>
        <w:t xml:space="preserve">2. izziņa, ka bērns, kurš apgūst valstī noteikto obligāto izglītību, izglītības iestādi apmeklē regulāri, tas ir, mācību semestrī nav reģistrēti vairāk kā 20 mācību stundu kavējumi neattaisnotu iemeslu dēļ. </w:t>
      </w:r>
    </w:p>
    <w:p w14:paraId="2A5E9707" w14:textId="2A15E14F" w:rsidR="00412A5E" w:rsidRPr="00412A5E" w:rsidRDefault="00412A5E" w:rsidP="00412A5E">
      <w:pPr>
        <w:widowControl/>
        <w:shd w:val="clear" w:color="auto" w:fill="FFFFFF"/>
        <w:autoSpaceDN w:val="0"/>
        <w:spacing w:line="276" w:lineRule="auto"/>
        <w:jc w:val="both"/>
        <w:rPr>
          <w:rFonts w:eastAsia="Times New Roman"/>
          <w:kern w:val="0"/>
        </w:rPr>
      </w:pPr>
      <w:r w:rsidRPr="00412A5E">
        <w:rPr>
          <w:rFonts w:eastAsia="Times New Roman"/>
          <w:kern w:val="0"/>
        </w:rPr>
        <w:t>108.</w:t>
      </w:r>
      <w:r w:rsidR="00C37DA5">
        <w:rPr>
          <w:rFonts w:eastAsia="Times New Roman"/>
          <w:kern w:val="0"/>
          <w:vertAlign w:val="superscript"/>
        </w:rPr>
        <w:t>4</w:t>
      </w:r>
      <w:r w:rsidRPr="00412A5E">
        <w:rPr>
          <w:rFonts w:eastAsia="Times New Roman"/>
          <w:kern w:val="0"/>
          <w:vertAlign w:val="superscript"/>
        </w:rPr>
        <w:t xml:space="preserve"> </w:t>
      </w:r>
      <w:r w:rsidRPr="00412A5E">
        <w:rPr>
          <w:rFonts w:eastAsia="Times New Roman"/>
          <w:kern w:val="0"/>
        </w:rPr>
        <w:t xml:space="preserve"> Pabalsta mājokļa īres maksas daļējai kompensēšanai daudzbērnu ģimen</w:t>
      </w:r>
      <w:r w:rsidR="002325EC">
        <w:rPr>
          <w:rFonts w:eastAsia="Times New Roman"/>
          <w:kern w:val="0"/>
        </w:rPr>
        <w:t>ei</w:t>
      </w:r>
      <w:r w:rsidRPr="00412A5E">
        <w:rPr>
          <w:rFonts w:eastAsia="Times New Roman"/>
          <w:kern w:val="0"/>
        </w:rPr>
        <w:t xml:space="preserve"> apmērs tiek noteikts, ņemot vērā bērnu skaitu ģimenē:</w:t>
      </w:r>
    </w:p>
    <w:p w14:paraId="09D4A06B" w14:textId="70AA28E0" w:rsidR="00412A5E" w:rsidRPr="00412A5E" w:rsidRDefault="00412A5E" w:rsidP="00412A5E">
      <w:pPr>
        <w:widowControl/>
        <w:shd w:val="clear" w:color="auto" w:fill="FFFFFF"/>
        <w:autoSpaceDN w:val="0"/>
        <w:spacing w:line="276" w:lineRule="auto"/>
        <w:ind w:left="426"/>
        <w:jc w:val="both"/>
        <w:rPr>
          <w:rFonts w:eastAsia="Times New Roman"/>
          <w:kern w:val="0"/>
        </w:rPr>
      </w:pPr>
      <w:r w:rsidRPr="00412A5E">
        <w:rPr>
          <w:rFonts w:eastAsia="Times New Roman"/>
          <w:kern w:val="0"/>
        </w:rPr>
        <w:t>108.</w:t>
      </w:r>
      <w:r w:rsidR="00C37DA5">
        <w:rPr>
          <w:rFonts w:eastAsia="Times New Roman"/>
          <w:kern w:val="0"/>
          <w:vertAlign w:val="superscript"/>
        </w:rPr>
        <w:t>4</w:t>
      </w:r>
      <w:r w:rsidRPr="00412A5E">
        <w:rPr>
          <w:rFonts w:eastAsia="Times New Roman"/>
          <w:kern w:val="0"/>
          <w:vertAlign w:val="superscript"/>
        </w:rPr>
        <w:t xml:space="preserve"> </w:t>
      </w:r>
      <w:r w:rsidRPr="00412A5E">
        <w:rPr>
          <w:rFonts w:eastAsia="Times New Roman"/>
          <w:kern w:val="0"/>
        </w:rPr>
        <w:t xml:space="preserve">1. ar desmit bērniem – 90% apmērā no mājokļa ikmēneša īres maksas, pabalsta apmēram nepārsniedzot 1,92 </w:t>
      </w:r>
      <w:r w:rsidRPr="00412A5E">
        <w:rPr>
          <w:rFonts w:eastAsia="Times New Roman"/>
          <w:i/>
          <w:iCs/>
          <w:kern w:val="0"/>
        </w:rPr>
        <w:t>euro</w:t>
      </w:r>
      <w:r w:rsidRPr="00412A5E">
        <w:rPr>
          <w:rFonts w:eastAsia="Times New Roman"/>
          <w:kern w:val="0"/>
        </w:rPr>
        <w:t xml:space="preserve"> par 1 m</w:t>
      </w:r>
      <w:r w:rsidRPr="00412A5E">
        <w:rPr>
          <w:rFonts w:eastAsia="Times New Roman"/>
          <w:kern w:val="0"/>
          <w:vertAlign w:val="superscript"/>
        </w:rPr>
        <w:t>2</w:t>
      </w:r>
      <w:r w:rsidRPr="00412A5E">
        <w:rPr>
          <w:rFonts w:eastAsia="Times New Roman"/>
          <w:kern w:val="0"/>
        </w:rPr>
        <w:t>;</w:t>
      </w:r>
    </w:p>
    <w:p w14:paraId="3D1AD72D" w14:textId="4AEEFB3B" w:rsidR="00412A5E" w:rsidRPr="00412A5E" w:rsidRDefault="00412A5E" w:rsidP="00412A5E">
      <w:pPr>
        <w:widowControl/>
        <w:shd w:val="clear" w:color="auto" w:fill="FFFFFF"/>
        <w:autoSpaceDN w:val="0"/>
        <w:spacing w:line="276" w:lineRule="auto"/>
        <w:ind w:left="426"/>
        <w:jc w:val="both"/>
        <w:rPr>
          <w:rFonts w:eastAsia="Times New Roman"/>
          <w:kern w:val="0"/>
        </w:rPr>
      </w:pPr>
      <w:r w:rsidRPr="00412A5E">
        <w:rPr>
          <w:rFonts w:eastAsia="Times New Roman"/>
          <w:kern w:val="0"/>
        </w:rPr>
        <w:t>108.</w:t>
      </w:r>
      <w:r w:rsidR="00C37DA5">
        <w:rPr>
          <w:rFonts w:eastAsia="Times New Roman"/>
          <w:kern w:val="0"/>
          <w:vertAlign w:val="superscript"/>
        </w:rPr>
        <w:t>4</w:t>
      </w:r>
      <w:r w:rsidRPr="00412A5E">
        <w:rPr>
          <w:rFonts w:eastAsia="Times New Roman"/>
          <w:kern w:val="0"/>
          <w:vertAlign w:val="superscript"/>
        </w:rPr>
        <w:t xml:space="preserve"> </w:t>
      </w:r>
      <w:r w:rsidRPr="00412A5E">
        <w:rPr>
          <w:rFonts w:eastAsia="Times New Roman"/>
          <w:kern w:val="0"/>
        </w:rPr>
        <w:t xml:space="preserve">2. ar deviņiem bērniem – 80% apmērā no mājokļa ikmēneša īres maksas, pabalsta apmēram nepārsniedzot 1,71 </w:t>
      </w:r>
      <w:r w:rsidRPr="00412A5E">
        <w:rPr>
          <w:rFonts w:eastAsia="Times New Roman"/>
          <w:i/>
          <w:iCs/>
          <w:kern w:val="0"/>
        </w:rPr>
        <w:t>euro</w:t>
      </w:r>
      <w:r w:rsidRPr="00412A5E">
        <w:rPr>
          <w:rFonts w:eastAsia="Times New Roman"/>
          <w:kern w:val="0"/>
        </w:rPr>
        <w:t xml:space="preserve"> par 1 m</w:t>
      </w:r>
      <w:r w:rsidRPr="00412A5E">
        <w:rPr>
          <w:rFonts w:eastAsia="Times New Roman"/>
          <w:kern w:val="0"/>
          <w:vertAlign w:val="superscript"/>
        </w:rPr>
        <w:t>2</w:t>
      </w:r>
      <w:r w:rsidRPr="00412A5E">
        <w:rPr>
          <w:rFonts w:eastAsia="Times New Roman"/>
          <w:kern w:val="0"/>
        </w:rPr>
        <w:t>;</w:t>
      </w:r>
    </w:p>
    <w:p w14:paraId="49BDBCED" w14:textId="4D28E8F7" w:rsidR="00412A5E" w:rsidRPr="00412A5E" w:rsidRDefault="00412A5E" w:rsidP="00412A5E">
      <w:pPr>
        <w:widowControl/>
        <w:shd w:val="clear" w:color="auto" w:fill="FFFFFF"/>
        <w:autoSpaceDN w:val="0"/>
        <w:spacing w:line="276" w:lineRule="auto"/>
        <w:ind w:left="426"/>
        <w:jc w:val="both"/>
        <w:rPr>
          <w:rFonts w:eastAsia="Times New Roman"/>
          <w:kern w:val="0"/>
        </w:rPr>
      </w:pPr>
      <w:r w:rsidRPr="00412A5E">
        <w:rPr>
          <w:rFonts w:eastAsia="Times New Roman"/>
          <w:kern w:val="0"/>
        </w:rPr>
        <w:t>108.</w:t>
      </w:r>
      <w:r w:rsidR="00C37DA5">
        <w:rPr>
          <w:rFonts w:eastAsia="Times New Roman"/>
          <w:kern w:val="0"/>
          <w:vertAlign w:val="superscript"/>
        </w:rPr>
        <w:t>4</w:t>
      </w:r>
      <w:r w:rsidRPr="00412A5E">
        <w:rPr>
          <w:rFonts w:eastAsia="Times New Roman"/>
          <w:kern w:val="0"/>
          <w:vertAlign w:val="superscript"/>
        </w:rPr>
        <w:t xml:space="preserve"> </w:t>
      </w:r>
      <w:r w:rsidRPr="00412A5E">
        <w:rPr>
          <w:rFonts w:eastAsia="Times New Roman"/>
          <w:kern w:val="0"/>
        </w:rPr>
        <w:t xml:space="preserve">3. ar astoņiem bērniem – 70% apmērā no mājokļa ikmēneša īres maksas, pabalsta apmēram nepārsniedzot 1,49 </w:t>
      </w:r>
      <w:r w:rsidRPr="00412A5E">
        <w:rPr>
          <w:rFonts w:eastAsia="Times New Roman"/>
          <w:i/>
          <w:iCs/>
          <w:kern w:val="0"/>
        </w:rPr>
        <w:t>euro</w:t>
      </w:r>
      <w:r w:rsidRPr="00412A5E">
        <w:rPr>
          <w:rFonts w:eastAsia="Times New Roman"/>
          <w:kern w:val="0"/>
        </w:rPr>
        <w:t xml:space="preserve"> par 1 m</w:t>
      </w:r>
      <w:r w:rsidRPr="00412A5E">
        <w:rPr>
          <w:rFonts w:eastAsia="Times New Roman"/>
          <w:kern w:val="0"/>
          <w:vertAlign w:val="superscript"/>
        </w:rPr>
        <w:t>2</w:t>
      </w:r>
      <w:r w:rsidRPr="00412A5E">
        <w:rPr>
          <w:rFonts w:eastAsia="Times New Roman"/>
          <w:kern w:val="0"/>
        </w:rPr>
        <w:t>;</w:t>
      </w:r>
    </w:p>
    <w:p w14:paraId="0F05B94D" w14:textId="357E201A" w:rsidR="00412A5E" w:rsidRPr="00412A5E" w:rsidRDefault="00412A5E" w:rsidP="00412A5E">
      <w:pPr>
        <w:widowControl/>
        <w:shd w:val="clear" w:color="auto" w:fill="FFFFFF"/>
        <w:autoSpaceDN w:val="0"/>
        <w:spacing w:line="276" w:lineRule="auto"/>
        <w:ind w:left="426"/>
        <w:jc w:val="both"/>
        <w:rPr>
          <w:rFonts w:eastAsia="Times New Roman"/>
          <w:kern w:val="0"/>
        </w:rPr>
      </w:pPr>
      <w:r w:rsidRPr="00412A5E">
        <w:rPr>
          <w:rFonts w:eastAsia="Times New Roman"/>
          <w:kern w:val="0"/>
        </w:rPr>
        <w:t>108.</w:t>
      </w:r>
      <w:r w:rsidR="00C37DA5">
        <w:rPr>
          <w:rFonts w:eastAsia="Times New Roman"/>
          <w:kern w:val="0"/>
          <w:vertAlign w:val="superscript"/>
        </w:rPr>
        <w:t>4</w:t>
      </w:r>
      <w:r w:rsidRPr="00412A5E">
        <w:rPr>
          <w:rFonts w:eastAsia="Times New Roman"/>
          <w:kern w:val="0"/>
          <w:vertAlign w:val="superscript"/>
        </w:rPr>
        <w:t xml:space="preserve"> </w:t>
      </w:r>
      <w:r w:rsidRPr="00412A5E">
        <w:rPr>
          <w:rFonts w:eastAsia="Times New Roman"/>
          <w:kern w:val="0"/>
        </w:rPr>
        <w:t xml:space="preserve">4. ar sešiem vai septiņiem bērniem – 60% apmērā no mājokļa ikmēneša īres maksas, pabalsta apmēram nepārsniedzot 1,28 </w:t>
      </w:r>
      <w:r w:rsidRPr="00412A5E">
        <w:rPr>
          <w:rFonts w:eastAsia="Times New Roman"/>
          <w:i/>
          <w:iCs/>
          <w:kern w:val="0"/>
        </w:rPr>
        <w:t>euro</w:t>
      </w:r>
      <w:r w:rsidRPr="00412A5E">
        <w:rPr>
          <w:rFonts w:eastAsia="Times New Roman"/>
          <w:kern w:val="0"/>
        </w:rPr>
        <w:t xml:space="preserve"> par 1 m</w:t>
      </w:r>
      <w:r w:rsidRPr="00412A5E">
        <w:rPr>
          <w:rFonts w:eastAsia="Times New Roman"/>
          <w:kern w:val="0"/>
          <w:vertAlign w:val="superscript"/>
        </w:rPr>
        <w:t>2</w:t>
      </w:r>
      <w:r w:rsidRPr="00412A5E">
        <w:rPr>
          <w:rFonts w:eastAsia="Times New Roman"/>
          <w:kern w:val="0"/>
        </w:rPr>
        <w:t>;</w:t>
      </w:r>
    </w:p>
    <w:p w14:paraId="69A27358" w14:textId="42A24D27" w:rsidR="00412A5E" w:rsidRPr="00412A5E" w:rsidRDefault="00412A5E" w:rsidP="00412A5E">
      <w:pPr>
        <w:widowControl/>
        <w:shd w:val="clear" w:color="auto" w:fill="FFFFFF"/>
        <w:autoSpaceDN w:val="0"/>
        <w:spacing w:line="276" w:lineRule="auto"/>
        <w:ind w:left="426"/>
        <w:jc w:val="both"/>
        <w:rPr>
          <w:rFonts w:eastAsia="Times New Roman"/>
          <w:kern w:val="0"/>
        </w:rPr>
      </w:pPr>
      <w:r w:rsidRPr="00412A5E">
        <w:rPr>
          <w:rFonts w:eastAsia="Times New Roman"/>
          <w:kern w:val="0"/>
        </w:rPr>
        <w:t>108.</w:t>
      </w:r>
      <w:r w:rsidR="00C37DA5">
        <w:rPr>
          <w:rFonts w:eastAsia="Times New Roman"/>
          <w:kern w:val="0"/>
          <w:vertAlign w:val="superscript"/>
        </w:rPr>
        <w:t>4</w:t>
      </w:r>
      <w:r w:rsidRPr="00412A5E">
        <w:rPr>
          <w:rFonts w:eastAsia="Times New Roman"/>
          <w:kern w:val="0"/>
          <w:vertAlign w:val="superscript"/>
        </w:rPr>
        <w:t xml:space="preserve"> </w:t>
      </w:r>
      <w:r w:rsidRPr="00412A5E">
        <w:rPr>
          <w:rFonts w:eastAsia="Times New Roman"/>
          <w:kern w:val="0"/>
        </w:rPr>
        <w:t xml:space="preserve">5. ar pieciem bērniem – 50% apmērā no mājokļa ikmēneša īres maksas, pabalsta apmēram nepārsniedzot 1,07 </w:t>
      </w:r>
      <w:r w:rsidRPr="00412A5E">
        <w:rPr>
          <w:rFonts w:eastAsia="Times New Roman"/>
          <w:i/>
          <w:iCs/>
          <w:kern w:val="0"/>
        </w:rPr>
        <w:t>euro</w:t>
      </w:r>
      <w:r w:rsidRPr="00412A5E">
        <w:rPr>
          <w:rFonts w:eastAsia="Times New Roman"/>
          <w:kern w:val="0"/>
        </w:rPr>
        <w:t xml:space="preserve"> par 1 m</w:t>
      </w:r>
      <w:r w:rsidRPr="00412A5E">
        <w:rPr>
          <w:rFonts w:eastAsia="Times New Roman"/>
          <w:kern w:val="0"/>
          <w:vertAlign w:val="superscript"/>
        </w:rPr>
        <w:t>2</w:t>
      </w:r>
      <w:r w:rsidRPr="00412A5E">
        <w:rPr>
          <w:rFonts w:eastAsia="Times New Roman"/>
          <w:kern w:val="0"/>
        </w:rPr>
        <w:t>;</w:t>
      </w:r>
    </w:p>
    <w:p w14:paraId="182FF5E6" w14:textId="6776A47C" w:rsidR="00412A5E" w:rsidRPr="00412A5E" w:rsidRDefault="00412A5E" w:rsidP="00412A5E">
      <w:pPr>
        <w:widowControl/>
        <w:shd w:val="clear" w:color="auto" w:fill="FFFFFF"/>
        <w:autoSpaceDN w:val="0"/>
        <w:spacing w:line="276" w:lineRule="auto"/>
        <w:ind w:left="426"/>
        <w:jc w:val="both"/>
        <w:rPr>
          <w:rFonts w:eastAsia="Times New Roman"/>
          <w:kern w:val="0"/>
        </w:rPr>
      </w:pPr>
      <w:r w:rsidRPr="00412A5E">
        <w:rPr>
          <w:rFonts w:eastAsia="Times New Roman"/>
          <w:kern w:val="0"/>
        </w:rPr>
        <w:t>108.</w:t>
      </w:r>
      <w:r w:rsidR="00C37DA5">
        <w:rPr>
          <w:rFonts w:eastAsia="Times New Roman"/>
          <w:kern w:val="0"/>
          <w:vertAlign w:val="superscript"/>
        </w:rPr>
        <w:t>4</w:t>
      </w:r>
      <w:r w:rsidRPr="00412A5E">
        <w:rPr>
          <w:rFonts w:eastAsia="Times New Roman"/>
          <w:kern w:val="0"/>
          <w:vertAlign w:val="superscript"/>
        </w:rPr>
        <w:t xml:space="preserve"> </w:t>
      </w:r>
      <w:r w:rsidRPr="00412A5E">
        <w:rPr>
          <w:rFonts w:eastAsia="Times New Roman"/>
          <w:kern w:val="0"/>
        </w:rPr>
        <w:t xml:space="preserve">6. ar četriem bērniem – 45% apmērā no mājokļa ikmēneša īres maksas, pabalsta apmēram nepārsniedzot 0,97 </w:t>
      </w:r>
      <w:r w:rsidRPr="00412A5E">
        <w:rPr>
          <w:rFonts w:eastAsia="Times New Roman"/>
          <w:i/>
          <w:iCs/>
          <w:kern w:val="0"/>
        </w:rPr>
        <w:t>euro</w:t>
      </w:r>
      <w:r w:rsidRPr="00412A5E">
        <w:rPr>
          <w:rFonts w:eastAsia="Times New Roman"/>
          <w:kern w:val="0"/>
        </w:rPr>
        <w:t xml:space="preserve"> par 1 m</w:t>
      </w:r>
      <w:r w:rsidRPr="00412A5E">
        <w:rPr>
          <w:rFonts w:eastAsia="Times New Roman"/>
          <w:kern w:val="0"/>
          <w:vertAlign w:val="superscript"/>
        </w:rPr>
        <w:t>2</w:t>
      </w:r>
      <w:r w:rsidRPr="00412A5E">
        <w:rPr>
          <w:rFonts w:eastAsia="Times New Roman"/>
          <w:kern w:val="0"/>
        </w:rPr>
        <w:t>;</w:t>
      </w:r>
    </w:p>
    <w:p w14:paraId="02F946DC" w14:textId="4D9128A6" w:rsidR="00412A5E" w:rsidRPr="00412A5E" w:rsidRDefault="00412A5E" w:rsidP="00412A5E">
      <w:pPr>
        <w:widowControl/>
        <w:shd w:val="clear" w:color="auto" w:fill="FFFFFF"/>
        <w:autoSpaceDN w:val="0"/>
        <w:spacing w:line="276" w:lineRule="auto"/>
        <w:ind w:left="426"/>
        <w:jc w:val="both"/>
        <w:rPr>
          <w:rFonts w:eastAsia="Times New Roman"/>
          <w:kern w:val="0"/>
        </w:rPr>
      </w:pPr>
      <w:r w:rsidRPr="00412A5E">
        <w:rPr>
          <w:rFonts w:eastAsia="Times New Roman"/>
          <w:kern w:val="0"/>
        </w:rPr>
        <w:t>108.</w:t>
      </w:r>
      <w:r w:rsidR="00C37DA5">
        <w:rPr>
          <w:rFonts w:eastAsia="Times New Roman"/>
          <w:kern w:val="0"/>
          <w:vertAlign w:val="superscript"/>
        </w:rPr>
        <w:t>4</w:t>
      </w:r>
      <w:r w:rsidRPr="00412A5E">
        <w:rPr>
          <w:rFonts w:eastAsia="Times New Roman"/>
          <w:kern w:val="0"/>
          <w:vertAlign w:val="superscript"/>
        </w:rPr>
        <w:t xml:space="preserve"> </w:t>
      </w:r>
      <w:r w:rsidRPr="00412A5E">
        <w:rPr>
          <w:rFonts w:eastAsia="Times New Roman"/>
          <w:kern w:val="0"/>
        </w:rPr>
        <w:t xml:space="preserve">7. ar trīs bērniem – 40% apmērā no mājokļa ikmēneša īres maksas, pabalsta apmēram nepārsniedzot 0,85 </w:t>
      </w:r>
      <w:r w:rsidRPr="00412A5E">
        <w:rPr>
          <w:rFonts w:eastAsia="Times New Roman"/>
          <w:i/>
          <w:iCs/>
          <w:kern w:val="0"/>
        </w:rPr>
        <w:t>euro</w:t>
      </w:r>
      <w:r w:rsidRPr="00412A5E">
        <w:rPr>
          <w:rFonts w:eastAsia="Times New Roman"/>
          <w:kern w:val="0"/>
        </w:rPr>
        <w:t xml:space="preserve"> par 1 m</w:t>
      </w:r>
      <w:r w:rsidRPr="00412A5E">
        <w:rPr>
          <w:rFonts w:eastAsia="Times New Roman"/>
          <w:kern w:val="0"/>
          <w:vertAlign w:val="superscript"/>
        </w:rPr>
        <w:t>2</w:t>
      </w:r>
      <w:r w:rsidRPr="00412A5E">
        <w:rPr>
          <w:rFonts w:eastAsia="Times New Roman"/>
          <w:kern w:val="0"/>
        </w:rPr>
        <w:t>.</w:t>
      </w:r>
    </w:p>
    <w:p w14:paraId="30201248" w14:textId="54D14EF5" w:rsidR="00412A5E" w:rsidRPr="00412A5E" w:rsidRDefault="00412A5E" w:rsidP="00412A5E">
      <w:pPr>
        <w:widowControl/>
        <w:shd w:val="clear" w:color="auto" w:fill="FFFFFF"/>
        <w:autoSpaceDN w:val="0"/>
        <w:spacing w:line="276" w:lineRule="auto"/>
        <w:jc w:val="both"/>
        <w:rPr>
          <w:rFonts w:eastAsia="Times New Roman"/>
          <w:kern w:val="0"/>
        </w:rPr>
      </w:pPr>
      <w:r w:rsidRPr="00412A5E">
        <w:rPr>
          <w:rFonts w:eastAsia="Times New Roman"/>
          <w:kern w:val="0"/>
        </w:rPr>
        <w:t>108.</w:t>
      </w:r>
      <w:r w:rsidR="00C37DA5">
        <w:rPr>
          <w:rFonts w:eastAsia="Times New Roman"/>
          <w:kern w:val="0"/>
          <w:vertAlign w:val="superscript"/>
        </w:rPr>
        <w:t>5</w:t>
      </w:r>
      <w:r w:rsidRPr="00412A5E">
        <w:rPr>
          <w:rFonts w:eastAsia="Times New Roman"/>
          <w:kern w:val="0"/>
        </w:rPr>
        <w:t xml:space="preserve"> Pabalstu mājokļa īres maksas daļējai kompensēšanai daudzbērnu ģimenei piešķir uz laiku līdz 12 mēnešiem ar tā mēneša 1. datumu, kad ir pieņemts lēmums par minētā pabalsta piešķiršanu.</w:t>
      </w:r>
    </w:p>
    <w:p w14:paraId="596A1C03" w14:textId="7CCEE0FF" w:rsidR="00412A5E" w:rsidRPr="00412A5E" w:rsidRDefault="00412A5E" w:rsidP="00412A5E">
      <w:pPr>
        <w:widowControl/>
        <w:shd w:val="clear" w:color="auto" w:fill="FFFFFF"/>
        <w:autoSpaceDN w:val="0"/>
        <w:spacing w:line="276" w:lineRule="auto"/>
        <w:jc w:val="both"/>
        <w:rPr>
          <w:rFonts w:eastAsia="Times New Roman"/>
          <w:kern w:val="0"/>
        </w:rPr>
      </w:pPr>
      <w:r w:rsidRPr="00412A5E">
        <w:rPr>
          <w:rFonts w:eastAsia="Times New Roman"/>
          <w:kern w:val="0"/>
        </w:rPr>
        <w:t>108.</w:t>
      </w:r>
      <w:r w:rsidR="00C37DA5">
        <w:rPr>
          <w:rFonts w:eastAsia="Times New Roman"/>
          <w:kern w:val="0"/>
          <w:vertAlign w:val="superscript"/>
        </w:rPr>
        <w:t>6</w:t>
      </w:r>
      <w:r w:rsidRPr="00412A5E">
        <w:rPr>
          <w:rFonts w:eastAsia="Times New Roman"/>
          <w:kern w:val="0"/>
        </w:rPr>
        <w:t xml:space="preserve"> Lai saņemtu īres maksas kompensāciju, ja pieņemts lēmums par pabalsta mājokļa īres maksas daļējai kompensēšanai daudzbērnu ģimenei piešķiršanu, personai Sociālajā dienestā jāiesniedz maksājumu apliecinošu dokumentu par pilnā apmērā veiktu īres maksu.</w:t>
      </w:r>
    </w:p>
    <w:p w14:paraId="56C19759" w14:textId="279A883B" w:rsidR="00412A5E" w:rsidRPr="00412A5E" w:rsidRDefault="00412A5E" w:rsidP="00412A5E">
      <w:pPr>
        <w:widowControl/>
        <w:shd w:val="clear" w:color="auto" w:fill="FFFFFF"/>
        <w:autoSpaceDN w:val="0"/>
        <w:spacing w:line="276" w:lineRule="auto"/>
        <w:jc w:val="both"/>
        <w:rPr>
          <w:rFonts w:eastAsia="Times New Roman"/>
          <w:strike/>
          <w:kern w:val="0"/>
        </w:rPr>
      </w:pPr>
      <w:r w:rsidRPr="00412A5E">
        <w:rPr>
          <w:rFonts w:eastAsia="Times New Roman"/>
          <w:kern w:val="0"/>
        </w:rPr>
        <w:t>108.</w:t>
      </w:r>
      <w:r w:rsidR="00C37DA5">
        <w:rPr>
          <w:rFonts w:eastAsia="Times New Roman"/>
          <w:kern w:val="0"/>
          <w:vertAlign w:val="superscript"/>
        </w:rPr>
        <w:t>7</w:t>
      </w:r>
      <w:r w:rsidRPr="00412A5E">
        <w:rPr>
          <w:rFonts w:eastAsia="Times New Roman"/>
          <w:kern w:val="0"/>
          <w:vertAlign w:val="superscript"/>
        </w:rPr>
        <w:t xml:space="preserve"> </w:t>
      </w:r>
      <w:r w:rsidRPr="00412A5E">
        <w:rPr>
          <w:rFonts w:eastAsia="Times New Roman"/>
          <w:kern w:val="0"/>
        </w:rPr>
        <w:t>Īres maksa tiek kompensēta par maksājumiem, kas veikti par periodu, kurā ar Sociālā dienesta lēmumu ir piešķirts pabalsts mājokļa īres maksas daļējai kompensēšanai daudzbērnu ģimenei, ja pabalsta saņēmējs ir iesniedzis Sociālajā dienestā maksājumus apliecinošus dokumentus par pilnā apmērā veiktajiem īres maksājumiem. Maksājumus apliecinošie dokumenti iesniedzami ne vēlāk kā vienu mēnesi no dienas, kad beidzies termiņš, uz kuru pabalsta saņēmējam tika piešķirts pabalsts mājokļa īres maksas daļējai kompensēšanai daudzbērnu ģimenei.</w:t>
      </w:r>
    </w:p>
    <w:p w14:paraId="5BD81FA0" w14:textId="6E6900FE" w:rsidR="00412A5E" w:rsidRPr="00412A5E" w:rsidRDefault="00412A5E" w:rsidP="00412A5E">
      <w:pPr>
        <w:widowControl/>
        <w:shd w:val="clear" w:color="auto" w:fill="FFFFFF"/>
        <w:autoSpaceDN w:val="0"/>
        <w:spacing w:line="276" w:lineRule="auto"/>
        <w:jc w:val="both"/>
        <w:rPr>
          <w:rFonts w:eastAsia="Times New Roman"/>
          <w:kern w:val="0"/>
        </w:rPr>
      </w:pPr>
      <w:r w:rsidRPr="00412A5E">
        <w:rPr>
          <w:rFonts w:eastAsia="Times New Roman"/>
          <w:kern w:val="0"/>
        </w:rPr>
        <w:t>108.</w:t>
      </w:r>
      <w:r w:rsidR="00C37DA5">
        <w:rPr>
          <w:rFonts w:eastAsia="Times New Roman"/>
          <w:kern w:val="0"/>
          <w:vertAlign w:val="superscript"/>
        </w:rPr>
        <w:t>8</w:t>
      </w:r>
      <w:r w:rsidRPr="00412A5E">
        <w:rPr>
          <w:rFonts w:eastAsia="Times New Roman"/>
          <w:kern w:val="0"/>
        </w:rPr>
        <w:t xml:space="preserve"> Ģimenei, kura saņem pabalstu mājokļa īres maksas daļējai kompensēšanai daudzbērnu ģimenei, ir pienākums nekavējoties informēt Sociālo dienestu:</w:t>
      </w:r>
    </w:p>
    <w:p w14:paraId="0D42255B" w14:textId="4D580E01" w:rsidR="00412A5E" w:rsidRPr="00412A5E" w:rsidRDefault="00412A5E" w:rsidP="00412A5E">
      <w:pPr>
        <w:widowControl/>
        <w:shd w:val="clear" w:color="auto" w:fill="FFFFFF"/>
        <w:autoSpaceDN w:val="0"/>
        <w:spacing w:line="276" w:lineRule="auto"/>
        <w:ind w:firstLine="426"/>
        <w:jc w:val="both"/>
        <w:rPr>
          <w:rFonts w:eastAsia="Times New Roman"/>
          <w:kern w:val="0"/>
        </w:rPr>
      </w:pPr>
      <w:r w:rsidRPr="00412A5E">
        <w:rPr>
          <w:rFonts w:eastAsia="Times New Roman"/>
          <w:kern w:val="0"/>
        </w:rPr>
        <w:t>108.</w:t>
      </w:r>
      <w:r w:rsidR="00C37DA5">
        <w:rPr>
          <w:rFonts w:eastAsia="Times New Roman"/>
          <w:kern w:val="0"/>
          <w:vertAlign w:val="superscript"/>
        </w:rPr>
        <w:t>8</w:t>
      </w:r>
      <w:r w:rsidRPr="00412A5E">
        <w:rPr>
          <w:rFonts w:eastAsia="Times New Roman"/>
          <w:kern w:val="0"/>
          <w:vertAlign w:val="superscript"/>
        </w:rPr>
        <w:t xml:space="preserve"> </w:t>
      </w:r>
      <w:r w:rsidRPr="00412A5E">
        <w:rPr>
          <w:rFonts w:eastAsia="Times New Roman"/>
          <w:kern w:val="0"/>
        </w:rPr>
        <w:t>1. ja mainās mājoklī deklarēto bērnu skaits;</w:t>
      </w:r>
    </w:p>
    <w:p w14:paraId="3D9FBA92" w14:textId="461E0E69" w:rsidR="00412A5E" w:rsidRPr="00412A5E" w:rsidRDefault="00412A5E" w:rsidP="00412A5E">
      <w:pPr>
        <w:widowControl/>
        <w:shd w:val="clear" w:color="auto" w:fill="FFFFFF"/>
        <w:autoSpaceDN w:val="0"/>
        <w:spacing w:line="276" w:lineRule="auto"/>
        <w:ind w:firstLine="426"/>
        <w:jc w:val="both"/>
        <w:rPr>
          <w:rFonts w:eastAsia="Times New Roman"/>
          <w:kern w:val="0"/>
        </w:rPr>
      </w:pPr>
      <w:r w:rsidRPr="00412A5E">
        <w:rPr>
          <w:rFonts w:eastAsia="Times New Roman"/>
          <w:kern w:val="0"/>
        </w:rPr>
        <w:t>108.</w:t>
      </w:r>
      <w:r w:rsidR="00C37DA5">
        <w:rPr>
          <w:rFonts w:eastAsia="Times New Roman"/>
          <w:kern w:val="0"/>
          <w:vertAlign w:val="superscript"/>
        </w:rPr>
        <w:t>8</w:t>
      </w:r>
      <w:r w:rsidRPr="00412A5E">
        <w:rPr>
          <w:rFonts w:eastAsia="Times New Roman"/>
          <w:kern w:val="0"/>
          <w:vertAlign w:val="superscript"/>
        </w:rPr>
        <w:t xml:space="preserve"> </w:t>
      </w:r>
      <w:r w:rsidRPr="00412A5E">
        <w:rPr>
          <w:rFonts w:eastAsia="Times New Roman"/>
          <w:kern w:val="0"/>
        </w:rPr>
        <w:t>2. ja ģimenei ir noslēgts jauns dzīvojamās telpas īres līgums.</w:t>
      </w:r>
    </w:p>
    <w:p w14:paraId="33C55AD1" w14:textId="62095B12" w:rsidR="00412A5E" w:rsidRPr="00412A5E" w:rsidRDefault="00412A5E" w:rsidP="00412A5E">
      <w:pPr>
        <w:widowControl/>
        <w:shd w:val="clear" w:color="auto" w:fill="FFFFFF"/>
        <w:autoSpaceDN w:val="0"/>
        <w:spacing w:line="276" w:lineRule="auto"/>
        <w:jc w:val="both"/>
        <w:rPr>
          <w:rFonts w:eastAsia="Times New Roman"/>
          <w:kern w:val="0"/>
        </w:rPr>
      </w:pPr>
      <w:r w:rsidRPr="00412A5E">
        <w:rPr>
          <w:rFonts w:eastAsia="Times New Roman"/>
          <w:kern w:val="0"/>
        </w:rPr>
        <w:t>108.</w:t>
      </w:r>
      <w:r w:rsidR="00C37DA5">
        <w:rPr>
          <w:rFonts w:eastAsia="Times New Roman"/>
          <w:kern w:val="0"/>
          <w:vertAlign w:val="superscript"/>
        </w:rPr>
        <w:t>9</w:t>
      </w:r>
      <w:r w:rsidRPr="00412A5E">
        <w:rPr>
          <w:rFonts w:eastAsia="Times New Roman"/>
          <w:kern w:val="0"/>
        </w:rPr>
        <w:t xml:space="preserve"> Ja pabalsta saņēmējs nav ievērojis šo Noteikumu 108.</w:t>
      </w:r>
      <w:r w:rsidR="00C37DA5">
        <w:rPr>
          <w:rFonts w:eastAsia="Times New Roman"/>
          <w:kern w:val="0"/>
          <w:vertAlign w:val="superscript"/>
        </w:rPr>
        <w:t>8</w:t>
      </w:r>
      <w:r w:rsidRPr="00412A5E">
        <w:rPr>
          <w:rFonts w:eastAsia="Times New Roman"/>
          <w:kern w:val="0"/>
          <w:vertAlign w:val="superscript"/>
        </w:rPr>
        <w:t xml:space="preserve"> </w:t>
      </w:r>
      <w:r w:rsidRPr="00412A5E">
        <w:rPr>
          <w:rFonts w:eastAsia="Times New Roman"/>
          <w:kern w:val="0"/>
        </w:rPr>
        <w:t>punktā minētās prasības, Sociālais dienests pārtrauc pabalsta mājokļa īres maksas daļējai kompensēšanai daudzbērnu ģimenei izmaksu ar brīdi, kad tai kļuva zināma faktisko un/vai juridisko apstākļu maiņa, kas bija par pamatu minētā pabalsta izmaksāšanai.</w:t>
      </w:r>
    </w:p>
    <w:p w14:paraId="0587F634" w14:textId="1BF7B588" w:rsidR="00412A5E" w:rsidRPr="00034D3F" w:rsidRDefault="00412A5E" w:rsidP="00034D3F">
      <w:pPr>
        <w:widowControl/>
        <w:shd w:val="clear" w:color="auto" w:fill="FFFFFF"/>
        <w:autoSpaceDN w:val="0"/>
        <w:spacing w:line="276" w:lineRule="auto"/>
        <w:jc w:val="both"/>
        <w:rPr>
          <w:rFonts w:eastAsia="Times New Roman"/>
          <w:kern w:val="0"/>
        </w:rPr>
      </w:pPr>
      <w:r w:rsidRPr="00412A5E">
        <w:rPr>
          <w:rFonts w:eastAsia="Times New Roman"/>
          <w:kern w:val="0"/>
        </w:rPr>
        <w:t>108.</w:t>
      </w:r>
      <w:r w:rsidRPr="00412A5E">
        <w:rPr>
          <w:rFonts w:eastAsia="Times New Roman"/>
          <w:kern w:val="0"/>
          <w:vertAlign w:val="superscript"/>
        </w:rPr>
        <w:t>1</w:t>
      </w:r>
      <w:r w:rsidR="00C37DA5">
        <w:rPr>
          <w:rFonts w:eastAsia="Times New Roman"/>
          <w:kern w:val="0"/>
          <w:vertAlign w:val="superscript"/>
        </w:rPr>
        <w:t>0</w:t>
      </w:r>
      <w:r w:rsidRPr="00412A5E">
        <w:rPr>
          <w:rFonts w:eastAsia="Times New Roman"/>
          <w:kern w:val="0"/>
        </w:rPr>
        <w:t xml:space="preserve"> Pabalsts mājokļa īres maksas daļējai kompensēšanai netiek piešķirts daudzbērnu ģimenei, kura saņem mājokļa pabalstu.</w:t>
      </w:r>
      <w:r w:rsidR="00C37DA5">
        <w:rPr>
          <w:rFonts w:eastAsia="Times New Roman"/>
          <w:kern w:val="0"/>
        </w:rPr>
        <w:t>”;</w:t>
      </w:r>
    </w:p>
    <w:p w14:paraId="45F13A4C" w14:textId="72C4A02E" w:rsidR="009C18F2" w:rsidRPr="00D45A36" w:rsidRDefault="00036A98" w:rsidP="00034D3F">
      <w:pPr>
        <w:widowControl/>
        <w:shd w:val="clear" w:color="auto" w:fill="FFFFFF"/>
        <w:autoSpaceDN w:val="0"/>
        <w:spacing w:line="276" w:lineRule="auto"/>
        <w:ind w:firstLine="426"/>
        <w:jc w:val="both"/>
        <w:rPr>
          <w:rFonts w:eastAsia="Times New Roman"/>
          <w:kern w:val="0"/>
        </w:rPr>
      </w:pPr>
      <w:r>
        <w:rPr>
          <w:rFonts w:eastAsia="Times New Roman"/>
          <w:kern w:val="0"/>
        </w:rPr>
        <w:t>1.</w:t>
      </w:r>
      <w:r w:rsidR="009C18F2" w:rsidRPr="00B06A2A">
        <w:rPr>
          <w:rFonts w:eastAsia="Times New Roman"/>
          <w:kern w:val="0"/>
        </w:rPr>
        <w:t>1</w:t>
      </w:r>
      <w:r w:rsidR="00CA4C05">
        <w:rPr>
          <w:rFonts w:eastAsia="Times New Roman"/>
          <w:kern w:val="0"/>
        </w:rPr>
        <w:t>4</w:t>
      </w:r>
      <w:r w:rsidR="009C18F2" w:rsidRPr="00B06A2A">
        <w:rPr>
          <w:rFonts w:eastAsia="Times New Roman"/>
          <w:kern w:val="0"/>
        </w:rPr>
        <w:t>.</w:t>
      </w:r>
      <w:r w:rsidR="009C18F2">
        <w:rPr>
          <w:rFonts w:eastAsia="Times New Roman"/>
          <w:kern w:val="0"/>
        </w:rPr>
        <w:t xml:space="preserve"> </w:t>
      </w:r>
      <w:r w:rsidR="009C18F2" w:rsidRPr="00D45A36">
        <w:rPr>
          <w:rFonts w:eastAsia="Times New Roman"/>
          <w:kern w:val="0"/>
        </w:rPr>
        <w:t xml:space="preserve">izteikt 112. punktu šādā redakcijā: </w:t>
      </w:r>
    </w:p>
    <w:p w14:paraId="525656A4" w14:textId="77777777" w:rsidR="009C18F2" w:rsidRPr="00B06A2A" w:rsidRDefault="009C18F2" w:rsidP="009C18F2">
      <w:pPr>
        <w:widowControl/>
        <w:shd w:val="clear" w:color="auto" w:fill="FFFFFF"/>
        <w:autoSpaceDN w:val="0"/>
        <w:spacing w:line="276" w:lineRule="auto"/>
        <w:jc w:val="both"/>
        <w:rPr>
          <w:rFonts w:eastAsia="Times New Roman"/>
          <w:kern w:val="0"/>
        </w:rPr>
      </w:pPr>
      <w:r w:rsidRPr="00D45A36">
        <w:rPr>
          <w:rFonts w:eastAsia="Times New Roman"/>
          <w:kern w:val="0"/>
        </w:rPr>
        <w:lastRenderedPageBreak/>
        <w:t xml:space="preserve">“112. Pēc pilngadības sasniegšanas bārenim piešķir vienreizēju pabalstu sadzīves priekšmetu un mīkstā inventāra iegādei 3424 </w:t>
      </w:r>
      <w:r w:rsidRPr="00380613">
        <w:rPr>
          <w:rFonts w:eastAsia="Times New Roman"/>
          <w:i/>
          <w:iCs/>
          <w:kern w:val="0"/>
        </w:rPr>
        <w:t>euro</w:t>
      </w:r>
      <w:r w:rsidRPr="00D45A36">
        <w:rPr>
          <w:rFonts w:eastAsia="Times New Roman"/>
          <w:kern w:val="0"/>
        </w:rPr>
        <w:t xml:space="preserve"> apmērā pie nosacījuma, ja pilngadību sasniegušais bārenis turpina iegūt izglītību. Ja izglītība netiek iegūta, vienreizējā pabalsta apmērs sadzīves priekšmetu un mīkstā inventāra iegādei </w:t>
      </w:r>
      <w:r>
        <w:rPr>
          <w:rFonts w:eastAsia="Times New Roman"/>
          <w:kern w:val="0"/>
        </w:rPr>
        <w:t>ir</w:t>
      </w:r>
      <w:r w:rsidRPr="00D45A36">
        <w:rPr>
          <w:rFonts w:eastAsia="Times New Roman"/>
          <w:kern w:val="0"/>
        </w:rPr>
        <w:t xml:space="preserve"> 2424 </w:t>
      </w:r>
      <w:r w:rsidRPr="00380613">
        <w:rPr>
          <w:rFonts w:eastAsia="Times New Roman"/>
          <w:i/>
          <w:iCs/>
          <w:kern w:val="0"/>
        </w:rPr>
        <w:t>euro</w:t>
      </w:r>
      <w:r w:rsidRPr="00D45A36">
        <w:rPr>
          <w:rFonts w:eastAsia="Times New Roman"/>
          <w:kern w:val="0"/>
        </w:rPr>
        <w:t xml:space="preserve"> apmērā.”;</w:t>
      </w:r>
    </w:p>
    <w:p w14:paraId="5546B408" w14:textId="0C25125C" w:rsidR="009C18F2" w:rsidRDefault="00431D85" w:rsidP="009C18F2">
      <w:pPr>
        <w:widowControl/>
        <w:shd w:val="clear" w:color="auto" w:fill="FFFFFF"/>
        <w:autoSpaceDN w:val="0"/>
        <w:spacing w:line="276" w:lineRule="auto"/>
        <w:ind w:left="1560" w:hanging="1134"/>
        <w:jc w:val="both"/>
        <w:rPr>
          <w:rFonts w:eastAsia="Times New Roman"/>
          <w:kern w:val="0"/>
        </w:rPr>
      </w:pPr>
      <w:r>
        <w:rPr>
          <w:rFonts w:eastAsia="Times New Roman"/>
          <w:kern w:val="0"/>
        </w:rPr>
        <w:t>1.</w:t>
      </w:r>
      <w:r w:rsidR="009C18F2" w:rsidRPr="00B06A2A">
        <w:rPr>
          <w:rFonts w:eastAsia="Times New Roman"/>
          <w:kern w:val="0"/>
        </w:rPr>
        <w:t>1</w:t>
      </w:r>
      <w:r w:rsidR="008F10DF">
        <w:rPr>
          <w:rFonts w:eastAsia="Times New Roman"/>
          <w:kern w:val="0"/>
        </w:rPr>
        <w:t>5</w:t>
      </w:r>
      <w:r w:rsidR="009C18F2" w:rsidRPr="00B06A2A">
        <w:rPr>
          <w:rFonts w:eastAsia="Times New Roman"/>
          <w:kern w:val="0"/>
        </w:rPr>
        <w:t xml:space="preserve">. </w:t>
      </w:r>
      <w:r w:rsidR="009C18F2">
        <w:rPr>
          <w:rFonts w:eastAsia="Times New Roman"/>
          <w:kern w:val="0"/>
        </w:rPr>
        <w:t>svītrot 113. punktu;</w:t>
      </w:r>
    </w:p>
    <w:p w14:paraId="14758AAC" w14:textId="3A9814D4" w:rsidR="009C18F2" w:rsidRPr="00AB05B8" w:rsidRDefault="00431D85" w:rsidP="009C18F2">
      <w:pPr>
        <w:widowControl/>
        <w:shd w:val="clear" w:color="auto" w:fill="FFFFFF"/>
        <w:autoSpaceDN w:val="0"/>
        <w:spacing w:line="276" w:lineRule="auto"/>
        <w:ind w:left="1560" w:hanging="1134"/>
        <w:jc w:val="both"/>
        <w:rPr>
          <w:rFonts w:eastAsia="Times New Roman"/>
          <w:kern w:val="0"/>
        </w:rPr>
      </w:pPr>
      <w:r>
        <w:rPr>
          <w:rFonts w:eastAsia="Times New Roman"/>
          <w:kern w:val="0"/>
        </w:rPr>
        <w:t>1.</w:t>
      </w:r>
      <w:r w:rsidR="009C18F2" w:rsidRPr="00B06A2A">
        <w:rPr>
          <w:rFonts w:eastAsia="Times New Roman"/>
          <w:kern w:val="0"/>
        </w:rPr>
        <w:t>1</w:t>
      </w:r>
      <w:r w:rsidR="008F10DF">
        <w:rPr>
          <w:rFonts w:eastAsia="Times New Roman"/>
          <w:kern w:val="0"/>
        </w:rPr>
        <w:t>6</w:t>
      </w:r>
      <w:r w:rsidR="009C18F2" w:rsidRPr="00B06A2A">
        <w:rPr>
          <w:rFonts w:eastAsia="Times New Roman"/>
          <w:kern w:val="0"/>
        </w:rPr>
        <w:t>.</w:t>
      </w:r>
      <w:r w:rsidR="009C18F2">
        <w:rPr>
          <w:rFonts w:eastAsia="Times New Roman"/>
          <w:kern w:val="0"/>
        </w:rPr>
        <w:t xml:space="preserve"> </w:t>
      </w:r>
      <w:r w:rsidR="009C18F2" w:rsidRPr="00AB05B8">
        <w:rPr>
          <w:rFonts w:eastAsia="Times New Roman"/>
          <w:kern w:val="0"/>
        </w:rPr>
        <w:t>izteikt 2.19.1.4. apakšnodaļu šādā redakcijā:</w:t>
      </w:r>
    </w:p>
    <w:p w14:paraId="531F0D90" w14:textId="247169A5" w:rsidR="009C18F2" w:rsidRPr="00F318E7" w:rsidRDefault="009C18F2" w:rsidP="00F318E7">
      <w:pPr>
        <w:widowControl/>
        <w:shd w:val="clear" w:color="auto" w:fill="FFFFFF"/>
        <w:autoSpaceDN w:val="0"/>
        <w:spacing w:line="276" w:lineRule="auto"/>
        <w:jc w:val="center"/>
        <w:rPr>
          <w:rFonts w:eastAsia="Times New Roman"/>
          <w:kern w:val="0"/>
        </w:rPr>
      </w:pPr>
      <w:r w:rsidRPr="00AB05B8">
        <w:rPr>
          <w:rFonts w:eastAsia="Times New Roman"/>
          <w:kern w:val="0"/>
        </w:rPr>
        <w:t>“</w:t>
      </w:r>
      <w:r w:rsidRPr="00F318E7">
        <w:rPr>
          <w:rFonts w:eastAsia="Times New Roman"/>
          <w:b/>
          <w:bCs/>
          <w:kern w:val="0"/>
        </w:rPr>
        <w:t>2.19.1.4.</w:t>
      </w:r>
      <w:r w:rsidRPr="00F318E7">
        <w:rPr>
          <w:rFonts w:eastAsia="Times New Roman"/>
          <w:kern w:val="0"/>
        </w:rPr>
        <w:t xml:space="preserve">  </w:t>
      </w:r>
      <w:r w:rsidRPr="00F318E7">
        <w:rPr>
          <w:rFonts w:eastAsia="Times New Roman"/>
          <w:b/>
          <w:bCs/>
          <w:kern w:val="0"/>
        </w:rPr>
        <w:t>Mājokļa pabalsts bāre</w:t>
      </w:r>
      <w:r w:rsidR="006A6D6B">
        <w:rPr>
          <w:rFonts w:eastAsia="Times New Roman"/>
          <w:b/>
          <w:bCs/>
          <w:kern w:val="0"/>
        </w:rPr>
        <w:t>nim</w:t>
      </w:r>
      <w:bookmarkStart w:id="1" w:name="_Hlk161924278"/>
    </w:p>
    <w:p w14:paraId="6958293F" w14:textId="77777777" w:rsidR="009C18F2" w:rsidRPr="00F318E7" w:rsidRDefault="009C18F2" w:rsidP="00103016">
      <w:pPr>
        <w:widowControl/>
        <w:autoSpaceDN w:val="0"/>
        <w:spacing w:line="276" w:lineRule="auto"/>
        <w:jc w:val="both"/>
        <w:rPr>
          <w:rFonts w:eastAsia="Times New Roman"/>
          <w:kern w:val="0"/>
        </w:rPr>
      </w:pPr>
      <w:r w:rsidRPr="00F318E7">
        <w:rPr>
          <w:rFonts w:eastAsia="Times New Roman"/>
          <w:kern w:val="0"/>
        </w:rPr>
        <w:t>117. Lai saņemtu mājokļa pabalstu, bārenim papildus Noteikumu 3. punktā minētajam jāiesniedz:</w:t>
      </w:r>
    </w:p>
    <w:p w14:paraId="76335137" w14:textId="0FF49F10" w:rsidR="009C18F2" w:rsidRPr="00F318E7" w:rsidRDefault="009C18F2" w:rsidP="00103016">
      <w:pPr>
        <w:widowControl/>
        <w:autoSpaceDN w:val="0"/>
        <w:spacing w:line="276" w:lineRule="auto"/>
        <w:ind w:left="1134" w:hanging="708"/>
        <w:jc w:val="both"/>
        <w:rPr>
          <w:rFonts w:eastAsia="Times New Roman"/>
          <w:kern w:val="0"/>
        </w:rPr>
      </w:pPr>
      <w:r w:rsidRPr="00F318E7">
        <w:rPr>
          <w:rFonts w:eastAsia="Times New Roman"/>
          <w:kern w:val="0"/>
        </w:rPr>
        <w:t>117.</w:t>
      </w:r>
      <w:r w:rsidRPr="00D37496">
        <w:rPr>
          <w:rFonts w:eastAsia="Times New Roman"/>
          <w:kern w:val="0"/>
        </w:rPr>
        <w:t>1. dzīvojamās telpas īres</w:t>
      </w:r>
      <w:r w:rsidR="00EF0979" w:rsidRPr="00D37496">
        <w:rPr>
          <w:rFonts w:eastAsia="Times New Roman"/>
          <w:kern w:val="0"/>
        </w:rPr>
        <w:t xml:space="preserve"> vai</w:t>
      </w:r>
      <w:r w:rsidRPr="00D37496">
        <w:rPr>
          <w:rFonts w:eastAsia="Times New Roman"/>
          <w:kern w:val="0"/>
        </w:rPr>
        <w:t xml:space="preserve"> patapinājuma līguma kopij</w:t>
      </w:r>
      <w:r w:rsidR="00034D3F" w:rsidRPr="00D37496">
        <w:rPr>
          <w:rFonts w:eastAsia="Times New Roman"/>
          <w:kern w:val="0"/>
        </w:rPr>
        <w:t>a</w:t>
      </w:r>
      <w:r w:rsidRPr="00D37496">
        <w:rPr>
          <w:rFonts w:eastAsia="Times New Roman"/>
          <w:kern w:val="0"/>
        </w:rPr>
        <w:t xml:space="preserve"> (uzrādot oriģinālu), bet īslaicīgas uzturēšanās mītnes pakalpojuma saņēmēj</w:t>
      </w:r>
      <w:r w:rsidR="00634065">
        <w:rPr>
          <w:rFonts w:eastAsia="Times New Roman"/>
          <w:kern w:val="0"/>
        </w:rPr>
        <w:t>a</w:t>
      </w:r>
      <w:r w:rsidR="00420324" w:rsidRPr="00D37496">
        <w:rPr>
          <w:rFonts w:eastAsia="Times New Roman"/>
          <w:kern w:val="0"/>
        </w:rPr>
        <w:t>m</w:t>
      </w:r>
      <w:r w:rsidRPr="00F318E7">
        <w:rPr>
          <w:rFonts w:eastAsia="Times New Roman"/>
          <w:kern w:val="0"/>
        </w:rPr>
        <w:t xml:space="preserve"> – līguma par sociālā pakalpojuma saņemšanu kopij</w:t>
      </w:r>
      <w:r w:rsidR="00034D3F">
        <w:rPr>
          <w:rFonts w:eastAsia="Times New Roman"/>
          <w:kern w:val="0"/>
        </w:rPr>
        <w:t>a</w:t>
      </w:r>
      <w:r w:rsidRPr="00F318E7">
        <w:rPr>
          <w:rFonts w:eastAsia="Times New Roman"/>
          <w:kern w:val="0"/>
        </w:rPr>
        <w:t xml:space="preserve"> (uzrādot oriģinālu);</w:t>
      </w:r>
    </w:p>
    <w:p w14:paraId="29BFAA6F" w14:textId="77777777" w:rsidR="009C18F2" w:rsidRPr="00F318E7" w:rsidRDefault="009C18F2" w:rsidP="00103016">
      <w:pPr>
        <w:widowControl/>
        <w:autoSpaceDN w:val="0"/>
        <w:spacing w:line="276" w:lineRule="auto"/>
        <w:ind w:left="1134" w:hanging="708"/>
        <w:jc w:val="both"/>
        <w:rPr>
          <w:rFonts w:eastAsia="Times New Roman"/>
          <w:kern w:val="0"/>
        </w:rPr>
      </w:pPr>
      <w:r w:rsidRPr="00F318E7">
        <w:rPr>
          <w:rFonts w:eastAsia="Times New Roman"/>
          <w:kern w:val="0"/>
        </w:rPr>
        <w:t>117.2. iepriekšējā vai kārtējā mēneša izdevumus par dzīvojamās telpas lietošanu un izdevumus par pakalpojumiem, kas saistīti ar dzīvojamās telpas lietošanu, apliecinošu dokumentu kopijas, uzrādot oriģinālus;</w:t>
      </w:r>
    </w:p>
    <w:p w14:paraId="38FA3D1D" w14:textId="7763CC60" w:rsidR="009C18F2" w:rsidRPr="00F318E7" w:rsidRDefault="009C18F2" w:rsidP="00103016">
      <w:pPr>
        <w:widowControl/>
        <w:autoSpaceDN w:val="0"/>
        <w:spacing w:line="276" w:lineRule="auto"/>
        <w:ind w:left="1134" w:hanging="708"/>
        <w:jc w:val="both"/>
        <w:rPr>
          <w:rFonts w:eastAsia="Times New Roman"/>
          <w:kern w:val="0"/>
        </w:rPr>
      </w:pPr>
      <w:r w:rsidRPr="00F318E7">
        <w:rPr>
          <w:rFonts w:eastAsia="Times New Roman"/>
          <w:kern w:val="0"/>
        </w:rPr>
        <w:t xml:space="preserve">117.3. ja tiek grozīts vai izbeigts </w:t>
      </w:r>
      <w:r w:rsidR="007A67D5">
        <w:rPr>
          <w:rFonts w:eastAsia="Times New Roman"/>
          <w:kern w:val="0"/>
        </w:rPr>
        <w:t>N</w:t>
      </w:r>
      <w:r w:rsidRPr="00F318E7">
        <w:rPr>
          <w:rFonts w:eastAsia="Times New Roman"/>
          <w:kern w:val="0"/>
        </w:rPr>
        <w:t>oteikumu 117.1. apakšpunktā minētais līgums, bārenim Sociālajā dienestā jāiesniedz līguma grozījumu kopij</w:t>
      </w:r>
      <w:r w:rsidR="00F318E7">
        <w:rPr>
          <w:rFonts w:eastAsia="Times New Roman"/>
          <w:kern w:val="0"/>
        </w:rPr>
        <w:t>a</w:t>
      </w:r>
      <w:r w:rsidRPr="00F318E7">
        <w:rPr>
          <w:rFonts w:eastAsia="Times New Roman"/>
          <w:kern w:val="0"/>
        </w:rPr>
        <w:t xml:space="preserve"> (uzrādot oriģinālu) vai jauna līguma kopij</w:t>
      </w:r>
      <w:r w:rsidR="00F318E7">
        <w:rPr>
          <w:rFonts w:eastAsia="Times New Roman"/>
          <w:kern w:val="0"/>
        </w:rPr>
        <w:t>a</w:t>
      </w:r>
      <w:r w:rsidRPr="00F318E7">
        <w:rPr>
          <w:rFonts w:eastAsia="Times New Roman"/>
          <w:kern w:val="0"/>
        </w:rPr>
        <w:t xml:space="preserve"> (uzrādot oriģinālu).</w:t>
      </w:r>
    </w:p>
    <w:p w14:paraId="730764BD" w14:textId="157484CB" w:rsidR="009C18F2" w:rsidRPr="00F318E7" w:rsidRDefault="007A67D5" w:rsidP="00103016">
      <w:pPr>
        <w:widowControl/>
        <w:autoSpaceDN w:val="0"/>
        <w:spacing w:line="276" w:lineRule="auto"/>
        <w:jc w:val="both"/>
        <w:rPr>
          <w:rFonts w:eastAsia="Times New Roman"/>
          <w:kern w:val="0"/>
        </w:rPr>
      </w:pPr>
      <w:r w:rsidRPr="00F318E7">
        <w:rPr>
          <w:rFonts w:eastAsia="Times New Roman"/>
          <w:kern w:val="0"/>
        </w:rPr>
        <w:t>11</w:t>
      </w:r>
      <w:r>
        <w:rPr>
          <w:rFonts w:eastAsia="Times New Roman"/>
          <w:kern w:val="0"/>
        </w:rPr>
        <w:t>7.</w:t>
      </w:r>
      <w:r w:rsidRPr="00103016">
        <w:rPr>
          <w:rFonts w:eastAsia="Times New Roman"/>
          <w:kern w:val="0"/>
          <w:vertAlign w:val="superscript"/>
        </w:rPr>
        <w:t>1</w:t>
      </w:r>
      <w:r w:rsidR="009C18F2" w:rsidRPr="00F318E7">
        <w:rPr>
          <w:rFonts w:eastAsia="Times New Roman"/>
          <w:kern w:val="0"/>
        </w:rPr>
        <w:t xml:space="preserve"> Mājokļa pabalsts tiek piešķirts uz trim kalendāra mēnešiem</w:t>
      </w:r>
      <w:r w:rsidR="00F318E7">
        <w:rPr>
          <w:rFonts w:eastAsia="Times New Roman"/>
          <w:kern w:val="0"/>
        </w:rPr>
        <w:t>,</w:t>
      </w:r>
      <w:r w:rsidR="009C18F2" w:rsidRPr="00F318E7">
        <w:rPr>
          <w:rFonts w:eastAsia="Times New Roman"/>
          <w:kern w:val="0"/>
        </w:rPr>
        <w:t xml:space="preserve"> ar mēnesi, kad saņemts iesniegums un </w:t>
      </w:r>
      <w:r>
        <w:rPr>
          <w:rFonts w:eastAsia="Times New Roman"/>
          <w:kern w:val="0"/>
        </w:rPr>
        <w:t>N</w:t>
      </w:r>
      <w:r w:rsidR="009C18F2" w:rsidRPr="00F318E7">
        <w:rPr>
          <w:rFonts w:eastAsia="Times New Roman"/>
          <w:kern w:val="0"/>
        </w:rPr>
        <w:t>oteikumu 117. punktā minētie dokumenti.</w:t>
      </w:r>
    </w:p>
    <w:p w14:paraId="7DB09361" w14:textId="2D9DA009" w:rsidR="009C18F2" w:rsidRPr="00F318E7" w:rsidRDefault="007A67D5" w:rsidP="00103016">
      <w:pPr>
        <w:widowControl/>
        <w:autoSpaceDN w:val="0"/>
        <w:spacing w:line="276" w:lineRule="auto"/>
        <w:jc w:val="both"/>
        <w:rPr>
          <w:rFonts w:eastAsia="Times New Roman"/>
          <w:kern w:val="0"/>
        </w:rPr>
      </w:pPr>
      <w:r w:rsidRPr="00F318E7">
        <w:rPr>
          <w:rFonts w:eastAsia="Times New Roman"/>
          <w:kern w:val="0"/>
        </w:rPr>
        <w:t>1</w:t>
      </w:r>
      <w:r>
        <w:rPr>
          <w:rFonts w:eastAsia="Times New Roman"/>
          <w:kern w:val="0"/>
        </w:rPr>
        <w:t>17.</w:t>
      </w:r>
      <w:r w:rsidRPr="00103016">
        <w:rPr>
          <w:rFonts w:eastAsia="Times New Roman"/>
          <w:kern w:val="0"/>
          <w:vertAlign w:val="superscript"/>
        </w:rPr>
        <w:t>2</w:t>
      </w:r>
      <w:r w:rsidR="009C18F2" w:rsidRPr="00F318E7">
        <w:rPr>
          <w:rFonts w:eastAsia="Times New Roman"/>
          <w:kern w:val="0"/>
        </w:rPr>
        <w:t xml:space="preserve"> Mājokļa pabalstu aprēķina, ņemot vērā </w:t>
      </w:r>
      <w:r>
        <w:rPr>
          <w:rFonts w:eastAsia="Times New Roman"/>
          <w:kern w:val="0"/>
        </w:rPr>
        <w:t>N</w:t>
      </w:r>
      <w:r w:rsidRPr="00F318E7">
        <w:rPr>
          <w:rFonts w:eastAsia="Times New Roman"/>
          <w:kern w:val="0"/>
        </w:rPr>
        <w:t xml:space="preserve">oteikumu </w:t>
      </w:r>
      <w:r w:rsidR="009C18F2" w:rsidRPr="00F318E7">
        <w:rPr>
          <w:rFonts w:eastAsia="Times New Roman"/>
          <w:kern w:val="0"/>
        </w:rPr>
        <w:t>117. punktā minētos dokumentus un Ministru kabineta noteikumos par mājsaimniecības materiālās situācijas izvērtēšanu un sociālās palīdzības saņemšanu un sociālās palīdzības pabalstiem noteiktās mājokļa pabalsta aprēķināšanai izmantojamās izdevumu pozīciju minimālās normas. Mājokļa pabalsts tiek piešķirts, nepārsniedzot faktiskos ar mājokļa lietošanu saistītos izdevumus.</w:t>
      </w:r>
    </w:p>
    <w:p w14:paraId="7A12DFA7" w14:textId="13113F41" w:rsidR="009C18F2" w:rsidRPr="00F318E7" w:rsidRDefault="007A67D5" w:rsidP="00103016">
      <w:pPr>
        <w:widowControl/>
        <w:shd w:val="clear" w:color="auto" w:fill="FFFFFF"/>
        <w:autoSpaceDN w:val="0"/>
        <w:spacing w:line="276" w:lineRule="auto"/>
        <w:jc w:val="both"/>
        <w:rPr>
          <w:rFonts w:eastAsia="Times New Roman"/>
          <w:kern w:val="0"/>
        </w:rPr>
      </w:pPr>
      <w:r w:rsidRPr="00F318E7">
        <w:rPr>
          <w:rFonts w:eastAsia="Times New Roman"/>
          <w:kern w:val="0"/>
        </w:rPr>
        <w:t>1</w:t>
      </w:r>
      <w:r>
        <w:rPr>
          <w:rFonts w:eastAsia="Times New Roman"/>
          <w:kern w:val="0"/>
        </w:rPr>
        <w:t>17</w:t>
      </w:r>
      <w:r w:rsidR="009C18F2" w:rsidRPr="00F318E7">
        <w:rPr>
          <w:rFonts w:eastAsia="Times New Roman"/>
          <w:kern w:val="0"/>
        </w:rPr>
        <w:t>.</w:t>
      </w:r>
      <w:r w:rsidRPr="00103016">
        <w:rPr>
          <w:rFonts w:eastAsia="Times New Roman"/>
          <w:kern w:val="0"/>
          <w:vertAlign w:val="superscript"/>
        </w:rPr>
        <w:t>3</w:t>
      </w:r>
      <w:r w:rsidR="009C18F2" w:rsidRPr="00F318E7">
        <w:rPr>
          <w:rFonts w:eastAsia="Times New Roman"/>
          <w:kern w:val="0"/>
        </w:rPr>
        <w:t xml:space="preserve"> Ja bārenim triju mēnešu laikā pēc iesnieguma par mājokļa pabalsta aprēķināšanu iesniegšanas mainās izdevumi par mājokļa lietošanu, Sociālais dienests, pamatojoties uz bāreņa iesniegumu un ar mājokļa lietošanu saistītajos maksājumu rēķinos norādīto izdevumu summu, veic mājokļa pabalsta par šo periodu pārrēķinu atbilstoši faktiskajiem izdevumiem konkrētajā mēnesī.</w:t>
      </w:r>
      <w:r>
        <w:rPr>
          <w:rFonts w:eastAsia="Times New Roman"/>
          <w:kern w:val="0"/>
        </w:rPr>
        <w:t>”;</w:t>
      </w:r>
    </w:p>
    <w:p w14:paraId="090A5227" w14:textId="2486B56A" w:rsidR="009C18F2" w:rsidRPr="00F318E7" w:rsidRDefault="00431D85" w:rsidP="00DD2883">
      <w:pPr>
        <w:widowControl/>
        <w:shd w:val="clear" w:color="auto" w:fill="FFFFFF"/>
        <w:autoSpaceDN w:val="0"/>
        <w:spacing w:line="276" w:lineRule="auto"/>
        <w:ind w:left="1134" w:hanging="708"/>
        <w:jc w:val="both"/>
        <w:rPr>
          <w:rFonts w:eastAsia="Times New Roman"/>
          <w:kern w:val="0"/>
        </w:rPr>
      </w:pPr>
      <w:bookmarkStart w:id="2" w:name="_Hlk161320326"/>
      <w:bookmarkEnd w:id="1"/>
      <w:r>
        <w:rPr>
          <w:rFonts w:eastAsia="Times New Roman"/>
          <w:kern w:val="0"/>
        </w:rPr>
        <w:t>1.</w:t>
      </w:r>
      <w:r w:rsidR="009C18F2" w:rsidRPr="00F318E7">
        <w:rPr>
          <w:rFonts w:eastAsia="Times New Roman"/>
          <w:kern w:val="0"/>
        </w:rPr>
        <w:t>1</w:t>
      </w:r>
      <w:r w:rsidR="008F10DF">
        <w:rPr>
          <w:rFonts w:eastAsia="Times New Roman"/>
          <w:kern w:val="0"/>
        </w:rPr>
        <w:t>7</w:t>
      </w:r>
      <w:r w:rsidR="009C18F2" w:rsidRPr="00F318E7">
        <w:rPr>
          <w:rFonts w:eastAsia="Times New Roman"/>
          <w:kern w:val="0"/>
        </w:rPr>
        <w:t>. papildināt ar  2.19.1.7.</w:t>
      </w:r>
      <w:r w:rsidR="009C18F2" w:rsidRPr="00F318E7">
        <w:rPr>
          <w:rFonts w:eastAsia="Times New Roman"/>
          <w:kern w:val="0"/>
          <w:vertAlign w:val="superscript"/>
        </w:rPr>
        <w:t xml:space="preserve">1 </w:t>
      </w:r>
      <w:r w:rsidR="009C18F2" w:rsidRPr="00F318E7">
        <w:rPr>
          <w:rFonts w:eastAsia="Times New Roman"/>
          <w:kern w:val="0"/>
        </w:rPr>
        <w:t xml:space="preserve">apakšnodaļu šādā redakcijā: </w:t>
      </w:r>
    </w:p>
    <w:p w14:paraId="6BFE5963" w14:textId="5EEA7BD9" w:rsidR="009C18F2" w:rsidRPr="00F318E7" w:rsidRDefault="009C18F2" w:rsidP="009C18F2">
      <w:pPr>
        <w:widowControl/>
        <w:shd w:val="clear" w:color="auto" w:fill="FFFFFF"/>
        <w:autoSpaceDN w:val="0"/>
        <w:spacing w:line="276" w:lineRule="auto"/>
        <w:jc w:val="center"/>
        <w:rPr>
          <w:rFonts w:eastAsia="Times New Roman"/>
          <w:kern w:val="0"/>
        </w:rPr>
      </w:pPr>
      <w:r w:rsidRPr="00F318E7">
        <w:rPr>
          <w:rFonts w:eastAsia="Times New Roman"/>
          <w:kern w:val="0"/>
        </w:rPr>
        <w:t>“</w:t>
      </w:r>
      <w:r w:rsidRPr="00F318E7">
        <w:rPr>
          <w:rFonts w:eastAsia="Times New Roman"/>
          <w:b/>
          <w:bCs/>
          <w:kern w:val="0"/>
        </w:rPr>
        <w:t>2.</w:t>
      </w:r>
      <w:r w:rsidR="00E2149F" w:rsidRPr="00F318E7">
        <w:rPr>
          <w:rFonts w:eastAsia="Times New Roman"/>
          <w:b/>
          <w:bCs/>
          <w:kern w:val="0"/>
        </w:rPr>
        <w:t>1</w:t>
      </w:r>
      <w:r w:rsidR="00E2149F">
        <w:rPr>
          <w:rFonts w:eastAsia="Times New Roman"/>
          <w:b/>
          <w:bCs/>
          <w:kern w:val="0"/>
        </w:rPr>
        <w:t>9</w:t>
      </w:r>
      <w:r w:rsidRPr="00F318E7">
        <w:rPr>
          <w:rFonts w:eastAsia="Times New Roman"/>
          <w:b/>
          <w:bCs/>
          <w:kern w:val="0"/>
        </w:rPr>
        <w:t>.1.7.</w:t>
      </w:r>
      <w:r w:rsidRPr="00F318E7">
        <w:rPr>
          <w:rFonts w:eastAsia="Times New Roman"/>
          <w:b/>
          <w:bCs/>
          <w:kern w:val="0"/>
          <w:vertAlign w:val="superscript"/>
        </w:rPr>
        <w:t>1</w:t>
      </w:r>
      <w:r w:rsidRPr="00F318E7">
        <w:rPr>
          <w:rFonts w:eastAsia="Times New Roman"/>
          <w:b/>
          <w:bCs/>
          <w:kern w:val="0"/>
        </w:rPr>
        <w:t xml:space="preserve"> Pabalsts finanšu pratības apgūšanai</w:t>
      </w:r>
    </w:p>
    <w:p w14:paraId="17B82626" w14:textId="1F6266F1" w:rsidR="009C18F2" w:rsidRPr="00F318E7" w:rsidRDefault="009C18F2" w:rsidP="009C18F2">
      <w:pPr>
        <w:widowControl/>
        <w:shd w:val="clear" w:color="auto" w:fill="FFFFFF"/>
        <w:autoSpaceDN w:val="0"/>
        <w:spacing w:line="276" w:lineRule="auto"/>
        <w:jc w:val="both"/>
        <w:rPr>
          <w:rFonts w:eastAsia="Times New Roman"/>
          <w:kern w:val="0"/>
        </w:rPr>
      </w:pPr>
      <w:r w:rsidRPr="00F318E7">
        <w:rPr>
          <w:rFonts w:eastAsia="Times New Roman"/>
          <w:kern w:val="0"/>
        </w:rPr>
        <w:t>129.</w:t>
      </w:r>
      <w:r w:rsidRPr="00F318E7">
        <w:rPr>
          <w:rFonts w:eastAsia="Times New Roman"/>
          <w:kern w:val="0"/>
          <w:vertAlign w:val="superscript"/>
        </w:rPr>
        <w:t>1</w:t>
      </w:r>
      <w:r w:rsidRPr="00F318E7">
        <w:rPr>
          <w:rFonts w:eastAsia="Times New Roman"/>
          <w:kern w:val="0"/>
        </w:rPr>
        <w:t xml:space="preserve"> </w:t>
      </w:r>
      <w:r w:rsidR="00EA32A5">
        <w:rPr>
          <w:rFonts w:eastAsia="Times New Roman"/>
          <w:kern w:val="0"/>
        </w:rPr>
        <w:t>Pabalstu finanšu pratības apgūšanai ir tiesības saņemt bārenim, kurš sasniedzis pilngadību.</w:t>
      </w:r>
    </w:p>
    <w:p w14:paraId="0E9C4AF6" w14:textId="1FE2B629" w:rsidR="009C18F2" w:rsidRPr="00F318E7" w:rsidRDefault="009C18F2" w:rsidP="009C18F2">
      <w:pPr>
        <w:widowControl/>
        <w:shd w:val="clear" w:color="auto" w:fill="FFFFFF"/>
        <w:autoSpaceDN w:val="0"/>
        <w:spacing w:line="276" w:lineRule="auto"/>
        <w:jc w:val="both"/>
        <w:rPr>
          <w:rFonts w:eastAsia="Times New Roman"/>
          <w:kern w:val="0"/>
        </w:rPr>
      </w:pPr>
      <w:r w:rsidRPr="00F318E7">
        <w:rPr>
          <w:rFonts w:eastAsia="Times New Roman"/>
          <w:kern w:val="0"/>
        </w:rPr>
        <w:t>129.</w:t>
      </w:r>
      <w:r w:rsidRPr="00F318E7">
        <w:rPr>
          <w:rFonts w:eastAsia="Times New Roman"/>
          <w:kern w:val="0"/>
          <w:vertAlign w:val="superscript"/>
        </w:rPr>
        <w:t>2</w:t>
      </w:r>
      <w:r w:rsidRPr="00F318E7">
        <w:rPr>
          <w:rFonts w:eastAsia="Times New Roman"/>
          <w:kern w:val="0"/>
        </w:rPr>
        <w:t xml:space="preserve"> Pabalsts tiek izmaksāts</w:t>
      </w:r>
      <w:r w:rsidR="00EA32A5">
        <w:rPr>
          <w:rFonts w:eastAsia="Times New Roman"/>
          <w:kern w:val="0"/>
        </w:rPr>
        <w:t xml:space="preserve"> 12 mēnešus,</w:t>
      </w:r>
      <w:r w:rsidRPr="00F318E7">
        <w:rPr>
          <w:rFonts w:eastAsia="Times New Roman"/>
          <w:kern w:val="0"/>
        </w:rPr>
        <w:t xml:space="preserve"> katru mēnesi </w:t>
      </w:r>
      <w:r w:rsidR="00EA32A5">
        <w:rPr>
          <w:rFonts w:eastAsia="Times New Roman"/>
          <w:kern w:val="0"/>
        </w:rPr>
        <w:t xml:space="preserve">izmaksājot pabalstu </w:t>
      </w:r>
      <w:r w:rsidRPr="00F318E7">
        <w:rPr>
          <w:rFonts w:eastAsia="Times New Roman"/>
          <w:kern w:val="0"/>
        </w:rPr>
        <w:t xml:space="preserve">258,00 </w:t>
      </w:r>
      <w:r w:rsidRPr="00F318E7">
        <w:rPr>
          <w:rFonts w:eastAsia="Times New Roman"/>
          <w:i/>
          <w:iCs/>
          <w:kern w:val="0"/>
        </w:rPr>
        <w:t>euro</w:t>
      </w:r>
      <w:r w:rsidRPr="00F318E7">
        <w:rPr>
          <w:rFonts w:eastAsia="Times New Roman"/>
          <w:kern w:val="0"/>
        </w:rPr>
        <w:t xml:space="preserve"> apmērā.</w:t>
      </w:r>
    </w:p>
    <w:p w14:paraId="1CF479F7" w14:textId="77777777" w:rsidR="009C18F2" w:rsidRPr="00F318E7" w:rsidRDefault="009C18F2" w:rsidP="009C18F2">
      <w:pPr>
        <w:widowControl/>
        <w:shd w:val="clear" w:color="auto" w:fill="FFFFFF"/>
        <w:autoSpaceDN w:val="0"/>
        <w:spacing w:line="276" w:lineRule="auto"/>
        <w:jc w:val="both"/>
        <w:rPr>
          <w:rFonts w:eastAsia="Times New Roman"/>
          <w:kern w:val="0"/>
        </w:rPr>
      </w:pPr>
      <w:r w:rsidRPr="00F318E7">
        <w:rPr>
          <w:rFonts w:eastAsia="Times New Roman"/>
          <w:kern w:val="0"/>
        </w:rPr>
        <w:t>129.</w:t>
      </w:r>
      <w:r w:rsidRPr="00F318E7">
        <w:rPr>
          <w:rFonts w:eastAsia="Times New Roman"/>
          <w:kern w:val="0"/>
          <w:vertAlign w:val="superscript"/>
        </w:rPr>
        <w:t>3</w:t>
      </w:r>
      <w:r w:rsidRPr="00F318E7">
        <w:rPr>
          <w:rFonts w:eastAsia="Times New Roman"/>
          <w:kern w:val="0"/>
        </w:rPr>
        <w:t xml:space="preserve"> Pabalsts tiek izmaksāts pie nosacījuma, ja pilngadību sasniegušais bārenis neturpina uzturēties ārpusģimenes aprūpē.</w:t>
      </w:r>
    </w:p>
    <w:p w14:paraId="69F7ADDA" w14:textId="77777777" w:rsidR="009C18F2" w:rsidRDefault="009C18F2" w:rsidP="009C18F2">
      <w:pPr>
        <w:widowControl/>
        <w:shd w:val="clear" w:color="auto" w:fill="FFFFFF"/>
        <w:autoSpaceDN w:val="0"/>
        <w:spacing w:line="276" w:lineRule="auto"/>
        <w:jc w:val="both"/>
        <w:rPr>
          <w:rFonts w:eastAsia="Times New Roman"/>
          <w:kern w:val="0"/>
        </w:rPr>
      </w:pPr>
      <w:r w:rsidRPr="00F318E7">
        <w:rPr>
          <w:rFonts w:eastAsia="Times New Roman"/>
          <w:kern w:val="0"/>
        </w:rPr>
        <w:t>129.</w:t>
      </w:r>
      <w:r w:rsidRPr="00F318E7">
        <w:rPr>
          <w:rFonts w:eastAsia="Times New Roman"/>
          <w:kern w:val="0"/>
          <w:vertAlign w:val="superscript"/>
        </w:rPr>
        <w:t>4</w:t>
      </w:r>
      <w:r w:rsidRPr="00F318E7">
        <w:rPr>
          <w:rFonts w:eastAsia="Times New Roman"/>
          <w:kern w:val="0"/>
        </w:rPr>
        <w:t xml:space="preserve"> Pabalsta apmērs piešķiršanas un pārtraukšanas mēnesī tiek aprēķināts proporcionāli kalendāro dienu skaitam, par kurām pabalsts pienākas.”;</w:t>
      </w:r>
      <w:bookmarkEnd w:id="2"/>
    </w:p>
    <w:p w14:paraId="5DD57C14" w14:textId="2A7167A0" w:rsidR="009C18F2" w:rsidRPr="00833BF5" w:rsidRDefault="00431D85" w:rsidP="009C18F2">
      <w:pPr>
        <w:widowControl/>
        <w:shd w:val="clear" w:color="auto" w:fill="FFFFFF"/>
        <w:autoSpaceDN w:val="0"/>
        <w:spacing w:line="276" w:lineRule="auto"/>
        <w:ind w:left="426"/>
        <w:jc w:val="both"/>
        <w:rPr>
          <w:rFonts w:eastAsia="Times New Roman"/>
          <w:kern w:val="0"/>
        </w:rPr>
      </w:pPr>
      <w:r>
        <w:rPr>
          <w:rFonts w:eastAsia="Times New Roman"/>
          <w:kern w:val="0"/>
        </w:rPr>
        <w:t>1.</w:t>
      </w:r>
      <w:r w:rsidR="009C18F2">
        <w:rPr>
          <w:rFonts w:eastAsia="Times New Roman"/>
          <w:kern w:val="0"/>
        </w:rPr>
        <w:t>1</w:t>
      </w:r>
      <w:r w:rsidR="008F10DF">
        <w:rPr>
          <w:rFonts w:eastAsia="Times New Roman"/>
          <w:kern w:val="0"/>
        </w:rPr>
        <w:t>8</w:t>
      </w:r>
      <w:r w:rsidR="009C18F2">
        <w:rPr>
          <w:rFonts w:eastAsia="Times New Roman"/>
          <w:kern w:val="0"/>
        </w:rPr>
        <w:t xml:space="preserve">. </w:t>
      </w:r>
      <w:r w:rsidR="009C18F2" w:rsidRPr="008055C3">
        <w:rPr>
          <w:rFonts w:eastAsia="Times New Roman"/>
          <w:kern w:val="0"/>
        </w:rPr>
        <w:t xml:space="preserve">Papildināt ar </w:t>
      </w:r>
      <w:r w:rsidR="009C18F2" w:rsidRPr="006C46B5">
        <w:rPr>
          <w:rFonts w:eastAsia="Times New Roman"/>
          <w:kern w:val="0"/>
        </w:rPr>
        <w:t>2.19.2.</w:t>
      </w:r>
      <w:r w:rsidR="009C18F2">
        <w:rPr>
          <w:rFonts w:eastAsia="Times New Roman"/>
          <w:kern w:val="0"/>
        </w:rPr>
        <w:t>4</w:t>
      </w:r>
      <w:r w:rsidR="009C18F2" w:rsidRPr="006C46B5">
        <w:rPr>
          <w:rFonts w:eastAsia="Times New Roman"/>
          <w:kern w:val="0"/>
        </w:rPr>
        <w:t>.</w:t>
      </w:r>
      <w:r w:rsidR="009C18F2">
        <w:rPr>
          <w:rFonts w:eastAsia="Times New Roman"/>
          <w:kern w:val="0"/>
          <w:vertAlign w:val="superscript"/>
        </w:rPr>
        <w:t xml:space="preserve"> </w:t>
      </w:r>
      <w:r w:rsidR="009C18F2" w:rsidRPr="008055C3">
        <w:rPr>
          <w:rFonts w:eastAsia="Times New Roman"/>
          <w:kern w:val="0"/>
        </w:rPr>
        <w:t>apakšnodaļu</w:t>
      </w:r>
      <w:r w:rsidR="009C18F2">
        <w:rPr>
          <w:rFonts w:eastAsia="Times New Roman"/>
          <w:kern w:val="0"/>
        </w:rPr>
        <w:t xml:space="preserve"> šādā redakcijā: </w:t>
      </w:r>
    </w:p>
    <w:p w14:paraId="6205FD14" w14:textId="2053386A" w:rsidR="009C18F2" w:rsidRPr="008055C3" w:rsidRDefault="009C18F2" w:rsidP="009C18F2">
      <w:pPr>
        <w:widowControl/>
        <w:shd w:val="clear" w:color="auto" w:fill="FFFFFF"/>
        <w:autoSpaceDN w:val="0"/>
        <w:spacing w:line="276" w:lineRule="auto"/>
        <w:ind w:left="426" w:hanging="426"/>
        <w:jc w:val="center"/>
      </w:pPr>
      <w:r w:rsidRPr="00380613">
        <w:t>“</w:t>
      </w:r>
      <w:r w:rsidRPr="00380613">
        <w:rPr>
          <w:b/>
          <w:bCs/>
        </w:rPr>
        <w:t>2.19.2.4. Pabalsts jaunieša</w:t>
      </w:r>
      <w:r w:rsidR="006A6D6B">
        <w:rPr>
          <w:b/>
          <w:bCs/>
        </w:rPr>
        <w:t xml:space="preserve"> pēc ārpusģimenes aprūpes</w:t>
      </w:r>
      <w:r w:rsidRPr="00380613">
        <w:rPr>
          <w:b/>
          <w:bCs/>
        </w:rPr>
        <w:t xml:space="preserve"> atbalsta personai </w:t>
      </w:r>
    </w:p>
    <w:p w14:paraId="1ACAE519" w14:textId="4F612BB0" w:rsidR="009C18F2" w:rsidRPr="00AB7F7C" w:rsidRDefault="009C18F2" w:rsidP="00E44163">
      <w:pPr>
        <w:shd w:val="clear" w:color="auto" w:fill="FFFFFF"/>
        <w:tabs>
          <w:tab w:val="left" w:pos="851"/>
          <w:tab w:val="left" w:pos="1134"/>
        </w:tabs>
        <w:spacing w:line="276" w:lineRule="auto"/>
        <w:ind w:left="567" w:hanging="567"/>
        <w:jc w:val="both"/>
      </w:pPr>
      <w:r w:rsidRPr="00AB7F7C">
        <w:t>1</w:t>
      </w:r>
      <w:r>
        <w:t>47</w:t>
      </w:r>
      <w:r w:rsidRPr="00AB7F7C">
        <w:t>.</w:t>
      </w:r>
      <w:r>
        <w:rPr>
          <w:vertAlign w:val="superscript"/>
        </w:rPr>
        <w:t>1</w:t>
      </w:r>
      <w:r w:rsidRPr="00AB7F7C">
        <w:t xml:space="preserve"> Pabalstu jaunieša</w:t>
      </w:r>
      <w:r w:rsidR="006A6D6B">
        <w:t xml:space="preserve"> pēc </w:t>
      </w:r>
      <w:r w:rsidR="002325EC">
        <w:t>ārpus</w:t>
      </w:r>
      <w:r w:rsidR="006A6D6B">
        <w:t>ģimenes aprūpes</w:t>
      </w:r>
      <w:r w:rsidRPr="00AB7F7C">
        <w:t xml:space="preserve"> atbalsta personai ir tiesības saņemt personai, kura līdz pilngadībai ir realizējusi ārpusģimenes aprūpi bērnam bārenim vai bez vecāku gādības palikušam bērnam un, beidzoties ārpusģimenes aprūpei pēc jaunieša pilngadības sasniegšanas, turpina nodrošināt praktisku atbalstu, pie nosacījuma, ka jaunietis nedzīvo vienā mājsaimniecībā ar pabalsta pieprasītāju. </w:t>
      </w:r>
    </w:p>
    <w:p w14:paraId="74C3BB15" w14:textId="246E9CF5" w:rsidR="009C18F2" w:rsidRPr="00AB7F7C" w:rsidRDefault="009C18F2" w:rsidP="00E44163">
      <w:pPr>
        <w:shd w:val="clear" w:color="auto" w:fill="FFFFFF"/>
        <w:tabs>
          <w:tab w:val="left" w:pos="851"/>
          <w:tab w:val="left" w:pos="1134"/>
        </w:tabs>
        <w:spacing w:line="276" w:lineRule="auto"/>
        <w:ind w:left="567" w:hanging="567"/>
        <w:jc w:val="both"/>
      </w:pPr>
      <w:r w:rsidRPr="00AB7F7C">
        <w:t>1</w:t>
      </w:r>
      <w:r>
        <w:t>47</w:t>
      </w:r>
      <w:r w:rsidRPr="00AB7F7C">
        <w:t>.</w:t>
      </w:r>
      <w:r>
        <w:rPr>
          <w:vertAlign w:val="superscript"/>
        </w:rPr>
        <w:t>2</w:t>
      </w:r>
      <w:r w:rsidRPr="00AB7F7C">
        <w:t xml:space="preserve"> Pabalstu jaunieša </w:t>
      </w:r>
      <w:r w:rsidR="006A6D6B">
        <w:t>pēc ārpusģimenes aprūp</w:t>
      </w:r>
      <w:r w:rsidR="00D37496">
        <w:t>e</w:t>
      </w:r>
      <w:r w:rsidR="006A6D6B">
        <w:t xml:space="preserve">s </w:t>
      </w:r>
      <w:r w:rsidRPr="00AB7F7C">
        <w:t>atbalsta personai piešķir, pamatojoties uz sociālā darbinieka veiktu jaunieša sociālo prasmju un vajadzību izvērtējumu, izstrādājot trīspusēju sadarbības plānu ar jaunieti pēc ārpusģimenes aprūpes un pabalsta pieprasītāju.</w:t>
      </w:r>
    </w:p>
    <w:p w14:paraId="13ED0E04" w14:textId="690DA553" w:rsidR="009C18F2" w:rsidRPr="00AB7F7C" w:rsidRDefault="009C18F2" w:rsidP="00E44163">
      <w:pPr>
        <w:pStyle w:val="Sarakstarindkopa"/>
        <w:numPr>
          <w:ilvl w:val="0"/>
          <w:numId w:val="15"/>
        </w:numPr>
        <w:shd w:val="clear" w:color="auto" w:fill="FFFFFF"/>
        <w:tabs>
          <w:tab w:val="left" w:pos="0"/>
          <w:tab w:val="left" w:pos="709"/>
          <w:tab w:val="left" w:pos="1134"/>
        </w:tabs>
        <w:spacing w:line="276" w:lineRule="auto"/>
        <w:ind w:left="426" w:hanging="426"/>
        <w:jc w:val="both"/>
      </w:pPr>
      <w:r>
        <w:rPr>
          <w:vertAlign w:val="superscript"/>
        </w:rPr>
        <w:lastRenderedPageBreak/>
        <w:t xml:space="preserve">3 </w:t>
      </w:r>
      <w:r w:rsidRPr="00AB7F7C">
        <w:t xml:space="preserve">Pabalsts jaunieša </w:t>
      </w:r>
      <w:r w:rsidR="006A6D6B">
        <w:t xml:space="preserve">pēc ārpusģimenes aprūpes </w:t>
      </w:r>
      <w:r w:rsidRPr="00AB7F7C">
        <w:t>atbalsta personai tiek piešķirts uz laiku līdz sešiem mēnešiem. Pēc sešu mēnešu perioda, veicot trīspusējā sadarbības plāna izvērtēšanu, nepieciešamības gadījumā pabalsta piešķiršanu jaunieša pēc ārpusģimenes aprūpes atbalsta personai var pagarināt vēl uz laiku līdz sešiem mēnešiem, bet ne ilgāk kā divus gadus kopš jaunietis pēc ārpusģimenes aprūpes uzsācis patstāvīgu dzīvi.</w:t>
      </w:r>
    </w:p>
    <w:p w14:paraId="083F6CD3" w14:textId="77777777" w:rsidR="009C18F2" w:rsidRPr="00AB7F7C" w:rsidRDefault="009C18F2" w:rsidP="009C18F2">
      <w:pPr>
        <w:shd w:val="clear" w:color="auto" w:fill="FFFFFF"/>
        <w:tabs>
          <w:tab w:val="left" w:pos="0"/>
          <w:tab w:val="left" w:pos="426"/>
          <w:tab w:val="left" w:pos="1134"/>
        </w:tabs>
        <w:spacing w:line="276" w:lineRule="auto"/>
        <w:ind w:left="426" w:hanging="426"/>
        <w:jc w:val="both"/>
      </w:pPr>
      <w:r w:rsidRPr="00AB7F7C">
        <w:t>1</w:t>
      </w:r>
      <w:r>
        <w:t>47</w:t>
      </w:r>
      <w:r w:rsidRPr="00AB7F7C">
        <w:t>.</w:t>
      </w:r>
      <w:r>
        <w:rPr>
          <w:vertAlign w:val="superscript"/>
        </w:rPr>
        <w:t>4</w:t>
      </w:r>
      <w:r w:rsidRPr="00AB7F7C">
        <w:t xml:space="preserve"> Pabalsts jaunieša pēc ārpusģimenes aprūpes atbalsta personai ir 250,00 </w:t>
      </w:r>
      <w:r w:rsidRPr="00034D3F">
        <w:rPr>
          <w:i/>
          <w:iCs/>
        </w:rPr>
        <w:t>euro</w:t>
      </w:r>
      <w:r w:rsidRPr="00AB7F7C">
        <w:t xml:space="preserve"> apmērā mēnesī.</w:t>
      </w:r>
    </w:p>
    <w:p w14:paraId="043E8511" w14:textId="244E8CFF" w:rsidR="009C18F2" w:rsidRPr="00D37496" w:rsidRDefault="009C18F2" w:rsidP="009C18F2">
      <w:pPr>
        <w:widowControl/>
        <w:shd w:val="clear" w:color="auto" w:fill="FFFFFF"/>
        <w:tabs>
          <w:tab w:val="left" w:pos="426"/>
          <w:tab w:val="left" w:pos="1134"/>
        </w:tabs>
        <w:suppressAutoHyphens w:val="0"/>
        <w:spacing w:line="276" w:lineRule="auto"/>
        <w:ind w:left="426" w:hanging="426"/>
        <w:jc w:val="both"/>
      </w:pPr>
      <w:r w:rsidRPr="00AB7F7C">
        <w:t>1</w:t>
      </w:r>
      <w:r>
        <w:t>47</w:t>
      </w:r>
      <w:r w:rsidRPr="00AB7F7C">
        <w:t>.</w:t>
      </w:r>
      <w:r>
        <w:rPr>
          <w:vertAlign w:val="superscript"/>
        </w:rPr>
        <w:t>5</w:t>
      </w:r>
      <w:r w:rsidRPr="00AB7F7C">
        <w:t xml:space="preserve"> </w:t>
      </w:r>
      <w:r w:rsidRPr="00D37496">
        <w:t xml:space="preserve">Pabalsta </w:t>
      </w:r>
      <w:r w:rsidR="00420324" w:rsidRPr="00D37496">
        <w:t xml:space="preserve">jaunieša pēc ārpusģimenes aprūpes atbalsta personai </w:t>
      </w:r>
      <w:r w:rsidRPr="00D37496">
        <w:t>izmaksu pārtrauc, ja:</w:t>
      </w:r>
    </w:p>
    <w:p w14:paraId="6D83894E" w14:textId="77777777" w:rsidR="009C18F2" w:rsidRPr="00AB7F7C" w:rsidRDefault="009C18F2" w:rsidP="009C18F2">
      <w:pPr>
        <w:shd w:val="clear" w:color="auto" w:fill="FFFFFF"/>
        <w:tabs>
          <w:tab w:val="left" w:pos="851"/>
          <w:tab w:val="left" w:pos="1418"/>
        </w:tabs>
        <w:spacing w:line="276" w:lineRule="auto"/>
        <w:ind w:left="1418" w:hanging="710"/>
        <w:jc w:val="both"/>
      </w:pPr>
      <w:r w:rsidRPr="00D37496">
        <w:t>147.</w:t>
      </w:r>
      <w:r w:rsidRPr="00D37496">
        <w:rPr>
          <w:vertAlign w:val="superscript"/>
        </w:rPr>
        <w:t>5</w:t>
      </w:r>
      <w:r w:rsidRPr="00D37496">
        <w:t>1. bez objektīva iemesla viena mēneša laikā nav izdevusies atbalsta personai sadarbība ar jaunieti;</w:t>
      </w:r>
    </w:p>
    <w:p w14:paraId="6A377503" w14:textId="77777777" w:rsidR="009C18F2" w:rsidRPr="00AB7F7C" w:rsidRDefault="009C18F2" w:rsidP="009C18F2">
      <w:pPr>
        <w:shd w:val="clear" w:color="auto" w:fill="FFFFFF"/>
        <w:tabs>
          <w:tab w:val="left" w:pos="851"/>
          <w:tab w:val="left" w:pos="1134"/>
        </w:tabs>
        <w:spacing w:line="276" w:lineRule="auto"/>
        <w:ind w:left="709"/>
        <w:jc w:val="both"/>
      </w:pPr>
      <w:r w:rsidRPr="00AB7F7C">
        <w:t>1</w:t>
      </w:r>
      <w:r>
        <w:t>47.</w:t>
      </w:r>
      <w:r>
        <w:rPr>
          <w:vertAlign w:val="superscript"/>
        </w:rPr>
        <w:t>5</w:t>
      </w:r>
      <w:r w:rsidRPr="00AB7F7C">
        <w:t>2. jaunietis bez objektīva iemesla pārtraucis sadarbību ar atbalsta personu;</w:t>
      </w:r>
    </w:p>
    <w:p w14:paraId="6C90E1B5" w14:textId="77777777" w:rsidR="009C18F2" w:rsidRPr="00AB7F7C" w:rsidRDefault="009C18F2" w:rsidP="009C18F2">
      <w:pPr>
        <w:shd w:val="clear" w:color="auto" w:fill="FFFFFF"/>
        <w:tabs>
          <w:tab w:val="left" w:pos="851"/>
          <w:tab w:val="left" w:pos="1134"/>
        </w:tabs>
        <w:spacing w:line="276" w:lineRule="auto"/>
        <w:ind w:left="1418" w:hanging="709"/>
        <w:jc w:val="both"/>
      </w:pPr>
      <w:r w:rsidRPr="00AB7F7C">
        <w:t>1</w:t>
      </w:r>
      <w:r>
        <w:t>47</w:t>
      </w:r>
      <w:r w:rsidRPr="00AB7F7C">
        <w:t>.</w:t>
      </w:r>
      <w:r w:rsidRPr="006130C9">
        <w:rPr>
          <w:vertAlign w:val="superscript"/>
        </w:rPr>
        <w:t>5</w:t>
      </w:r>
      <w:r w:rsidRPr="00AB7F7C">
        <w:t>3. jaunietis vai atbalsta persona rakstiski lūdz pārtraukt trīspusējā sadarbības plāna  realizāciju;</w:t>
      </w:r>
    </w:p>
    <w:p w14:paraId="0D2FD2FF" w14:textId="77777777" w:rsidR="009C18F2" w:rsidRPr="00431C60" w:rsidRDefault="009C18F2" w:rsidP="009C18F2">
      <w:pPr>
        <w:shd w:val="clear" w:color="auto" w:fill="FFFFFF"/>
        <w:tabs>
          <w:tab w:val="left" w:pos="851"/>
          <w:tab w:val="left" w:pos="1134"/>
          <w:tab w:val="left" w:pos="1701"/>
        </w:tabs>
        <w:spacing w:line="276" w:lineRule="auto"/>
        <w:ind w:left="1418" w:hanging="709"/>
        <w:jc w:val="both"/>
      </w:pPr>
      <w:r w:rsidRPr="00AB7F7C">
        <w:t>1</w:t>
      </w:r>
      <w:r>
        <w:t>47</w:t>
      </w:r>
      <w:r w:rsidRPr="00AB7F7C">
        <w:t>.</w:t>
      </w:r>
      <w:r>
        <w:rPr>
          <w:vertAlign w:val="superscript"/>
        </w:rPr>
        <w:t>5</w:t>
      </w:r>
      <w:r w:rsidRPr="00AB7F7C">
        <w:t>4. jaunietis ir mainījis dzīvesvietu uz citas pašvaldības administratīvo teritoriju un sadarbība ar atbalsta personu nav iespējama.</w:t>
      </w:r>
      <w:r>
        <w:t>”</w:t>
      </w:r>
    </w:p>
    <w:p w14:paraId="079AF628" w14:textId="66E43122" w:rsidR="008D6A3D" w:rsidRDefault="00DD2883">
      <w:pPr>
        <w:pStyle w:val="Paraststmeklis"/>
        <w:shd w:val="clear" w:color="auto" w:fill="FFFFFF"/>
        <w:spacing w:before="0" w:beforeAutospacing="0" w:after="0" w:afterAutospacing="0"/>
        <w:ind w:firstLine="567"/>
        <w:jc w:val="both"/>
      </w:pPr>
      <w:r>
        <w:t xml:space="preserve">2. </w:t>
      </w:r>
      <w:r w:rsidR="008D6A3D" w:rsidRPr="008D6A3D">
        <w:t xml:space="preserve">Lēmumi par pabalsta piešķiršanu, kuri pieņemti līdz </w:t>
      </w:r>
      <w:r w:rsidR="005F6D5F">
        <w:t>šo saistošo noteikumu</w:t>
      </w:r>
      <w:r w:rsidR="008D6A3D" w:rsidRPr="008D6A3D">
        <w:t xml:space="preserve"> spēkā stāšanās brīdim, ir spēkā līdz šajos lēmumos norādītā termiņa beigām.</w:t>
      </w:r>
    </w:p>
    <w:p w14:paraId="1A347970" w14:textId="50A77555" w:rsidR="0094584E" w:rsidRDefault="008D6A3D">
      <w:pPr>
        <w:pStyle w:val="Paraststmeklis"/>
        <w:shd w:val="clear" w:color="auto" w:fill="FFFFFF"/>
        <w:spacing w:before="0" w:beforeAutospacing="0" w:after="0" w:afterAutospacing="0"/>
        <w:ind w:firstLine="567"/>
        <w:jc w:val="both"/>
      </w:pPr>
      <w:r>
        <w:t xml:space="preserve">3. </w:t>
      </w:r>
      <w:r w:rsidR="00DD2883" w:rsidRPr="00DD2883">
        <w:t>Atzīt par spēku zaudējušiem</w:t>
      </w:r>
      <w:r w:rsidR="0094584E">
        <w:t>:</w:t>
      </w:r>
    </w:p>
    <w:p w14:paraId="4E67D855" w14:textId="7483E0A2" w:rsidR="0094584E" w:rsidRDefault="008D6A3D">
      <w:pPr>
        <w:pStyle w:val="Paraststmeklis"/>
        <w:shd w:val="clear" w:color="auto" w:fill="FFFFFF"/>
        <w:spacing w:before="0" w:beforeAutospacing="0" w:after="0" w:afterAutospacing="0"/>
        <w:ind w:firstLine="567"/>
        <w:jc w:val="both"/>
      </w:pPr>
      <w:r>
        <w:t>3</w:t>
      </w:r>
      <w:r w:rsidR="0094584E">
        <w:t xml:space="preserve">.1. </w:t>
      </w:r>
      <w:r w:rsidR="0094584E" w:rsidRPr="00DD2883">
        <w:t>Ventspils pilsētas domes</w:t>
      </w:r>
      <w:r w:rsidR="0094584E">
        <w:t xml:space="preserve"> 2012. gada 29. jūnija saistošos noteikumus Nr. 16 “Par pabalstu mājokļa īres maksas daļējai kompensēšanai daudzbērnu ģimenēm” (Latvijas Vēstnesis, 2012., Nr.132, 2013., Nr. 247);</w:t>
      </w:r>
    </w:p>
    <w:p w14:paraId="7EBE2606" w14:textId="024DAA6E" w:rsidR="009C18F2" w:rsidRDefault="008D6A3D">
      <w:pPr>
        <w:pStyle w:val="Paraststmeklis"/>
        <w:shd w:val="clear" w:color="auto" w:fill="FFFFFF"/>
        <w:spacing w:before="0" w:beforeAutospacing="0" w:after="0" w:afterAutospacing="0"/>
        <w:ind w:firstLine="567"/>
        <w:jc w:val="both"/>
      </w:pPr>
      <w:r>
        <w:t>3</w:t>
      </w:r>
      <w:r w:rsidR="0094584E">
        <w:t>.2.</w:t>
      </w:r>
      <w:r w:rsidR="00DD2883" w:rsidRPr="00DD2883">
        <w:t xml:space="preserve"> Ventspils pilsētas domes 2015.</w:t>
      </w:r>
      <w:r w:rsidR="00DD2883">
        <w:t xml:space="preserve"> </w:t>
      </w:r>
      <w:r w:rsidR="00DD2883" w:rsidRPr="00DD2883">
        <w:t>gada 28.</w:t>
      </w:r>
      <w:r w:rsidR="00DD2883">
        <w:t xml:space="preserve"> </w:t>
      </w:r>
      <w:r w:rsidR="00DD2883" w:rsidRPr="00DD2883">
        <w:t>janvār</w:t>
      </w:r>
      <w:r w:rsidR="00DD2883">
        <w:t>a</w:t>
      </w:r>
      <w:r w:rsidR="00DD2883" w:rsidRPr="00DD2883">
        <w:t xml:space="preserve"> saistošos noteikumus Nr. </w:t>
      </w:r>
      <w:r w:rsidR="00DD2883">
        <w:t>2</w:t>
      </w:r>
      <w:r w:rsidR="00DD2883" w:rsidRPr="00DD2883">
        <w:t xml:space="preserve"> </w:t>
      </w:r>
      <w:r w:rsidR="00DD2883">
        <w:t>“</w:t>
      </w:r>
      <w:r w:rsidR="00DD2883" w:rsidRPr="00DD2883">
        <w:t>Par dzīvokļa pabalstu bērnam bārenim un bērnam, kurš palicis bez vecāku gādības</w:t>
      </w:r>
      <w:r w:rsidR="00DD2883">
        <w:t>”</w:t>
      </w:r>
      <w:r w:rsidR="00DD2883" w:rsidRPr="00DD2883">
        <w:t xml:space="preserve"> (Latvijas Vēstnesis, 20</w:t>
      </w:r>
      <w:r w:rsidR="00DD2883">
        <w:t>15.</w:t>
      </w:r>
      <w:r w:rsidR="00DD2883" w:rsidRPr="00DD2883">
        <w:t xml:space="preserve">, Nr. </w:t>
      </w:r>
      <w:r w:rsidR="00DD2883">
        <w:t>28</w:t>
      </w:r>
      <w:r w:rsidR="00DD2883" w:rsidRPr="00DD2883">
        <w:t>).</w:t>
      </w:r>
    </w:p>
    <w:p w14:paraId="5FC5A685" w14:textId="77777777" w:rsidR="009C18F2" w:rsidRDefault="009C18F2" w:rsidP="00103016">
      <w:pPr>
        <w:pStyle w:val="Paraststmeklis"/>
        <w:shd w:val="clear" w:color="auto" w:fill="FFFFFF"/>
        <w:spacing w:before="0" w:beforeAutospacing="0" w:after="0" w:afterAutospacing="0"/>
        <w:jc w:val="both"/>
      </w:pPr>
    </w:p>
    <w:p w14:paraId="50E18AE2" w14:textId="77777777" w:rsidR="00DD2883" w:rsidRDefault="00DD2883" w:rsidP="009C18F2">
      <w:pPr>
        <w:pStyle w:val="Paraststmeklis"/>
        <w:shd w:val="clear" w:color="auto" w:fill="FFFFFF"/>
        <w:spacing w:before="0" w:beforeAutospacing="0" w:after="0" w:afterAutospacing="0"/>
        <w:ind w:firstLine="709"/>
        <w:jc w:val="both"/>
      </w:pPr>
    </w:p>
    <w:p w14:paraId="2C3F7A12" w14:textId="6474FBE7" w:rsidR="00C85EE9" w:rsidRDefault="009C18F2" w:rsidP="004124B0">
      <w:pPr>
        <w:widowControl/>
        <w:suppressAutoHyphens w:val="0"/>
        <w:autoSpaceDE w:val="0"/>
        <w:autoSpaceDN w:val="0"/>
        <w:adjustRightInd w:val="0"/>
        <w:jc w:val="both"/>
        <w:rPr>
          <w:rFonts w:eastAsia="Times New Roman"/>
          <w:kern w:val="0"/>
          <w:sz w:val="18"/>
          <w:szCs w:val="18"/>
          <w:lang w:eastAsia="ar-SA"/>
        </w:rPr>
      </w:pPr>
      <w:bookmarkStart w:id="3" w:name="p-10133261"/>
      <w:bookmarkStart w:id="4" w:name="p-9885961"/>
      <w:bookmarkStart w:id="5" w:name="p310"/>
      <w:bookmarkStart w:id="6" w:name="p-9885921"/>
      <w:bookmarkStart w:id="7" w:name="p-9886091"/>
      <w:bookmarkStart w:id="8" w:name="p492"/>
      <w:bookmarkStart w:id="9" w:name="p-9886231"/>
      <w:bookmarkStart w:id="10" w:name="p19_11"/>
      <w:bookmarkStart w:id="11" w:name="p1381"/>
      <w:bookmarkStart w:id="12" w:name="p-9886321"/>
      <w:bookmarkStart w:id="13" w:name="p-9886311"/>
      <w:bookmarkStart w:id="14" w:name="p-9886571"/>
      <w:bookmarkStart w:id="15" w:name="p-9886031"/>
      <w:bookmarkStart w:id="16" w:name="p472"/>
      <w:bookmarkStart w:id="17" w:name="p1111"/>
      <w:bookmarkStart w:id="18" w:name="p192"/>
      <w:bookmarkStart w:id="19" w:name="p1211"/>
      <w:bookmarkStart w:id="20" w:name="p512"/>
      <w:bookmarkStart w:id="21" w:name="p-9885781"/>
      <w:bookmarkStart w:id="22" w:name="p611"/>
      <w:bookmarkStart w:id="23" w:name="p-9885801"/>
      <w:bookmarkStart w:id="24" w:name="p152"/>
      <w:bookmarkStart w:id="25" w:name="p-9886661"/>
      <w:bookmarkStart w:id="26" w:name="n25"/>
      <w:bookmarkStart w:id="27" w:name="n81"/>
      <w:bookmarkStart w:id="28" w:name="p-10133281"/>
      <w:bookmarkStart w:id="29" w:name="p562"/>
      <w:bookmarkStart w:id="30" w:name="n-10133061"/>
      <w:bookmarkStart w:id="31" w:name="p292"/>
      <w:bookmarkStart w:id="32" w:name="p-9885771"/>
      <w:bookmarkStart w:id="33" w:name="p-9885991"/>
      <w:bookmarkStart w:id="34" w:name="p-10581921"/>
      <w:bookmarkStart w:id="35" w:name="n32"/>
      <w:bookmarkStart w:id="36" w:name="p-9886001"/>
      <w:bookmarkStart w:id="37" w:name="p-11712361"/>
      <w:bookmarkStart w:id="38" w:name="p322"/>
      <w:bookmarkStart w:id="39" w:name="p-9886101"/>
      <w:bookmarkStart w:id="40" w:name="p442"/>
      <w:bookmarkStart w:id="41" w:name="p1011"/>
      <w:bookmarkStart w:id="42" w:name="p-9885831"/>
      <w:bookmarkStart w:id="43" w:name="p-10133271"/>
      <w:bookmarkStart w:id="44" w:name="p-9886271"/>
      <w:bookmarkStart w:id="45" w:name="n141"/>
      <w:bookmarkStart w:id="46" w:name="p202"/>
      <w:bookmarkStart w:id="47" w:name="p252"/>
      <w:bookmarkStart w:id="48" w:name="p711"/>
      <w:bookmarkStart w:id="49" w:name="p811"/>
      <w:bookmarkStart w:id="50" w:name="n-10133081"/>
      <w:bookmarkStart w:id="51" w:name="p-9886071"/>
      <w:bookmarkStart w:id="52" w:name="p-9885931"/>
      <w:bookmarkStart w:id="53" w:name="p1311"/>
      <w:bookmarkStart w:id="54" w:name="p352"/>
      <w:bookmarkStart w:id="55" w:name="p-9885981"/>
      <w:bookmarkStart w:id="56" w:name="p282"/>
      <w:bookmarkStart w:id="57" w:name="p222"/>
      <w:bookmarkStart w:id="58" w:name="n-10133101"/>
      <w:bookmarkStart w:id="59" w:name="p212"/>
      <w:bookmarkStart w:id="60" w:name="p-9885901"/>
      <w:bookmarkStart w:id="61" w:name="p-9886011"/>
      <w:bookmarkStart w:id="62" w:name="p-9885951"/>
      <w:bookmarkStart w:id="63" w:name="p262"/>
      <w:bookmarkStart w:id="64" w:name="p-9886061"/>
      <w:bookmarkStart w:id="65" w:name="p232"/>
      <w:bookmarkStart w:id="66" w:name="p-10133291"/>
      <w:bookmarkStart w:id="67" w:name="n-10133051"/>
      <w:bookmarkStart w:id="68" w:name="n-10133031"/>
      <w:bookmarkStart w:id="69" w:name="n62"/>
      <w:bookmarkStart w:id="70" w:name="p-9886021"/>
      <w:bookmarkStart w:id="71" w:name="p-9885861"/>
      <w:bookmarkStart w:id="72" w:name="n42"/>
      <w:bookmarkStart w:id="73" w:name="p-9886161"/>
      <w:bookmarkStart w:id="74" w:name="p452"/>
      <w:bookmarkStart w:id="75" w:name="p-9885851"/>
      <w:bookmarkStart w:id="76" w:name="p162"/>
      <w:bookmarkStart w:id="77" w:name="p272"/>
      <w:bookmarkStart w:id="78" w:name="p513"/>
      <w:bookmarkStart w:id="79" w:name="p-9886151"/>
      <w:bookmarkStart w:id="80" w:name="p-11712351"/>
      <w:bookmarkStart w:id="81" w:name="p332"/>
      <w:bookmarkStart w:id="82" w:name="n52"/>
      <w:bookmarkStart w:id="83" w:name="n-10133071"/>
      <w:bookmarkStart w:id="84" w:name="p-11712341"/>
      <w:bookmarkStart w:id="85" w:name="p302"/>
      <w:bookmarkStart w:id="86" w:name="p522"/>
      <w:bookmarkStart w:id="87" w:name="n91"/>
      <w:bookmarkStart w:id="88" w:name="p413"/>
      <w:bookmarkStart w:id="89" w:name="p911"/>
      <w:bookmarkStart w:id="90" w:name="p482"/>
      <w:bookmarkStart w:id="91" w:name="p362"/>
      <w:bookmarkStart w:id="92" w:name="p-9886461"/>
      <w:bookmarkStart w:id="93" w:name="n-10133121"/>
      <w:bookmarkStart w:id="94" w:name="p372"/>
      <w:bookmarkStart w:id="95" w:name="p-9886141"/>
      <w:bookmarkStart w:id="96" w:name="p214"/>
      <w:bookmarkStart w:id="97" w:name="p502"/>
      <w:bookmarkStart w:id="98" w:name="n101"/>
      <w:bookmarkStart w:id="99" w:name="p-9885811"/>
      <w:bookmarkStart w:id="100" w:name="p182"/>
      <w:bookmarkStart w:id="101" w:name="p-9886221"/>
      <w:bookmarkStart w:id="102" w:name="n71"/>
      <w:bookmarkStart w:id="103" w:name="n-10133091"/>
      <w:bookmarkStart w:id="104" w:name="p412"/>
      <w:bookmarkStart w:id="105" w:name="p-11712371"/>
      <w:bookmarkStart w:id="106" w:name="p422"/>
      <w:bookmarkStart w:id="107" w:name="n-10133041"/>
      <w:bookmarkStart w:id="108" w:name="p651"/>
      <w:bookmarkStart w:id="109" w:name="p1321"/>
      <w:bookmarkStart w:id="110" w:name="p-9887241"/>
      <w:bookmarkStart w:id="111" w:name="p612"/>
      <w:bookmarkStart w:id="112" w:name="p462"/>
      <w:bookmarkStart w:id="113" w:name="p-9886971"/>
      <w:bookmarkStart w:id="114" w:name="p-9886301"/>
      <w:bookmarkStart w:id="115" w:name="p532"/>
      <w:bookmarkStart w:id="116" w:name="n111"/>
      <w:bookmarkStart w:id="117" w:name="p-9886261"/>
      <w:bookmarkStart w:id="118" w:name="p-9887211"/>
      <w:bookmarkStart w:id="119" w:name="n121"/>
      <w:bookmarkStart w:id="120" w:name="p-9885871"/>
      <w:bookmarkStart w:id="121" w:name="p-9885721"/>
      <w:bookmarkStart w:id="122" w:name="p-9886381"/>
      <w:bookmarkStart w:id="123" w:name="p-9886191"/>
      <w:bookmarkStart w:id="124" w:name="p1141"/>
      <w:bookmarkStart w:id="125" w:name="n112"/>
      <w:bookmarkStart w:id="126" w:name="p-9886251"/>
      <w:bookmarkStart w:id="127" w:name="p-9886211"/>
      <w:bookmarkStart w:id="128" w:name="p-9886121"/>
      <w:bookmarkStart w:id="129" w:name="p2131"/>
      <w:bookmarkStart w:id="130" w:name="p661"/>
      <w:bookmarkStart w:id="131" w:name="p621"/>
      <w:bookmarkStart w:id="132" w:name="p671"/>
      <w:bookmarkStart w:id="133" w:name="p601"/>
      <w:bookmarkStart w:id="134" w:name="p-9886371"/>
      <w:bookmarkStart w:id="135" w:name="p-9886331"/>
      <w:bookmarkStart w:id="136" w:name="p-9886131"/>
      <w:bookmarkStart w:id="137" w:name="p382"/>
      <w:bookmarkStart w:id="138" w:name="p-9885761"/>
      <w:bookmarkStart w:id="139" w:name="p-9886351"/>
      <w:bookmarkStart w:id="140" w:name="p-9886401"/>
      <w:bookmarkStart w:id="141" w:name="p-10581931"/>
      <w:bookmarkStart w:id="142" w:name="p342"/>
      <w:bookmarkStart w:id="143" w:name="p-9886201"/>
      <w:bookmarkStart w:id="144" w:name="p-9886421"/>
      <w:bookmarkStart w:id="145" w:name="p432"/>
      <w:bookmarkStart w:id="146" w:name="p392"/>
      <w:bookmarkStart w:id="147" w:name="p542"/>
      <w:bookmarkStart w:id="148" w:name="p-9886341"/>
      <w:bookmarkStart w:id="149" w:name="p552"/>
      <w:bookmarkStart w:id="150" w:name="p591"/>
      <w:bookmarkStart w:id="151" w:name="p142"/>
      <w:bookmarkStart w:id="152" w:name="p402"/>
      <w:bookmarkStart w:id="153" w:name="p-9886481"/>
      <w:bookmarkStart w:id="154" w:name="p-9886491"/>
      <w:bookmarkStart w:id="155" w:name="n-10133131"/>
      <w:bookmarkStart w:id="156" w:name="p631"/>
      <w:bookmarkStart w:id="157" w:name="p-11309141"/>
      <w:bookmarkStart w:id="158" w:name="p641"/>
      <w:bookmarkStart w:id="159" w:name="p-9886281"/>
      <w:bookmarkStart w:id="160" w:name="p56_11"/>
      <w:bookmarkStart w:id="161" w:name="p58_11"/>
      <w:bookmarkStart w:id="162" w:name="p143"/>
      <w:bookmarkStart w:id="163" w:name="p582"/>
      <w:bookmarkStart w:id="164" w:name="p-10581941"/>
      <w:bookmarkStart w:id="165" w:name="p-9886431"/>
      <w:bookmarkStart w:id="166" w:name="p67_11"/>
      <w:bookmarkStart w:id="167" w:name="p-10133371"/>
      <w:bookmarkStart w:id="168" w:name="p681"/>
      <w:bookmarkStart w:id="169" w:name="p-9886501"/>
      <w:bookmarkStart w:id="170" w:name="n-10133111"/>
      <w:bookmarkStart w:id="171" w:name="p115_11"/>
      <w:bookmarkStart w:id="172" w:name="p-9886581"/>
      <w:bookmarkStart w:id="173" w:name="p-9886531"/>
      <w:bookmarkStart w:id="174" w:name="p721"/>
      <w:bookmarkStart w:id="175" w:name="p-9886701"/>
      <w:bookmarkStart w:id="176" w:name="n151"/>
      <w:bookmarkStart w:id="177" w:name="p981"/>
      <w:bookmarkStart w:id="178" w:name="p851"/>
      <w:bookmarkStart w:id="179" w:name="p-10133411"/>
      <w:bookmarkStart w:id="180" w:name="p931"/>
      <w:bookmarkStart w:id="181" w:name="p701"/>
      <w:bookmarkStart w:id="182" w:name="p-9886851"/>
      <w:bookmarkStart w:id="183" w:name="p751"/>
      <w:bookmarkStart w:id="184" w:name="p761"/>
      <w:bookmarkStart w:id="185" w:name="p-9886591"/>
      <w:bookmarkStart w:id="186" w:name="p-11712411"/>
      <w:bookmarkStart w:id="187" w:name="p861"/>
      <w:bookmarkStart w:id="188" w:name="p-9886691"/>
      <w:bookmarkStart w:id="189" w:name="p1021"/>
      <w:bookmarkStart w:id="190" w:name="p-11309221"/>
      <w:bookmarkStart w:id="191" w:name="n-10133181"/>
      <w:bookmarkStart w:id="192" w:name="n-10133161"/>
      <w:bookmarkStart w:id="193" w:name="p891"/>
      <w:bookmarkStart w:id="194" w:name="p133_11"/>
      <w:bookmarkStart w:id="195" w:name="p-10133391"/>
      <w:bookmarkStart w:id="196" w:name="p-9886961"/>
      <w:bookmarkStart w:id="197" w:name="p821"/>
      <w:bookmarkStart w:id="198" w:name="p-9886831"/>
      <w:bookmarkStart w:id="199" w:name="p-9886671"/>
      <w:bookmarkStart w:id="200" w:name="p841"/>
      <w:bookmarkStart w:id="201" w:name="p801"/>
      <w:bookmarkStart w:id="202" w:name="p1391"/>
      <w:bookmarkStart w:id="203" w:name="p-9886841"/>
      <w:bookmarkStart w:id="204" w:name="p-9885751"/>
      <w:bookmarkStart w:id="205" w:name="p1091"/>
      <w:bookmarkStart w:id="206" w:name="p871"/>
      <w:bookmarkStart w:id="207" w:name="p-9886771"/>
      <w:bookmarkStart w:id="208" w:name="n-10133191"/>
      <w:bookmarkStart w:id="209" w:name="p-9886711"/>
      <w:bookmarkStart w:id="210" w:name="p-11712391"/>
      <w:bookmarkStart w:id="211" w:name="p781"/>
      <w:bookmarkStart w:id="212" w:name="p-11309671"/>
      <w:bookmarkStart w:id="213" w:name="p-9886631"/>
      <w:bookmarkStart w:id="214" w:name="n-10133141"/>
      <w:bookmarkStart w:id="215" w:name="n-10133171"/>
      <w:bookmarkStart w:id="216" w:name="p-9887031"/>
      <w:bookmarkStart w:id="217" w:name="p1051"/>
      <w:bookmarkStart w:id="218" w:name="p-9887291"/>
      <w:bookmarkStart w:id="219" w:name="p-9886741"/>
      <w:bookmarkStart w:id="220" w:name="n231"/>
      <w:bookmarkStart w:id="221" w:name="p-9886751"/>
      <w:bookmarkStart w:id="222" w:name="p-9886901"/>
      <w:bookmarkStart w:id="223" w:name="p-9886541"/>
      <w:bookmarkStart w:id="224" w:name="p-9886601"/>
      <w:bookmarkStart w:id="225" w:name="p-9885911"/>
      <w:bookmarkStart w:id="226" w:name="p-9886821"/>
      <w:bookmarkStart w:id="227" w:name="p941"/>
      <w:bookmarkStart w:id="228" w:name="p-9886801"/>
      <w:bookmarkStart w:id="229" w:name="p-9886921"/>
      <w:bookmarkStart w:id="230" w:name="p912"/>
      <w:bookmarkStart w:id="231" w:name="p791"/>
      <w:bookmarkStart w:id="232" w:name="p1331"/>
      <w:bookmarkStart w:id="233" w:name="p831"/>
      <w:bookmarkStart w:id="234" w:name="p-9886781"/>
      <w:bookmarkStart w:id="235" w:name="p242"/>
      <w:bookmarkStart w:id="236" w:name="n171"/>
      <w:bookmarkStart w:id="237" w:name="p991"/>
      <w:bookmarkStart w:id="238" w:name="p1031"/>
      <w:bookmarkStart w:id="239" w:name="n161"/>
      <w:bookmarkStart w:id="240" w:name="p1041"/>
      <w:bookmarkStart w:id="241" w:name="p-9886911"/>
      <w:bookmarkStart w:id="242" w:name="p881"/>
      <w:bookmarkStart w:id="243" w:name="p741"/>
      <w:bookmarkStart w:id="244" w:name="p731"/>
      <w:bookmarkStart w:id="245" w:name="p-9886891"/>
      <w:bookmarkStart w:id="246" w:name="p-9886721"/>
      <w:bookmarkStart w:id="247" w:name="p-9887201"/>
      <w:bookmarkStart w:id="248" w:name="p-9886951"/>
      <w:bookmarkStart w:id="249" w:name="p-9886521"/>
      <w:bookmarkStart w:id="250" w:name="p901"/>
      <w:bookmarkStart w:id="251" w:name="p-11712401"/>
      <w:bookmarkStart w:id="252" w:name="p771"/>
      <w:bookmarkStart w:id="253" w:name="p-9885791"/>
      <w:bookmarkStart w:id="254" w:name="p1281"/>
      <w:bookmarkStart w:id="255" w:name="p1001"/>
      <w:bookmarkStart w:id="256" w:name="p-9885941"/>
      <w:bookmarkStart w:id="257" w:name="p1221"/>
      <w:bookmarkStart w:id="258" w:name="p-9886511"/>
      <w:bookmarkStart w:id="259" w:name="p1121"/>
      <w:bookmarkStart w:id="260" w:name="p-11309491"/>
      <w:bookmarkStart w:id="261" w:name="p1131"/>
      <w:bookmarkStart w:id="262" w:name="p-9887021"/>
      <w:bookmarkStart w:id="263" w:name="p-9886611"/>
      <w:bookmarkStart w:id="264" w:name="n-10133221"/>
      <w:bookmarkStart w:id="265" w:name="n181"/>
      <w:bookmarkStart w:id="266" w:name="n-10133201"/>
      <w:bookmarkStart w:id="267" w:name="p1181"/>
      <w:bookmarkStart w:id="268" w:name="p1401"/>
      <w:bookmarkStart w:id="269" w:name="p-9886761"/>
      <w:bookmarkStart w:id="270" w:name="n-10133151"/>
      <w:bookmarkStart w:id="271" w:name="p951"/>
      <w:bookmarkStart w:id="272" w:name="n-10133251"/>
      <w:bookmarkStart w:id="273" w:name="p-9887331"/>
      <w:bookmarkStart w:id="274" w:name="p921"/>
      <w:bookmarkStart w:id="275" w:name="p-9887151"/>
      <w:bookmarkStart w:id="276" w:name="p-9887111"/>
      <w:bookmarkStart w:id="277" w:name="p-9887061"/>
      <w:bookmarkStart w:id="278" w:name="n191"/>
      <w:bookmarkStart w:id="279" w:name="p1201"/>
      <w:bookmarkStart w:id="280" w:name="p312"/>
      <w:bookmarkStart w:id="281" w:name="p-9886941"/>
      <w:bookmarkStart w:id="282" w:name="n221"/>
      <w:bookmarkStart w:id="283" w:name="p1341"/>
      <w:bookmarkStart w:id="284" w:name="p1161"/>
      <w:bookmarkStart w:id="285" w:name="p-9887051"/>
      <w:bookmarkStart w:id="286" w:name="n201"/>
      <w:bookmarkStart w:id="287" w:name="p1112"/>
      <w:bookmarkStart w:id="288" w:name="p1251"/>
      <w:bookmarkStart w:id="289" w:name="p-11309351"/>
      <w:bookmarkStart w:id="290" w:name="p1191"/>
      <w:bookmarkStart w:id="291" w:name="p1241"/>
      <w:bookmarkStart w:id="292" w:name="p-9886991"/>
      <w:bookmarkStart w:id="293" w:name="n-10133241"/>
      <w:bookmarkStart w:id="294" w:name="p-9887261"/>
      <w:bookmarkStart w:id="295" w:name="p-9887101"/>
      <w:bookmarkStart w:id="296" w:name="p1212"/>
      <w:bookmarkStart w:id="297" w:name="p1171"/>
      <w:bookmarkStart w:id="298" w:name="p1061"/>
      <w:bookmarkStart w:id="299" w:name="p1301"/>
      <w:bookmarkStart w:id="300" w:name="p-9886681"/>
      <w:bookmarkStart w:id="301" w:name="p1071"/>
      <w:bookmarkStart w:id="302" w:name="p-11712381"/>
      <w:bookmarkStart w:id="303" w:name="p-9887161"/>
      <w:bookmarkStart w:id="304" w:name="n211"/>
      <w:bookmarkStart w:id="305" w:name="n-10133231"/>
      <w:bookmarkStart w:id="306" w:name="p1261"/>
      <w:bookmarkStart w:id="307" w:name="p-9887181"/>
      <w:bookmarkStart w:id="308" w:name="p-10133381"/>
      <w:bookmarkStart w:id="309" w:name="p-9886981"/>
      <w:bookmarkStart w:id="310" w:name="p-9885741"/>
      <w:bookmarkStart w:id="311" w:name="p812"/>
      <w:bookmarkStart w:id="312" w:name="p-11309311"/>
      <w:bookmarkStart w:id="313" w:name="n131"/>
      <w:bookmarkStart w:id="314" w:name="n-10133211"/>
      <w:bookmarkStart w:id="315" w:name="p1101"/>
      <w:bookmarkStart w:id="316" w:name="p-9887231"/>
      <w:bookmarkStart w:id="317" w:name="p-9887221"/>
      <w:bookmarkStart w:id="318" w:name="p-9887341"/>
      <w:bookmarkStart w:id="319" w:name="p1312"/>
      <w:bookmarkStart w:id="320" w:name="p1291"/>
      <w:bookmarkStart w:id="321" w:name="p691"/>
      <w:bookmarkStart w:id="322" w:name="p1012"/>
      <w:bookmarkStart w:id="323" w:name="p1231"/>
      <w:bookmarkStart w:id="324" w:name="p-9887081"/>
      <w:bookmarkStart w:id="325" w:name="p1271"/>
      <w:bookmarkStart w:id="326" w:name="p-9886171"/>
      <w:bookmarkStart w:id="327" w:name="p1361"/>
      <w:bookmarkStart w:id="328" w:name="p1371"/>
      <w:bookmarkStart w:id="329" w:name="p971"/>
      <w:bookmarkStart w:id="330" w:name="p-9887281"/>
      <w:bookmarkStart w:id="331" w:name="p-9887251"/>
      <w:bookmarkStart w:id="332" w:name="p1351"/>
      <w:bookmarkStart w:id="333" w:name="p-9886621"/>
      <w:bookmarkStart w:id="334" w:name="p1081"/>
      <w:bookmarkStart w:id="335" w:name="p-11309601"/>
      <w:bookmarkStart w:id="336" w:name="p172"/>
      <w:bookmarkStart w:id="337" w:name="p961"/>
      <w:bookmarkStart w:id="338" w:name="p-10133401"/>
      <w:bookmarkStart w:id="339" w:name="p712"/>
      <w:bookmarkStart w:id="340" w:name="p57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Pr="00B06A2A">
        <w:rPr>
          <w:rFonts w:eastAsia="Times New Roman"/>
          <w:kern w:val="0"/>
        </w:rPr>
        <w:t>Domes priekšsēdētājs</w:t>
      </w:r>
      <w:r w:rsidRPr="00B06A2A">
        <w:rPr>
          <w:rFonts w:eastAsia="Times New Roman"/>
          <w:kern w:val="0"/>
        </w:rPr>
        <w:tab/>
      </w:r>
      <w:r w:rsidRPr="00B06A2A">
        <w:rPr>
          <w:rFonts w:eastAsia="Times New Roman"/>
          <w:kern w:val="0"/>
        </w:rPr>
        <w:tab/>
      </w:r>
      <w:r w:rsidRPr="00B06A2A">
        <w:rPr>
          <w:rFonts w:eastAsia="Times New Roman"/>
          <w:kern w:val="0"/>
        </w:rPr>
        <w:tab/>
      </w:r>
      <w:r w:rsidRPr="00B06A2A">
        <w:rPr>
          <w:rFonts w:eastAsia="Times New Roman"/>
          <w:kern w:val="0"/>
        </w:rPr>
        <w:tab/>
      </w:r>
      <w:r w:rsidRPr="00B06A2A">
        <w:rPr>
          <w:rFonts w:eastAsia="Times New Roman"/>
          <w:kern w:val="0"/>
        </w:rPr>
        <w:tab/>
        <w:t xml:space="preserve">                                                  </w:t>
      </w:r>
      <w:proofErr w:type="spellStart"/>
      <w:r w:rsidRPr="00B06A2A">
        <w:rPr>
          <w:rFonts w:eastAsia="Times New Roman"/>
          <w:kern w:val="0"/>
        </w:rPr>
        <w:t>J.Vītoliņš</w:t>
      </w:r>
      <w:proofErr w:type="spellEnd"/>
    </w:p>
    <w:sectPr w:rsidR="00C85EE9" w:rsidSect="00862EE3">
      <w:headerReference w:type="default" r:id="rId8"/>
      <w:headerReference w:type="first" r:id="rId9"/>
      <w:pgSz w:w="11906" w:h="16838"/>
      <w:pgMar w:top="993" w:right="1120" w:bottom="1276" w:left="1133" w:header="795" w:footer="1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77FB0" w14:textId="77777777" w:rsidR="00CE1E36" w:rsidRDefault="00CE1E36">
      <w:r>
        <w:separator/>
      </w:r>
    </w:p>
  </w:endnote>
  <w:endnote w:type="continuationSeparator" w:id="0">
    <w:p w14:paraId="6BB4184C" w14:textId="77777777" w:rsidR="00CE1E36" w:rsidRDefault="00CE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DCFC8" w14:textId="77777777" w:rsidR="00CE1E36" w:rsidRDefault="00CE1E36">
      <w:r>
        <w:separator/>
      </w:r>
    </w:p>
  </w:footnote>
  <w:footnote w:type="continuationSeparator" w:id="0">
    <w:p w14:paraId="3B9D4A6C" w14:textId="77777777" w:rsidR="00CE1E36" w:rsidRDefault="00CE1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FD37C" w14:textId="39B78A46" w:rsidR="00C85EE9" w:rsidRPr="00C85EE9" w:rsidRDefault="00C85EE9" w:rsidP="00C85EE9">
    <w:pPr>
      <w:widowControl/>
      <w:tabs>
        <w:tab w:val="left" w:pos="3795"/>
        <w:tab w:val="center" w:pos="4252"/>
        <w:tab w:val="center" w:pos="4395"/>
        <w:tab w:val="right" w:pos="8504"/>
      </w:tabs>
      <w:suppressAutoHyphens w:val="0"/>
      <w:rPr>
        <w:rFonts w:eastAsia="Times New Roman"/>
        <w:kern w:val="0"/>
        <w:sz w:val="22"/>
        <w:szCs w:val="22"/>
      </w:rPr>
    </w:pPr>
    <w:r w:rsidRPr="00C85EE9">
      <w:rPr>
        <w:rFonts w:eastAsia="Times New Roman"/>
        <w:b/>
        <w:kern w:val="0"/>
        <w:szCs w:val="20"/>
        <w:lang w:eastAsia="en-US"/>
      </w:rPr>
      <w:tab/>
    </w:r>
    <w:r w:rsidRPr="00C85EE9">
      <w:rPr>
        <w:rFonts w:eastAsia="Times New Roman"/>
        <w:b/>
        <w:kern w:val="0"/>
        <w:szCs w:val="20"/>
        <w:lang w:eastAsia="en-US"/>
      </w:rPr>
      <w:tab/>
    </w:r>
    <w:r w:rsidRPr="00C85EE9">
      <w:rPr>
        <w:rFonts w:eastAsia="Times New Roman"/>
        <w:b/>
        <w:kern w:val="0"/>
        <w:szCs w:val="20"/>
        <w:lang w:eastAsia="en-US"/>
      </w:rPr>
      <w:tab/>
    </w:r>
  </w:p>
  <w:p w14:paraId="65CA266C" w14:textId="77777777" w:rsidR="000C35D6" w:rsidRPr="000C35D6" w:rsidRDefault="000C35D6" w:rsidP="000C35D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79629" w14:textId="77777777" w:rsidR="00C85EE9" w:rsidRPr="00C85EE9" w:rsidRDefault="00C85EE9" w:rsidP="00C85EE9">
    <w:pPr>
      <w:widowControl/>
      <w:tabs>
        <w:tab w:val="left" w:pos="4110"/>
      </w:tabs>
      <w:suppressAutoHyphens w:val="0"/>
      <w:rPr>
        <w:rFonts w:eastAsia="Times New Roman"/>
        <w:kern w:val="0"/>
        <w:lang w:eastAsia="en-US"/>
      </w:rPr>
    </w:pPr>
    <w:r w:rsidRPr="00C85EE9">
      <w:rPr>
        <w:rFonts w:ascii="Arial" w:eastAsia="Times New Roman" w:hAnsi="Arial" w:cs="Arial"/>
        <w:noProof/>
        <w:color w:val="414142"/>
        <w:kern w:val="0"/>
      </w:rPr>
      <w:drawing>
        <wp:anchor distT="0" distB="0" distL="0" distR="0" simplePos="0" relativeHeight="251663360" behindDoc="0" locked="0" layoutInCell="1" allowOverlap="1" wp14:anchorId="76D2ED34" wp14:editId="14E2CA9F">
          <wp:simplePos x="0" y="0"/>
          <wp:positionH relativeFrom="column">
            <wp:posOffset>2707005</wp:posOffset>
          </wp:positionH>
          <wp:positionV relativeFrom="paragraph">
            <wp:posOffset>38735</wp:posOffset>
          </wp:positionV>
          <wp:extent cx="685165" cy="819785"/>
          <wp:effectExtent l="0" t="0" r="635" b="0"/>
          <wp:wrapSquare wrapText="largest"/>
          <wp:docPr id="437623487" name="Attēls 437623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AD863B5" w14:textId="77777777" w:rsidR="00C85EE9" w:rsidRPr="00C85EE9" w:rsidRDefault="00C85EE9" w:rsidP="00C85EE9">
    <w:pPr>
      <w:widowControl/>
      <w:tabs>
        <w:tab w:val="left" w:pos="3795"/>
        <w:tab w:val="center" w:pos="4252"/>
        <w:tab w:val="center" w:pos="4395"/>
        <w:tab w:val="right" w:pos="8504"/>
      </w:tabs>
      <w:suppressAutoHyphens w:val="0"/>
      <w:rPr>
        <w:rFonts w:eastAsia="Times New Roman"/>
        <w:b/>
        <w:kern w:val="0"/>
        <w:szCs w:val="20"/>
        <w:lang w:eastAsia="en-US"/>
      </w:rPr>
    </w:pPr>
    <w:r w:rsidRPr="00C85EE9">
      <w:rPr>
        <w:rFonts w:eastAsia="Times New Roman"/>
        <w:b/>
        <w:kern w:val="0"/>
        <w:szCs w:val="20"/>
        <w:lang w:eastAsia="en-US"/>
      </w:rPr>
      <w:tab/>
    </w:r>
    <w:r w:rsidRPr="00C85EE9">
      <w:rPr>
        <w:rFonts w:eastAsia="Times New Roman"/>
        <w:b/>
        <w:kern w:val="0"/>
        <w:szCs w:val="20"/>
        <w:lang w:eastAsia="en-US"/>
      </w:rPr>
      <w:tab/>
    </w:r>
    <w:r w:rsidRPr="00C85EE9">
      <w:rPr>
        <w:rFonts w:eastAsia="Times New Roman"/>
        <w:b/>
        <w:kern w:val="0"/>
        <w:szCs w:val="20"/>
        <w:lang w:eastAsia="en-US"/>
      </w:rPr>
      <w:tab/>
    </w:r>
  </w:p>
  <w:p w14:paraId="1A75F52B" w14:textId="77777777" w:rsidR="00C85EE9" w:rsidRPr="00C85EE9" w:rsidRDefault="00C85EE9" w:rsidP="00C85EE9">
    <w:pPr>
      <w:widowControl/>
      <w:tabs>
        <w:tab w:val="center" w:pos="4252"/>
        <w:tab w:val="center" w:pos="4395"/>
        <w:tab w:val="right" w:pos="8504"/>
      </w:tabs>
      <w:suppressAutoHyphens w:val="0"/>
      <w:jc w:val="center"/>
      <w:rPr>
        <w:rFonts w:eastAsia="Times New Roman"/>
        <w:b/>
        <w:kern w:val="0"/>
        <w:szCs w:val="20"/>
        <w:lang w:eastAsia="en-US"/>
      </w:rPr>
    </w:pPr>
  </w:p>
  <w:p w14:paraId="3A4B2101" w14:textId="77777777" w:rsidR="00C85EE9" w:rsidRPr="00C85EE9" w:rsidRDefault="00C85EE9" w:rsidP="00C85EE9">
    <w:pPr>
      <w:widowControl/>
      <w:tabs>
        <w:tab w:val="center" w:pos="4252"/>
        <w:tab w:val="center" w:pos="4395"/>
        <w:tab w:val="right" w:pos="8504"/>
      </w:tabs>
      <w:suppressAutoHyphens w:val="0"/>
      <w:jc w:val="center"/>
      <w:rPr>
        <w:rFonts w:eastAsia="Times New Roman"/>
        <w:b/>
        <w:kern w:val="0"/>
        <w:szCs w:val="20"/>
        <w:lang w:eastAsia="en-US"/>
      </w:rPr>
    </w:pPr>
  </w:p>
  <w:p w14:paraId="6F3DE78C" w14:textId="77777777" w:rsidR="00C85EE9" w:rsidRPr="00C85EE9" w:rsidRDefault="00C85EE9" w:rsidP="00C85EE9">
    <w:pPr>
      <w:widowControl/>
      <w:tabs>
        <w:tab w:val="center" w:pos="4252"/>
        <w:tab w:val="center" w:pos="4395"/>
        <w:tab w:val="right" w:pos="8504"/>
      </w:tabs>
      <w:suppressAutoHyphens w:val="0"/>
      <w:jc w:val="center"/>
      <w:rPr>
        <w:rFonts w:eastAsia="Times New Roman"/>
        <w:b/>
        <w:kern w:val="0"/>
        <w:szCs w:val="20"/>
        <w:lang w:eastAsia="en-US"/>
      </w:rPr>
    </w:pPr>
  </w:p>
  <w:tbl>
    <w:tblPr>
      <w:tblW w:w="9651" w:type="dxa"/>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C85EE9" w:rsidRPr="00C85EE9" w14:paraId="61BE3460" w14:textId="77777777" w:rsidTr="0029236B">
      <w:tc>
        <w:tcPr>
          <w:tcW w:w="9651" w:type="dxa"/>
          <w:shd w:val="clear" w:color="auto" w:fill="auto"/>
        </w:tcPr>
        <w:p w14:paraId="34E8CAF0" w14:textId="77777777" w:rsidR="00C85EE9" w:rsidRPr="00C85EE9" w:rsidRDefault="00C85EE9" w:rsidP="00C85EE9">
          <w:pPr>
            <w:suppressLineNumbers/>
            <w:ind w:right="180"/>
            <w:jc w:val="center"/>
            <w:rPr>
              <w:b/>
              <w:bCs/>
            </w:rPr>
          </w:pPr>
          <w:r w:rsidRPr="00C85EE9">
            <w:rPr>
              <w:b/>
              <w:bCs/>
            </w:rPr>
            <w:t>VENTSPILS VALSTSPILSĒTAS PAŠVALDĪBAS DOME</w:t>
          </w:r>
        </w:p>
      </w:tc>
    </w:tr>
    <w:tr w:rsidR="00C85EE9" w:rsidRPr="00C85EE9" w14:paraId="76033A66" w14:textId="77777777" w:rsidTr="0029236B">
      <w:tblPrEx>
        <w:tblCellMar>
          <w:top w:w="55" w:type="dxa"/>
          <w:left w:w="55" w:type="dxa"/>
          <w:bottom w:w="55" w:type="dxa"/>
          <w:right w:w="55" w:type="dxa"/>
        </w:tblCellMar>
      </w:tblPrEx>
      <w:tc>
        <w:tcPr>
          <w:tcW w:w="9651" w:type="dxa"/>
          <w:tcBorders>
            <w:top w:val="single" w:sz="1" w:space="0" w:color="000000"/>
            <w:bottom w:val="single" w:sz="1" w:space="0" w:color="000000"/>
          </w:tcBorders>
          <w:shd w:val="clear" w:color="auto" w:fill="auto"/>
          <w:vAlign w:val="center"/>
        </w:tcPr>
        <w:p w14:paraId="58EC22E3" w14:textId="77777777" w:rsidR="00C85EE9" w:rsidRPr="00C85EE9" w:rsidRDefault="00C85EE9" w:rsidP="00C85EE9">
          <w:pPr>
            <w:suppressLineNumbers/>
            <w:snapToGrid w:val="0"/>
            <w:ind w:left="-70" w:right="185"/>
            <w:jc w:val="center"/>
            <w:rPr>
              <w:sz w:val="18"/>
              <w:szCs w:val="18"/>
            </w:rPr>
          </w:pPr>
          <w:r w:rsidRPr="00C85EE9">
            <w:rPr>
              <w:sz w:val="18"/>
              <w:szCs w:val="18"/>
            </w:rPr>
            <w:t>Jūras iela 36, Ventspils, LV</w:t>
          </w:r>
          <w:r w:rsidRPr="00C85EE9">
            <w:rPr>
              <w:sz w:val="18"/>
              <w:szCs w:val="18"/>
            </w:rPr>
            <w:softHyphen/>
            <w:t xml:space="preserve">3601, Latvija, tālr.: 63601100, e-pasts: </w:t>
          </w:r>
          <w:hyperlink r:id="rId2" w:history="1">
            <w:r w:rsidRPr="00C85EE9">
              <w:rPr>
                <w:color w:val="0563C1"/>
                <w:sz w:val="18"/>
                <w:szCs w:val="18"/>
                <w:u w:val="single"/>
              </w:rPr>
              <w:t>dome@ventspils.lv</w:t>
            </w:r>
          </w:hyperlink>
          <w:r w:rsidRPr="00C85EE9">
            <w:rPr>
              <w:color w:val="0563C1"/>
              <w:sz w:val="18"/>
              <w:szCs w:val="18"/>
              <w:u w:val="single"/>
            </w:rPr>
            <w:t>, www.ventspils.lv</w:t>
          </w:r>
        </w:p>
      </w:tc>
    </w:tr>
  </w:tbl>
  <w:p w14:paraId="74E45662" w14:textId="77777777" w:rsidR="00C85EE9" w:rsidRPr="00C85EE9" w:rsidRDefault="00C85EE9" w:rsidP="00C85EE9">
    <w:pPr>
      <w:widowControl/>
      <w:suppressAutoHyphens w:val="0"/>
      <w:rPr>
        <w:rFonts w:eastAsia="Times New Roman"/>
        <w:kern w:val="0"/>
        <w:sz w:val="22"/>
        <w:szCs w:val="22"/>
      </w:rPr>
    </w:pPr>
  </w:p>
  <w:p w14:paraId="37EC5162" w14:textId="77777777" w:rsidR="00C85EE9" w:rsidRDefault="00C85EE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D634A"/>
    <w:multiLevelType w:val="multilevel"/>
    <w:tmpl w:val="C798BF72"/>
    <w:lvl w:ilvl="0">
      <w:start w:val="1"/>
      <w:numFmt w:val="upperRoman"/>
      <w:lvlText w:val="%1."/>
      <w:lvlJc w:val="right"/>
      <w:pPr>
        <w:ind w:left="360" w:hanging="360"/>
      </w:pPr>
      <w:rPr>
        <w:rFonts w:hint="default"/>
        <w:b/>
        <w:i w:val="0"/>
      </w:rPr>
    </w:lvl>
    <w:lvl w:ilvl="1">
      <w:start w:val="1"/>
      <w:numFmt w:val="decimal"/>
      <w:lvlText w:val="%1.%2."/>
      <w:lvlJc w:val="left"/>
      <w:pPr>
        <w:ind w:left="1000" w:hanging="432"/>
      </w:pPr>
      <w:rPr>
        <w:b w:val="0"/>
        <w:sz w:val="24"/>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B63A49"/>
    <w:multiLevelType w:val="hybridMultilevel"/>
    <w:tmpl w:val="7DBE6E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2CC60C3"/>
    <w:multiLevelType w:val="hybridMultilevel"/>
    <w:tmpl w:val="1332D2F0"/>
    <w:lvl w:ilvl="0" w:tplc="D9B23976">
      <w:start w:val="147"/>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4B72C82"/>
    <w:multiLevelType w:val="hybridMultilevel"/>
    <w:tmpl w:val="502641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8D409CD"/>
    <w:multiLevelType w:val="multilevel"/>
    <w:tmpl w:val="90C0C176"/>
    <w:lvl w:ilvl="0">
      <w:start w:val="1"/>
      <w:numFmt w:val="decimal"/>
      <w:lvlText w:val="%1."/>
      <w:lvlJc w:val="left"/>
      <w:pPr>
        <w:ind w:left="2771" w:hanging="360"/>
      </w:pPr>
      <w:rPr>
        <w:rFonts w:hint="default"/>
        <w:b w:val="0"/>
        <w:i w:val="0"/>
      </w:rPr>
    </w:lvl>
    <w:lvl w:ilvl="1">
      <w:start w:val="1"/>
      <w:numFmt w:val="decimal"/>
      <w:isLgl/>
      <w:lvlText w:val="%1.%2."/>
      <w:lvlJc w:val="left"/>
      <w:pPr>
        <w:ind w:left="928" w:hanging="360"/>
      </w:pPr>
      <w:rPr>
        <w:rFonts w:hint="default"/>
        <w:i w:val="0"/>
      </w:rPr>
    </w:lvl>
    <w:lvl w:ilvl="2">
      <w:start w:val="1"/>
      <w:numFmt w:val="decimal"/>
      <w:isLgl/>
      <w:lvlText w:val="%1.%2.%3."/>
      <w:lvlJc w:val="left"/>
      <w:pPr>
        <w:ind w:left="554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5" w15:restartNumberingAfterBreak="0">
    <w:nsid w:val="29962C35"/>
    <w:multiLevelType w:val="hybridMultilevel"/>
    <w:tmpl w:val="523E80D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4B5F2F8D"/>
    <w:multiLevelType w:val="hybridMultilevel"/>
    <w:tmpl w:val="CA2EBB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834156D"/>
    <w:multiLevelType w:val="multilevel"/>
    <w:tmpl w:val="6ABC1B8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BFD429C"/>
    <w:multiLevelType w:val="multilevel"/>
    <w:tmpl w:val="44388A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0E44B90"/>
    <w:multiLevelType w:val="multilevel"/>
    <w:tmpl w:val="2A902434"/>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B212B69"/>
    <w:multiLevelType w:val="hybridMultilevel"/>
    <w:tmpl w:val="0786DA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FCB1711"/>
    <w:multiLevelType w:val="hybridMultilevel"/>
    <w:tmpl w:val="87344D98"/>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71F04BDA"/>
    <w:multiLevelType w:val="multilevel"/>
    <w:tmpl w:val="393E4AFE"/>
    <w:lvl w:ilvl="0">
      <w:start w:val="1"/>
      <w:numFmt w:val="decimal"/>
      <w:lvlText w:val="%1."/>
      <w:lvlJc w:val="left"/>
      <w:pPr>
        <w:ind w:left="360" w:hanging="360"/>
      </w:pPr>
      <w:rPr>
        <w:sz w:val="22"/>
        <w:szCs w:val="22"/>
      </w:rPr>
    </w:lvl>
    <w:lvl w:ilvl="1">
      <w:start w:val="1"/>
      <w:numFmt w:val="decimal"/>
      <w:lvlText w:val="%1.%2."/>
      <w:lvlJc w:val="left"/>
      <w:pPr>
        <w:ind w:left="716"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53941319">
    <w:abstractNumId w:val="11"/>
  </w:num>
  <w:num w:numId="2" w16cid:durableId="822815485">
    <w:abstractNumId w:val="8"/>
  </w:num>
  <w:num w:numId="3" w16cid:durableId="1933927067">
    <w:abstractNumId w:val="7"/>
  </w:num>
  <w:num w:numId="4" w16cid:durableId="1708488457">
    <w:abstractNumId w:val="9"/>
  </w:num>
  <w:num w:numId="5" w16cid:durableId="504321486">
    <w:abstractNumId w:val="1"/>
  </w:num>
  <w:num w:numId="6" w16cid:durableId="1403873764">
    <w:abstractNumId w:val="10"/>
  </w:num>
  <w:num w:numId="7" w16cid:durableId="310453241">
    <w:abstractNumId w:val="12"/>
  </w:num>
  <w:num w:numId="8" w16cid:durableId="366956326">
    <w:abstractNumId w:val="6"/>
  </w:num>
  <w:num w:numId="9" w16cid:durableId="954747029">
    <w:abstractNumId w:val="3"/>
  </w:num>
  <w:num w:numId="10" w16cid:durableId="249196515">
    <w:abstractNumId w:val="5"/>
  </w:num>
  <w:num w:numId="11" w16cid:durableId="659848252">
    <w:abstractNumId w:val="3"/>
  </w:num>
  <w:num w:numId="12" w16cid:durableId="488055139">
    <w:abstractNumId w:val="3"/>
  </w:num>
  <w:num w:numId="13" w16cid:durableId="151608783">
    <w:abstractNumId w:val="0"/>
  </w:num>
  <w:num w:numId="14" w16cid:durableId="546143148">
    <w:abstractNumId w:val="4"/>
  </w:num>
  <w:num w:numId="15" w16cid:durableId="411127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8F4"/>
    <w:rsid w:val="00016B1D"/>
    <w:rsid w:val="00034D3F"/>
    <w:rsid w:val="00036A98"/>
    <w:rsid w:val="0004207A"/>
    <w:rsid w:val="0004337A"/>
    <w:rsid w:val="000526A4"/>
    <w:rsid w:val="00083114"/>
    <w:rsid w:val="000A47BD"/>
    <w:rsid w:val="000C35D6"/>
    <w:rsid w:val="000E707B"/>
    <w:rsid w:val="000F78BA"/>
    <w:rsid w:val="00103016"/>
    <w:rsid w:val="00106AC3"/>
    <w:rsid w:val="00110DFF"/>
    <w:rsid w:val="00117B3F"/>
    <w:rsid w:val="001433D7"/>
    <w:rsid w:val="001561B2"/>
    <w:rsid w:val="00156474"/>
    <w:rsid w:val="00167FCB"/>
    <w:rsid w:val="00177D4E"/>
    <w:rsid w:val="0018013D"/>
    <w:rsid w:val="001922B7"/>
    <w:rsid w:val="00197A2D"/>
    <w:rsid w:val="001D224C"/>
    <w:rsid w:val="001E5468"/>
    <w:rsid w:val="001F0923"/>
    <w:rsid w:val="00205B61"/>
    <w:rsid w:val="00217632"/>
    <w:rsid w:val="002201A2"/>
    <w:rsid w:val="002325EC"/>
    <w:rsid w:val="00236A43"/>
    <w:rsid w:val="00242A8D"/>
    <w:rsid w:val="00246AE3"/>
    <w:rsid w:val="00254CAA"/>
    <w:rsid w:val="002638DA"/>
    <w:rsid w:val="00273B9F"/>
    <w:rsid w:val="00275786"/>
    <w:rsid w:val="00277A1B"/>
    <w:rsid w:val="00294889"/>
    <w:rsid w:val="0029707A"/>
    <w:rsid w:val="002D0D70"/>
    <w:rsid w:val="002E02F0"/>
    <w:rsid w:val="002E64A0"/>
    <w:rsid w:val="002F0E19"/>
    <w:rsid w:val="002F6FA2"/>
    <w:rsid w:val="00307736"/>
    <w:rsid w:val="0032358A"/>
    <w:rsid w:val="00326591"/>
    <w:rsid w:val="00336790"/>
    <w:rsid w:val="003377E4"/>
    <w:rsid w:val="00352FD4"/>
    <w:rsid w:val="0036126F"/>
    <w:rsid w:val="0037643E"/>
    <w:rsid w:val="003863BC"/>
    <w:rsid w:val="00396929"/>
    <w:rsid w:val="003A13FE"/>
    <w:rsid w:val="003B020B"/>
    <w:rsid w:val="003B59BA"/>
    <w:rsid w:val="003E3C75"/>
    <w:rsid w:val="0040109A"/>
    <w:rsid w:val="004124B0"/>
    <w:rsid w:val="00412A5E"/>
    <w:rsid w:val="00420324"/>
    <w:rsid w:val="00431D85"/>
    <w:rsid w:val="00432DF5"/>
    <w:rsid w:val="004449F2"/>
    <w:rsid w:val="00451599"/>
    <w:rsid w:val="00471712"/>
    <w:rsid w:val="004733D4"/>
    <w:rsid w:val="004A1CF5"/>
    <w:rsid w:val="004A7FF5"/>
    <w:rsid w:val="004B28AD"/>
    <w:rsid w:val="004D6363"/>
    <w:rsid w:val="004F1CD7"/>
    <w:rsid w:val="004F46D0"/>
    <w:rsid w:val="0050354D"/>
    <w:rsid w:val="00520C6D"/>
    <w:rsid w:val="005242F5"/>
    <w:rsid w:val="005354E4"/>
    <w:rsid w:val="00543D5F"/>
    <w:rsid w:val="00553B0A"/>
    <w:rsid w:val="00555635"/>
    <w:rsid w:val="00574D7E"/>
    <w:rsid w:val="00577E2E"/>
    <w:rsid w:val="00582B85"/>
    <w:rsid w:val="005A77FC"/>
    <w:rsid w:val="005B268D"/>
    <w:rsid w:val="005B3C85"/>
    <w:rsid w:val="005C42A2"/>
    <w:rsid w:val="005C6A8B"/>
    <w:rsid w:val="005C6F8A"/>
    <w:rsid w:val="005D3770"/>
    <w:rsid w:val="005E3922"/>
    <w:rsid w:val="005F6D5F"/>
    <w:rsid w:val="0060358E"/>
    <w:rsid w:val="00616ED6"/>
    <w:rsid w:val="00634065"/>
    <w:rsid w:val="00644FA8"/>
    <w:rsid w:val="0066776A"/>
    <w:rsid w:val="00670106"/>
    <w:rsid w:val="006754F3"/>
    <w:rsid w:val="006A0025"/>
    <w:rsid w:val="006A1E2C"/>
    <w:rsid w:val="006A6D6B"/>
    <w:rsid w:val="006D5769"/>
    <w:rsid w:val="006D7BBD"/>
    <w:rsid w:val="00734034"/>
    <w:rsid w:val="0074687A"/>
    <w:rsid w:val="007810C5"/>
    <w:rsid w:val="007829E3"/>
    <w:rsid w:val="007844E8"/>
    <w:rsid w:val="007A1296"/>
    <w:rsid w:val="007A67D5"/>
    <w:rsid w:val="007A6AA6"/>
    <w:rsid w:val="007B6187"/>
    <w:rsid w:val="007C04D1"/>
    <w:rsid w:val="007C1AE8"/>
    <w:rsid w:val="007C4513"/>
    <w:rsid w:val="007E5876"/>
    <w:rsid w:val="0081211C"/>
    <w:rsid w:val="00813A1F"/>
    <w:rsid w:val="00821CC8"/>
    <w:rsid w:val="00862EE3"/>
    <w:rsid w:val="008669BB"/>
    <w:rsid w:val="00872B72"/>
    <w:rsid w:val="008735F2"/>
    <w:rsid w:val="0089688F"/>
    <w:rsid w:val="008D3E72"/>
    <w:rsid w:val="008D6A3D"/>
    <w:rsid w:val="008F10DF"/>
    <w:rsid w:val="008F1B82"/>
    <w:rsid w:val="00904F8E"/>
    <w:rsid w:val="00917571"/>
    <w:rsid w:val="0094584E"/>
    <w:rsid w:val="00950D8C"/>
    <w:rsid w:val="00955FF5"/>
    <w:rsid w:val="009633F8"/>
    <w:rsid w:val="00965F0B"/>
    <w:rsid w:val="009853A7"/>
    <w:rsid w:val="00987117"/>
    <w:rsid w:val="009A01C4"/>
    <w:rsid w:val="009A02CF"/>
    <w:rsid w:val="009A7ECC"/>
    <w:rsid w:val="009B10D6"/>
    <w:rsid w:val="009C18F2"/>
    <w:rsid w:val="00A120DC"/>
    <w:rsid w:val="00A1552B"/>
    <w:rsid w:val="00A35CCF"/>
    <w:rsid w:val="00A41379"/>
    <w:rsid w:val="00A571CF"/>
    <w:rsid w:val="00A90F91"/>
    <w:rsid w:val="00A93081"/>
    <w:rsid w:val="00AC0079"/>
    <w:rsid w:val="00AC0817"/>
    <w:rsid w:val="00AD267F"/>
    <w:rsid w:val="00B30A83"/>
    <w:rsid w:val="00B44537"/>
    <w:rsid w:val="00B82CAC"/>
    <w:rsid w:val="00BB0B67"/>
    <w:rsid w:val="00BD4EE1"/>
    <w:rsid w:val="00BD610E"/>
    <w:rsid w:val="00BE18CF"/>
    <w:rsid w:val="00BE7129"/>
    <w:rsid w:val="00C137EF"/>
    <w:rsid w:val="00C23209"/>
    <w:rsid w:val="00C306CB"/>
    <w:rsid w:val="00C37DA5"/>
    <w:rsid w:val="00C412D6"/>
    <w:rsid w:val="00C57443"/>
    <w:rsid w:val="00C623C0"/>
    <w:rsid w:val="00C72122"/>
    <w:rsid w:val="00C72E9F"/>
    <w:rsid w:val="00C85EE9"/>
    <w:rsid w:val="00C9356F"/>
    <w:rsid w:val="00C961FA"/>
    <w:rsid w:val="00CA0F7A"/>
    <w:rsid w:val="00CA34BB"/>
    <w:rsid w:val="00CA4C05"/>
    <w:rsid w:val="00CC1C55"/>
    <w:rsid w:val="00CE1E36"/>
    <w:rsid w:val="00D33201"/>
    <w:rsid w:val="00D34BED"/>
    <w:rsid w:val="00D37496"/>
    <w:rsid w:val="00D3759C"/>
    <w:rsid w:val="00D55595"/>
    <w:rsid w:val="00D5798D"/>
    <w:rsid w:val="00D8776E"/>
    <w:rsid w:val="00D92ADC"/>
    <w:rsid w:val="00DB378E"/>
    <w:rsid w:val="00DD0654"/>
    <w:rsid w:val="00DD2883"/>
    <w:rsid w:val="00DE41C3"/>
    <w:rsid w:val="00DF27D5"/>
    <w:rsid w:val="00E000BA"/>
    <w:rsid w:val="00E2149F"/>
    <w:rsid w:val="00E44163"/>
    <w:rsid w:val="00E57F18"/>
    <w:rsid w:val="00E81959"/>
    <w:rsid w:val="00E827EE"/>
    <w:rsid w:val="00E862F1"/>
    <w:rsid w:val="00EA0DC7"/>
    <w:rsid w:val="00EA32A5"/>
    <w:rsid w:val="00EB318A"/>
    <w:rsid w:val="00EB4CC8"/>
    <w:rsid w:val="00EC7D97"/>
    <w:rsid w:val="00EE1455"/>
    <w:rsid w:val="00EF0979"/>
    <w:rsid w:val="00F0434F"/>
    <w:rsid w:val="00F1633F"/>
    <w:rsid w:val="00F2026B"/>
    <w:rsid w:val="00F24489"/>
    <w:rsid w:val="00F26E7A"/>
    <w:rsid w:val="00F277B5"/>
    <w:rsid w:val="00F318E7"/>
    <w:rsid w:val="00F67C08"/>
    <w:rsid w:val="00F718F4"/>
    <w:rsid w:val="00F76F8C"/>
    <w:rsid w:val="00F81065"/>
    <w:rsid w:val="00F857E2"/>
    <w:rsid w:val="00FA1252"/>
    <w:rsid w:val="00FE0A85"/>
    <w:rsid w:val="00FE12A1"/>
    <w:rsid w:val="00FE4FD2"/>
    <w:rsid w:val="00FF4F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03177E7"/>
  <w15:docId w15:val="{F3E69B3C-9BE1-436B-A53F-BF1CC561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widowControl w:val="0"/>
      <w:suppressAutoHyphens/>
    </w:pPr>
    <w:rPr>
      <w:rFonts w:eastAsia="Arial"/>
      <w:kern w:val="1"/>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Absatz-Standardschriftart">
    <w:name w:val="Absatz-Standardschriftart"/>
  </w:style>
  <w:style w:type="paragraph" w:customStyle="1" w:styleId="Heading">
    <w:name w:val="Heading"/>
    <w:basedOn w:val="Parasts"/>
    <w:next w:val="Pamatteksts"/>
    <w:pPr>
      <w:keepNext/>
      <w:spacing w:before="240" w:after="120"/>
    </w:pPr>
    <w:rPr>
      <w:rFonts w:ascii="Arial" w:hAnsi="Arial" w:cs="Tahoma"/>
      <w:sz w:val="28"/>
      <w:szCs w:val="28"/>
    </w:rPr>
  </w:style>
  <w:style w:type="paragraph" w:styleId="Pamatteksts">
    <w:name w:val="Body Text"/>
    <w:basedOn w:val="Parasts"/>
    <w:pPr>
      <w:spacing w:after="120"/>
    </w:pPr>
  </w:style>
  <w:style w:type="paragraph" w:styleId="Saraksts">
    <w:name w:val="List"/>
    <w:basedOn w:val="Pamatteksts"/>
    <w:rPr>
      <w:rFonts w:cs="Tahoma"/>
    </w:rPr>
  </w:style>
  <w:style w:type="paragraph" w:styleId="Parakstszemobjekta">
    <w:name w:val="caption"/>
    <w:basedOn w:val="Parasts"/>
    <w:qFormat/>
    <w:pPr>
      <w:suppressLineNumbers/>
      <w:spacing w:before="120" w:after="120"/>
    </w:pPr>
    <w:rPr>
      <w:rFonts w:cs="Tahoma"/>
      <w:i/>
      <w:iCs/>
    </w:rPr>
  </w:style>
  <w:style w:type="paragraph" w:customStyle="1" w:styleId="Index">
    <w:name w:val="Index"/>
    <w:basedOn w:val="Parasts"/>
    <w:pPr>
      <w:suppressLineNumbers/>
    </w:pPr>
    <w:rPr>
      <w:rFonts w:cs="Tahoma"/>
    </w:rPr>
  </w:style>
  <w:style w:type="paragraph" w:styleId="Galvene">
    <w:name w:val="header"/>
    <w:basedOn w:val="Parasts"/>
    <w:link w:val="GalveneRakstz"/>
    <w:uiPriority w:val="99"/>
    <w:pPr>
      <w:suppressLineNumbers/>
      <w:tabs>
        <w:tab w:val="center" w:pos="4822"/>
        <w:tab w:val="right" w:pos="9645"/>
      </w:tabs>
    </w:p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paragraph" w:styleId="Kjene">
    <w:name w:val="footer"/>
    <w:basedOn w:val="Parasts"/>
    <w:link w:val="KjeneRakstz"/>
    <w:uiPriority w:val="99"/>
    <w:pPr>
      <w:suppressLineNumbers/>
      <w:tabs>
        <w:tab w:val="center" w:pos="4819"/>
        <w:tab w:val="right" w:pos="9638"/>
      </w:tabs>
    </w:pPr>
  </w:style>
  <w:style w:type="paragraph" w:styleId="Sarakstarindkopa">
    <w:name w:val="List Paragraph"/>
    <w:basedOn w:val="Parasts"/>
    <w:uiPriority w:val="34"/>
    <w:qFormat/>
    <w:rsid w:val="003E3C75"/>
    <w:pPr>
      <w:widowControl/>
      <w:suppressAutoHyphens w:val="0"/>
      <w:ind w:left="720"/>
      <w:contextualSpacing/>
    </w:pPr>
    <w:rPr>
      <w:rFonts w:eastAsia="Times New Roman"/>
      <w:kern w:val="0"/>
    </w:rPr>
  </w:style>
  <w:style w:type="paragraph" w:styleId="Balonteksts">
    <w:name w:val="Balloon Text"/>
    <w:basedOn w:val="Parasts"/>
    <w:link w:val="BalontekstsRakstz"/>
    <w:uiPriority w:val="99"/>
    <w:semiHidden/>
    <w:unhideWhenUsed/>
    <w:rsid w:val="003E3C7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E3C75"/>
    <w:rPr>
      <w:rFonts w:ascii="Segoe UI" w:eastAsia="Arial" w:hAnsi="Segoe UI" w:cs="Segoe UI"/>
      <w:kern w:val="1"/>
      <w:sz w:val="18"/>
      <w:szCs w:val="18"/>
      <w:lang w:val="en"/>
    </w:rPr>
  </w:style>
  <w:style w:type="paragraph" w:customStyle="1" w:styleId="tv213">
    <w:name w:val="tv213"/>
    <w:basedOn w:val="Parasts"/>
    <w:rsid w:val="004124B0"/>
    <w:pPr>
      <w:widowControl/>
      <w:suppressAutoHyphens w:val="0"/>
      <w:spacing w:before="100" w:beforeAutospacing="1" w:after="100" w:afterAutospacing="1"/>
    </w:pPr>
    <w:rPr>
      <w:rFonts w:eastAsia="Times New Roman"/>
      <w:kern w:val="0"/>
    </w:rPr>
  </w:style>
  <w:style w:type="character" w:styleId="Hipersaite">
    <w:name w:val="Hyperlink"/>
    <w:basedOn w:val="Noklusjumarindkopasfonts"/>
    <w:uiPriority w:val="99"/>
    <w:unhideWhenUsed/>
    <w:rsid w:val="0036126F"/>
    <w:rPr>
      <w:color w:val="0000FF" w:themeColor="hyperlink"/>
      <w:u w:val="single"/>
    </w:rPr>
  </w:style>
  <w:style w:type="character" w:customStyle="1" w:styleId="Neatrisintapieminana1">
    <w:name w:val="Neatrisināta pieminēšana1"/>
    <w:basedOn w:val="Noklusjumarindkopasfonts"/>
    <w:uiPriority w:val="99"/>
    <w:semiHidden/>
    <w:unhideWhenUsed/>
    <w:rsid w:val="0036126F"/>
    <w:rPr>
      <w:color w:val="605E5C"/>
      <w:shd w:val="clear" w:color="auto" w:fill="E1DFDD"/>
    </w:rPr>
  </w:style>
  <w:style w:type="paragraph" w:customStyle="1" w:styleId="labojumupamats">
    <w:name w:val="labojumu_pamats"/>
    <w:basedOn w:val="Parasts"/>
    <w:rsid w:val="004F46D0"/>
    <w:pPr>
      <w:widowControl/>
      <w:suppressAutoHyphens w:val="0"/>
      <w:spacing w:before="100" w:beforeAutospacing="1" w:after="100" w:afterAutospacing="1"/>
    </w:pPr>
    <w:rPr>
      <w:rFonts w:eastAsia="Times New Roman"/>
      <w:kern w:val="0"/>
    </w:rPr>
  </w:style>
  <w:style w:type="character" w:customStyle="1" w:styleId="GalveneRakstz">
    <w:name w:val="Galvene Rakstz."/>
    <w:basedOn w:val="Noklusjumarindkopasfonts"/>
    <w:link w:val="Galvene"/>
    <w:uiPriority w:val="99"/>
    <w:rsid w:val="00644FA8"/>
    <w:rPr>
      <w:rFonts w:eastAsia="Arial"/>
      <w:kern w:val="1"/>
      <w:sz w:val="24"/>
      <w:szCs w:val="24"/>
      <w:lang w:val="en"/>
    </w:rPr>
  </w:style>
  <w:style w:type="character" w:customStyle="1" w:styleId="KjeneRakstz">
    <w:name w:val="Kājene Rakstz."/>
    <w:basedOn w:val="Noklusjumarindkopasfonts"/>
    <w:link w:val="Kjene"/>
    <w:uiPriority w:val="99"/>
    <w:rsid w:val="00644FA8"/>
    <w:rPr>
      <w:rFonts w:eastAsia="Arial"/>
      <w:kern w:val="1"/>
      <w:sz w:val="24"/>
      <w:szCs w:val="24"/>
      <w:lang w:val="en"/>
    </w:rPr>
  </w:style>
  <w:style w:type="paragraph" w:styleId="Prskatjums">
    <w:name w:val="Revision"/>
    <w:hidden/>
    <w:uiPriority w:val="99"/>
    <w:semiHidden/>
    <w:rsid w:val="00083114"/>
    <w:rPr>
      <w:rFonts w:eastAsia="Arial"/>
      <w:kern w:val="1"/>
      <w:sz w:val="24"/>
      <w:szCs w:val="24"/>
      <w:lang w:val="en"/>
    </w:rPr>
  </w:style>
  <w:style w:type="character" w:styleId="Komentraatsauce">
    <w:name w:val="annotation reference"/>
    <w:uiPriority w:val="99"/>
    <w:semiHidden/>
    <w:unhideWhenUsed/>
    <w:qFormat/>
    <w:rsid w:val="009C18F2"/>
    <w:rPr>
      <w:sz w:val="16"/>
      <w:szCs w:val="16"/>
    </w:rPr>
  </w:style>
  <w:style w:type="character" w:customStyle="1" w:styleId="KomentratekstsRakstz">
    <w:name w:val="Komentāra teksts Rakstz."/>
    <w:link w:val="Komentrateksts"/>
    <w:uiPriority w:val="99"/>
    <w:qFormat/>
    <w:rsid w:val="009C18F2"/>
    <w:rPr>
      <w:rFonts w:eastAsia="Arial"/>
      <w:kern w:val="2"/>
      <w:lang w:val="en"/>
    </w:rPr>
  </w:style>
  <w:style w:type="paragraph" w:styleId="Komentrateksts">
    <w:name w:val="annotation text"/>
    <w:basedOn w:val="Parasts"/>
    <w:link w:val="KomentratekstsRakstz"/>
    <w:uiPriority w:val="99"/>
    <w:unhideWhenUsed/>
    <w:qFormat/>
    <w:rsid w:val="009C18F2"/>
    <w:rPr>
      <w:kern w:val="2"/>
      <w:sz w:val="20"/>
      <w:szCs w:val="20"/>
    </w:rPr>
  </w:style>
  <w:style w:type="character" w:customStyle="1" w:styleId="KomentratekstsRakstz1">
    <w:name w:val="Komentāra teksts Rakstz.1"/>
    <w:basedOn w:val="Noklusjumarindkopasfonts"/>
    <w:uiPriority w:val="99"/>
    <w:semiHidden/>
    <w:rsid w:val="009C18F2"/>
    <w:rPr>
      <w:rFonts w:eastAsia="Arial"/>
      <w:kern w:val="1"/>
      <w:lang w:val="en"/>
    </w:rPr>
  </w:style>
  <w:style w:type="paragraph" w:styleId="Paraststmeklis">
    <w:name w:val="Normal (Web)"/>
    <w:basedOn w:val="Parasts"/>
    <w:uiPriority w:val="99"/>
    <w:unhideWhenUsed/>
    <w:rsid w:val="009C18F2"/>
    <w:pPr>
      <w:widowControl/>
      <w:suppressAutoHyphens w:val="0"/>
      <w:spacing w:before="100" w:beforeAutospacing="1" w:after="100" w:afterAutospacing="1"/>
    </w:pPr>
    <w:rPr>
      <w:rFonts w:eastAsia="Times New Roman"/>
      <w:kern w:val="0"/>
    </w:rPr>
  </w:style>
  <w:style w:type="paragraph" w:styleId="Komentratma">
    <w:name w:val="annotation subject"/>
    <w:basedOn w:val="Komentrateksts"/>
    <w:next w:val="Komentrateksts"/>
    <w:link w:val="KomentratmaRakstz"/>
    <w:uiPriority w:val="99"/>
    <w:semiHidden/>
    <w:unhideWhenUsed/>
    <w:rsid w:val="006A0025"/>
    <w:rPr>
      <w:b/>
      <w:bCs/>
      <w:kern w:val="1"/>
    </w:rPr>
  </w:style>
  <w:style w:type="character" w:customStyle="1" w:styleId="KomentratmaRakstz">
    <w:name w:val="Komentāra tēma Rakstz."/>
    <w:basedOn w:val="KomentratekstsRakstz"/>
    <w:link w:val="Komentratma"/>
    <w:uiPriority w:val="99"/>
    <w:semiHidden/>
    <w:rsid w:val="006A0025"/>
    <w:rPr>
      <w:rFonts w:eastAsia="Arial"/>
      <w:b/>
      <w:bCs/>
      <w:kern w:val="1"/>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63018">
      <w:bodyDiv w:val="1"/>
      <w:marLeft w:val="0"/>
      <w:marRight w:val="0"/>
      <w:marTop w:val="0"/>
      <w:marBottom w:val="0"/>
      <w:divBdr>
        <w:top w:val="none" w:sz="0" w:space="0" w:color="auto"/>
        <w:left w:val="none" w:sz="0" w:space="0" w:color="auto"/>
        <w:bottom w:val="none" w:sz="0" w:space="0" w:color="auto"/>
        <w:right w:val="none" w:sz="0" w:space="0" w:color="auto"/>
      </w:divBdr>
    </w:div>
    <w:div w:id="209730172">
      <w:bodyDiv w:val="1"/>
      <w:marLeft w:val="0"/>
      <w:marRight w:val="0"/>
      <w:marTop w:val="0"/>
      <w:marBottom w:val="0"/>
      <w:divBdr>
        <w:top w:val="none" w:sz="0" w:space="0" w:color="auto"/>
        <w:left w:val="none" w:sz="0" w:space="0" w:color="auto"/>
        <w:bottom w:val="none" w:sz="0" w:space="0" w:color="auto"/>
        <w:right w:val="none" w:sz="0" w:space="0" w:color="auto"/>
      </w:divBdr>
    </w:div>
    <w:div w:id="777023165">
      <w:bodyDiv w:val="1"/>
      <w:marLeft w:val="0"/>
      <w:marRight w:val="0"/>
      <w:marTop w:val="0"/>
      <w:marBottom w:val="0"/>
      <w:divBdr>
        <w:top w:val="none" w:sz="0" w:space="0" w:color="auto"/>
        <w:left w:val="none" w:sz="0" w:space="0" w:color="auto"/>
        <w:bottom w:val="none" w:sz="0" w:space="0" w:color="auto"/>
        <w:right w:val="none" w:sz="0" w:space="0" w:color="auto"/>
      </w:divBdr>
    </w:div>
    <w:div w:id="788622454">
      <w:bodyDiv w:val="1"/>
      <w:marLeft w:val="0"/>
      <w:marRight w:val="0"/>
      <w:marTop w:val="0"/>
      <w:marBottom w:val="0"/>
      <w:divBdr>
        <w:top w:val="none" w:sz="0" w:space="0" w:color="auto"/>
        <w:left w:val="none" w:sz="0" w:space="0" w:color="auto"/>
        <w:bottom w:val="none" w:sz="0" w:space="0" w:color="auto"/>
        <w:right w:val="none" w:sz="0" w:space="0" w:color="auto"/>
      </w:divBdr>
    </w:div>
    <w:div w:id="883565364">
      <w:bodyDiv w:val="1"/>
      <w:marLeft w:val="0"/>
      <w:marRight w:val="0"/>
      <w:marTop w:val="0"/>
      <w:marBottom w:val="0"/>
      <w:divBdr>
        <w:top w:val="none" w:sz="0" w:space="0" w:color="auto"/>
        <w:left w:val="none" w:sz="0" w:space="0" w:color="auto"/>
        <w:bottom w:val="none" w:sz="0" w:space="0" w:color="auto"/>
        <w:right w:val="none" w:sz="0" w:space="0" w:color="auto"/>
      </w:divBdr>
    </w:div>
    <w:div w:id="1237520886">
      <w:bodyDiv w:val="1"/>
      <w:marLeft w:val="0"/>
      <w:marRight w:val="0"/>
      <w:marTop w:val="0"/>
      <w:marBottom w:val="0"/>
      <w:divBdr>
        <w:top w:val="none" w:sz="0" w:space="0" w:color="auto"/>
        <w:left w:val="none" w:sz="0" w:space="0" w:color="auto"/>
        <w:bottom w:val="none" w:sz="0" w:space="0" w:color="auto"/>
        <w:right w:val="none" w:sz="0" w:space="0" w:color="auto"/>
      </w:divBdr>
    </w:div>
    <w:div w:id="157550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dome@ventspils.lv"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iga.mactama\AppData\Local\Microsoft\Windows\Temporary%20Internet%20Files\Content.Outlook\MQT2Z9AT\Domes%20_Veidlap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C44FB-074D-4B2F-8305-81F5C035C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Domes _Veidlapa</Template>
  <TotalTime>0</TotalTime>
  <Pages>5</Pages>
  <Words>8902</Words>
  <Characters>5075</Characters>
  <Application>Microsoft Office Word</Application>
  <DocSecurity>0</DocSecurity>
  <Lines>42</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Daiga Maurere</dc:creator>
  <cp:lastModifiedBy>Anete Podniece</cp:lastModifiedBy>
  <cp:revision>2</cp:revision>
  <cp:lastPrinted>2024-05-31T06:25:00Z</cp:lastPrinted>
  <dcterms:created xsi:type="dcterms:W3CDTF">2024-05-31T11:21:00Z</dcterms:created>
  <dcterms:modified xsi:type="dcterms:W3CDTF">2024-05-31T11:21:00Z</dcterms:modified>
</cp:coreProperties>
</file>