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8FEC" w14:textId="77777777" w:rsidR="00E769DD" w:rsidRDefault="00E769DD" w:rsidP="00E769DD">
      <w:pPr>
        <w:widowControl w:val="0"/>
        <w:spacing w:after="0" w:line="240" w:lineRule="auto"/>
        <w:jc w:val="center"/>
        <w:rPr>
          <w:rFonts w:ascii="Times New Roman" w:hAnsi="Times New Roman"/>
          <w:b/>
          <w:sz w:val="24"/>
          <w:szCs w:val="24"/>
        </w:rPr>
      </w:pPr>
      <w:r w:rsidRPr="00D81326">
        <w:rPr>
          <w:rFonts w:ascii="Times New Roman" w:hAnsi="Times New Roman"/>
          <w:b/>
          <w:sz w:val="24"/>
          <w:szCs w:val="24"/>
        </w:rPr>
        <w:t>PASKAIDROJUMA RAKSTS</w:t>
      </w:r>
    </w:p>
    <w:p w14:paraId="15BC18E5" w14:textId="77777777" w:rsidR="00E769DD" w:rsidRDefault="00E769DD" w:rsidP="00E769DD">
      <w:pPr>
        <w:widowControl w:val="0"/>
        <w:spacing w:after="0" w:line="240" w:lineRule="auto"/>
        <w:jc w:val="center"/>
        <w:rPr>
          <w:rFonts w:ascii="Times New Roman" w:hAnsi="Times New Roman"/>
          <w:b/>
          <w:sz w:val="24"/>
          <w:szCs w:val="24"/>
        </w:rPr>
      </w:pPr>
    </w:p>
    <w:p w14:paraId="6C13B998" w14:textId="0F9D1663" w:rsidR="00E769DD" w:rsidRDefault="00E769DD" w:rsidP="00E769DD">
      <w:pPr>
        <w:widowControl w:val="0"/>
        <w:spacing w:after="0" w:line="240" w:lineRule="auto"/>
        <w:jc w:val="center"/>
        <w:rPr>
          <w:rFonts w:ascii="Times New Roman" w:hAnsi="Times New Roman"/>
          <w:b/>
          <w:sz w:val="24"/>
          <w:szCs w:val="24"/>
        </w:rPr>
      </w:pPr>
      <w:r w:rsidRPr="00F257D2">
        <w:rPr>
          <w:rFonts w:ascii="Times New Roman" w:hAnsi="Times New Roman"/>
          <w:b/>
          <w:color w:val="000000" w:themeColor="text1"/>
          <w:sz w:val="24"/>
          <w:szCs w:val="24"/>
        </w:rPr>
        <w:t xml:space="preserve">Ventspils </w:t>
      </w:r>
      <w:r w:rsidR="00F257D2" w:rsidRPr="00F257D2">
        <w:rPr>
          <w:rFonts w:ascii="Times New Roman" w:hAnsi="Times New Roman"/>
          <w:b/>
          <w:color w:val="000000" w:themeColor="text1"/>
          <w:sz w:val="24"/>
          <w:szCs w:val="24"/>
        </w:rPr>
        <w:t>valsts</w:t>
      </w:r>
      <w:r w:rsidRPr="00F257D2">
        <w:rPr>
          <w:rFonts w:ascii="Times New Roman" w:hAnsi="Times New Roman"/>
          <w:b/>
          <w:color w:val="000000" w:themeColor="text1"/>
          <w:sz w:val="24"/>
          <w:szCs w:val="24"/>
        </w:rPr>
        <w:t xml:space="preserve">pilsētas </w:t>
      </w:r>
      <w:r w:rsidR="0044360B">
        <w:rPr>
          <w:rFonts w:ascii="Times New Roman" w:hAnsi="Times New Roman"/>
          <w:b/>
          <w:color w:val="000000" w:themeColor="text1"/>
          <w:sz w:val="24"/>
          <w:szCs w:val="24"/>
        </w:rPr>
        <w:t xml:space="preserve">pašvaldības </w:t>
      </w:r>
      <w:r w:rsidRPr="00F257D2">
        <w:rPr>
          <w:rFonts w:ascii="Times New Roman" w:hAnsi="Times New Roman"/>
          <w:b/>
          <w:color w:val="000000" w:themeColor="text1"/>
          <w:sz w:val="24"/>
          <w:szCs w:val="24"/>
        </w:rPr>
        <w:t>domes 202</w:t>
      </w:r>
      <w:r w:rsidR="002736BB">
        <w:rPr>
          <w:rFonts w:ascii="Times New Roman" w:hAnsi="Times New Roman"/>
          <w:b/>
          <w:color w:val="000000" w:themeColor="text1"/>
          <w:sz w:val="24"/>
          <w:szCs w:val="24"/>
        </w:rPr>
        <w:t>4</w:t>
      </w:r>
      <w:r w:rsidRPr="00F257D2">
        <w:rPr>
          <w:rFonts w:ascii="Times New Roman" w:hAnsi="Times New Roman"/>
          <w:b/>
          <w:color w:val="000000" w:themeColor="text1"/>
          <w:sz w:val="24"/>
          <w:szCs w:val="24"/>
        </w:rPr>
        <w:t xml:space="preserve">. gada ___. _____ saistošajiem noteikumiem Nr. ___ </w:t>
      </w:r>
      <w:r w:rsidR="00B25271">
        <w:rPr>
          <w:rFonts w:ascii="Times New Roman" w:hAnsi="Times New Roman"/>
          <w:b/>
          <w:bCs/>
          <w:color w:val="000000" w:themeColor="text1"/>
          <w:sz w:val="24"/>
          <w:szCs w:val="24"/>
        </w:rPr>
        <w:t>“</w:t>
      </w:r>
      <w:r w:rsidR="000C657B" w:rsidRPr="000C657B">
        <w:rPr>
          <w:rFonts w:ascii="Times New Roman" w:hAnsi="Times New Roman"/>
          <w:b/>
          <w:bCs/>
          <w:color w:val="000000" w:themeColor="text1"/>
          <w:sz w:val="24"/>
          <w:szCs w:val="24"/>
          <w:shd w:val="clear" w:color="auto" w:fill="FFFFFF"/>
        </w:rPr>
        <w:t>Par interešu izglītības programmu licencēšanu</w:t>
      </w:r>
      <w:r w:rsidRPr="00F257D2">
        <w:rPr>
          <w:rFonts w:ascii="Times New Roman" w:hAnsi="Times New Roman"/>
          <w:b/>
          <w:color w:val="000000" w:themeColor="text1"/>
          <w:sz w:val="24"/>
          <w:szCs w:val="24"/>
        </w:rPr>
        <w:t>”</w:t>
      </w:r>
    </w:p>
    <w:p w14:paraId="2E8ADB39" w14:textId="2008F01A" w:rsidR="00F257D2" w:rsidRDefault="00F257D2" w:rsidP="00E769DD">
      <w:pPr>
        <w:widowControl w:val="0"/>
        <w:spacing w:after="0" w:line="240" w:lineRule="auto"/>
        <w:jc w:val="center"/>
        <w:rPr>
          <w:rFonts w:ascii="Times New Roman" w:hAnsi="Times New Roman"/>
          <w:b/>
          <w:sz w:val="24"/>
          <w:szCs w:val="24"/>
        </w:rPr>
      </w:pPr>
    </w:p>
    <w:p w14:paraId="16850F42" w14:textId="77777777" w:rsidR="00BE42D2" w:rsidRDefault="00BE42D2" w:rsidP="00BE42D2">
      <w:pPr>
        <w:widowControl w:val="0"/>
        <w:spacing w:after="0" w:line="240" w:lineRule="auto"/>
        <w:jc w:val="center"/>
        <w:rPr>
          <w:rFonts w:ascii="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7342"/>
      </w:tblGrid>
      <w:tr w:rsidR="00D207B8" w:rsidRPr="00EA62AB" w14:paraId="195DF628" w14:textId="77777777" w:rsidTr="000C657B">
        <w:trPr>
          <w:tblHeader/>
        </w:trPr>
        <w:tc>
          <w:tcPr>
            <w:tcW w:w="2723" w:type="dxa"/>
            <w:vAlign w:val="center"/>
          </w:tcPr>
          <w:p w14:paraId="09A725BB" w14:textId="77777777" w:rsidR="00D207B8" w:rsidRPr="00EA62AB" w:rsidRDefault="00D32CC1" w:rsidP="00BE42D2">
            <w:pPr>
              <w:widowControl w:val="0"/>
              <w:spacing w:after="0" w:line="240" w:lineRule="auto"/>
              <w:jc w:val="center"/>
              <w:rPr>
                <w:rFonts w:ascii="Times New Roman" w:hAnsi="Times New Roman"/>
                <w:b/>
                <w:sz w:val="24"/>
                <w:szCs w:val="24"/>
              </w:rPr>
            </w:pPr>
            <w:r>
              <w:rPr>
                <w:rFonts w:ascii="Times New Roman" w:hAnsi="Times New Roman"/>
                <w:b/>
                <w:sz w:val="24"/>
                <w:szCs w:val="24"/>
              </w:rPr>
              <w:t>Paskaidrojuma raksta s</w:t>
            </w:r>
            <w:r w:rsidR="00D207B8" w:rsidRPr="00EA62AB">
              <w:rPr>
                <w:rFonts w:ascii="Times New Roman" w:hAnsi="Times New Roman"/>
                <w:b/>
                <w:sz w:val="24"/>
                <w:szCs w:val="24"/>
              </w:rPr>
              <w:t>adaļa</w:t>
            </w:r>
          </w:p>
        </w:tc>
        <w:tc>
          <w:tcPr>
            <w:tcW w:w="7342" w:type="dxa"/>
            <w:vAlign w:val="center"/>
          </w:tcPr>
          <w:p w14:paraId="6C5F26BC" w14:textId="77777777" w:rsidR="00D207B8" w:rsidRPr="00EA62AB" w:rsidRDefault="005F27FD" w:rsidP="00BE42D2">
            <w:pPr>
              <w:widowControl w:val="0"/>
              <w:spacing w:after="0" w:line="240" w:lineRule="auto"/>
              <w:jc w:val="center"/>
              <w:rPr>
                <w:rFonts w:ascii="Times New Roman" w:hAnsi="Times New Roman"/>
                <w:b/>
                <w:sz w:val="24"/>
                <w:szCs w:val="24"/>
              </w:rPr>
            </w:pPr>
            <w:r>
              <w:rPr>
                <w:rFonts w:ascii="Times New Roman" w:hAnsi="Times New Roman"/>
                <w:b/>
                <w:sz w:val="24"/>
                <w:szCs w:val="24"/>
              </w:rPr>
              <w:t>Norādāmā i</w:t>
            </w:r>
            <w:r w:rsidR="00B9467C" w:rsidRPr="00EA62AB">
              <w:rPr>
                <w:rFonts w:ascii="Times New Roman" w:hAnsi="Times New Roman"/>
                <w:b/>
                <w:sz w:val="24"/>
                <w:szCs w:val="24"/>
              </w:rPr>
              <w:t>nformācija</w:t>
            </w:r>
          </w:p>
        </w:tc>
      </w:tr>
      <w:tr w:rsidR="00D207B8" w:rsidRPr="00EA62AB" w14:paraId="38B2D600" w14:textId="77777777" w:rsidTr="000C657B">
        <w:trPr>
          <w:trHeight w:val="832"/>
        </w:trPr>
        <w:tc>
          <w:tcPr>
            <w:tcW w:w="2723" w:type="dxa"/>
          </w:tcPr>
          <w:p w14:paraId="44B919BF" w14:textId="2B829F52" w:rsidR="00D207B8" w:rsidRPr="00EA62AB" w:rsidRDefault="00D207B8" w:rsidP="00BE42D2">
            <w:pPr>
              <w:widowControl w:val="0"/>
              <w:spacing w:after="0" w:line="240" w:lineRule="auto"/>
              <w:rPr>
                <w:rFonts w:ascii="Times New Roman" w:hAnsi="Times New Roman"/>
                <w:sz w:val="24"/>
                <w:szCs w:val="24"/>
              </w:rPr>
            </w:pPr>
            <w:r w:rsidRPr="00EA62AB">
              <w:rPr>
                <w:rFonts w:ascii="Times New Roman" w:hAnsi="Times New Roman"/>
                <w:sz w:val="24"/>
                <w:szCs w:val="24"/>
              </w:rPr>
              <w:t>1.</w:t>
            </w:r>
            <w:r w:rsidR="007E5ABD" w:rsidRPr="00EA62AB">
              <w:rPr>
                <w:rFonts w:ascii="Times New Roman" w:hAnsi="Times New Roman"/>
                <w:sz w:val="24"/>
                <w:szCs w:val="24"/>
              </w:rPr>
              <w:t> </w:t>
            </w:r>
            <w:r w:rsidR="00D32CC1">
              <w:rPr>
                <w:rFonts w:ascii="Times New Roman" w:hAnsi="Times New Roman"/>
                <w:sz w:val="24"/>
                <w:szCs w:val="24"/>
              </w:rPr>
              <w:t xml:space="preserve"> </w:t>
            </w:r>
            <w:r w:rsidR="00B25271" w:rsidRPr="00B25271">
              <w:rPr>
                <w:rFonts w:ascii="Times New Roman" w:hAnsi="Times New Roman"/>
                <w:sz w:val="24"/>
                <w:szCs w:val="24"/>
              </w:rPr>
              <w:t>Mērķis un nepieciešamības pamatojums</w:t>
            </w:r>
          </w:p>
        </w:tc>
        <w:tc>
          <w:tcPr>
            <w:tcW w:w="7342" w:type="dxa"/>
          </w:tcPr>
          <w:p w14:paraId="1AF92C6D" w14:textId="77777777" w:rsidR="00670991" w:rsidRPr="00193C6C" w:rsidRDefault="00904DB4" w:rsidP="00904DB4">
            <w:pPr>
              <w:jc w:val="both"/>
              <w:rPr>
                <w:rFonts w:ascii="Times New Roman" w:hAnsi="Times New Roman"/>
                <w:color w:val="000000" w:themeColor="text1"/>
                <w:sz w:val="24"/>
                <w:szCs w:val="24"/>
              </w:rPr>
            </w:pPr>
            <w:bookmarkStart w:id="0" w:name="_Hlk93579900"/>
            <w:r w:rsidRPr="00193C6C">
              <w:rPr>
                <w:rFonts w:ascii="Times New Roman" w:hAnsi="Times New Roman"/>
                <w:color w:val="000000" w:themeColor="text1"/>
                <w:sz w:val="24"/>
                <w:szCs w:val="24"/>
              </w:rPr>
              <w:t>Pašvaldību likuma 4. panta pirmās daļas 4. 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r w:rsidR="00670991" w:rsidRPr="00193C6C">
              <w:rPr>
                <w:rFonts w:ascii="Times New Roman" w:hAnsi="Times New Roman"/>
                <w:color w:val="000000" w:themeColor="text1"/>
                <w:sz w:val="24"/>
                <w:szCs w:val="24"/>
              </w:rPr>
              <w:t xml:space="preserve"> </w:t>
            </w:r>
          </w:p>
          <w:p w14:paraId="7A2C323E" w14:textId="2B7005FB" w:rsidR="00904DB4" w:rsidRPr="00193C6C" w:rsidRDefault="00670991" w:rsidP="00904DB4">
            <w:pPr>
              <w:jc w:val="both"/>
              <w:rPr>
                <w:rFonts w:ascii="Times New Roman" w:hAnsi="Times New Roman"/>
                <w:color w:val="000000" w:themeColor="text1"/>
                <w:sz w:val="24"/>
                <w:szCs w:val="24"/>
              </w:rPr>
            </w:pPr>
            <w:r w:rsidRPr="00193C6C">
              <w:rPr>
                <w:rFonts w:ascii="Times New Roman" w:hAnsi="Times New Roman"/>
                <w:color w:val="000000" w:themeColor="text1"/>
                <w:sz w:val="24"/>
                <w:szCs w:val="24"/>
              </w:rPr>
              <w:t>V</w:t>
            </w:r>
            <w:r w:rsidR="00904DB4" w:rsidRPr="00193C6C">
              <w:rPr>
                <w:rFonts w:ascii="Times New Roman" w:hAnsi="Times New Roman"/>
                <w:color w:val="000000" w:themeColor="text1"/>
                <w:sz w:val="24"/>
                <w:szCs w:val="24"/>
              </w:rPr>
              <w:t xml:space="preserve">entspils pilsētas domes </w:t>
            </w:r>
            <w:r w:rsidR="002E5FD9" w:rsidRPr="00193C6C">
              <w:rPr>
                <w:rFonts w:ascii="Times New Roman" w:hAnsi="Times New Roman"/>
                <w:color w:val="000000" w:themeColor="text1"/>
                <w:sz w:val="24"/>
                <w:szCs w:val="24"/>
              </w:rPr>
              <w:t xml:space="preserve">2020. gada 18. septembra </w:t>
            </w:r>
            <w:r w:rsidR="00904DB4" w:rsidRPr="00193C6C">
              <w:rPr>
                <w:rFonts w:ascii="Times New Roman" w:hAnsi="Times New Roman"/>
                <w:color w:val="000000" w:themeColor="text1"/>
                <w:sz w:val="24"/>
                <w:szCs w:val="24"/>
              </w:rPr>
              <w:t>saistošie noteikumi Nr.</w:t>
            </w:r>
            <w:r w:rsidR="00266D3B">
              <w:rPr>
                <w:rFonts w:ascii="Times New Roman" w:hAnsi="Times New Roman"/>
                <w:color w:val="000000" w:themeColor="text1"/>
                <w:sz w:val="24"/>
                <w:szCs w:val="24"/>
              </w:rPr>
              <w:t> </w:t>
            </w:r>
            <w:r w:rsidR="00904DB4" w:rsidRPr="00193C6C">
              <w:rPr>
                <w:rFonts w:ascii="Times New Roman" w:hAnsi="Times New Roman"/>
                <w:color w:val="000000" w:themeColor="text1"/>
                <w:sz w:val="24"/>
                <w:szCs w:val="24"/>
              </w:rPr>
              <w:t>11</w:t>
            </w:r>
            <w:r w:rsidRPr="00193C6C">
              <w:rPr>
                <w:rFonts w:ascii="Times New Roman" w:hAnsi="Times New Roman"/>
                <w:color w:val="000000" w:themeColor="text1"/>
                <w:sz w:val="24"/>
                <w:szCs w:val="24"/>
              </w:rPr>
              <w:t xml:space="preserve"> “</w:t>
            </w:r>
            <w:r w:rsidR="00904DB4" w:rsidRPr="00193C6C">
              <w:rPr>
                <w:rFonts w:ascii="Times New Roman" w:hAnsi="Times New Roman"/>
                <w:color w:val="000000" w:themeColor="text1"/>
                <w:sz w:val="24"/>
                <w:szCs w:val="24"/>
              </w:rPr>
              <w:t>Interešu un pieaugušo neformālās izglītības programmu licencēšanas kārtība</w:t>
            </w:r>
            <w:r w:rsidRPr="00193C6C">
              <w:rPr>
                <w:rFonts w:ascii="Times New Roman" w:hAnsi="Times New Roman"/>
                <w:color w:val="000000" w:themeColor="text1"/>
                <w:sz w:val="24"/>
                <w:szCs w:val="24"/>
              </w:rPr>
              <w:t>” nosaka kārtību, kādā Ventspils pilsētas pašvaldība izsniedz licences interešu un pieaugušo neformālās izglītības programmu īstenošanai, kā arī kārtību, kādā licence tiek anulēta vai pagarināts tās termiņš.</w:t>
            </w:r>
          </w:p>
          <w:p w14:paraId="517EE6BB" w14:textId="35DC6538" w:rsidR="00670991" w:rsidRPr="00193C6C" w:rsidRDefault="00670991" w:rsidP="00670991">
            <w:pPr>
              <w:jc w:val="both"/>
              <w:rPr>
                <w:rFonts w:ascii="Times New Roman" w:hAnsi="Times New Roman"/>
                <w:color w:val="000000" w:themeColor="text1"/>
                <w:sz w:val="24"/>
                <w:szCs w:val="24"/>
              </w:rPr>
            </w:pPr>
            <w:r w:rsidRPr="00193C6C">
              <w:rPr>
                <w:rFonts w:ascii="Times New Roman" w:hAnsi="Times New Roman"/>
                <w:color w:val="000000" w:themeColor="text1"/>
                <w:sz w:val="24"/>
                <w:szCs w:val="24"/>
              </w:rPr>
              <w:t>2022. gada 14. novembrī ir stājušies spēkā grozījumi Izglītības likuma 17.</w:t>
            </w:r>
            <w:r w:rsidR="00266D3B">
              <w:rPr>
                <w:rFonts w:ascii="Times New Roman" w:hAnsi="Times New Roman"/>
                <w:color w:val="000000" w:themeColor="text1"/>
                <w:sz w:val="24"/>
                <w:szCs w:val="24"/>
              </w:rPr>
              <w:t> </w:t>
            </w:r>
            <w:r w:rsidRPr="00193C6C">
              <w:rPr>
                <w:rFonts w:ascii="Times New Roman" w:hAnsi="Times New Roman"/>
                <w:color w:val="000000" w:themeColor="text1"/>
                <w:sz w:val="24"/>
                <w:szCs w:val="24"/>
              </w:rPr>
              <w:t>panta trešās daļas 16. punktā, izsakot to šādā redakcijā:</w:t>
            </w:r>
            <w:r w:rsidR="002736BB">
              <w:rPr>
                <w:rFonts w:ascii="Times New Roman" w:hAnsi="Times New Roman"/>
                <w:color w:val="000000" w:themeColor="text1"/>
                <w:sz w:val="24"/>
                <w:szCs w:val="24"/>
              </w:rPr>
              <w:t xml:space="preserve"> “</w:t>
            </w:r>
            <w:r w:rsidRPr="00193C6C">
              <w:rPr>
                <w:rFonts w:ascii="Times New Roman" w:hAnsi="Times New Roman"/>
                <w:color w:val="000000" w:themeColor="text1"/>
                <w:sz w:val="24"/>
                <w:szCs w:val="24"/>
              </w:rPr>
              <w:t>Pašvaldība izsniedz licences interešu izglītības un atļaujas neformālās izglītības programmu īstenošanai</w:t>
            </w:r>
            <w:r w:rsidR="002736BB">
              <w:rPr>
                <w:rFonts w:ascii="Times New Roman" w:hAnsi="Times New Roman"/>
                <w:color w:val="000000" w:themeColor="text1"/>
                <w:sz w:val="24"/>
                <w:szCs w:val="24"/>
              </w:rPr>
              <w:t>”</w:t>
            </w:r>
            <w:r w:rsidRPr="00193C6C">
              <w:rPr>
                <w:rFonts w:ascii="Times New Roman" w:hAnsi="Times New Roman"/>
                <w:color w:val="000000" w:themeColor="text1"/>
                <w:sz w:val="24"/>
                <w:szCs w:val="24"/>
              </w:rPr>
              <w:t xml:space="preserve">. </w:t>
            </w:r>
            <w:r w:rsidR="00A24D04" w:rsidRPr="00193C6C">
              <w:rPr>
                <w:rFonts w:ascii="Times New Roman" w:hAnsi="Times New Roman"/>
                <w:color w:val="000000" w:themeColor="text1"/>
                <w:sz w:val="24"/>
                <w:szCs w:val="24"/>
              </w:rPr>
              <w:t xml:space="preserve">2023. gada 13. jūlijā izdoti </w:t>
            </w:r>
            <w:r w:rsidRPr="00193C6C">
              <w:rPr>
                <w:rFonts w:ascii="Times New Roman" w:hAnsi="Times New Roman"/>
                <w:color w:val="000000" w:themeColor="text1"/>
                <w:sz w:val="24"/>
                <w:szCs w:val="24"/>
              </w:rPr>
              <w:t>Ministru kabineta noteikumi Nr. 395</w:t>
            </w:r>
            <w:r w:rsidR="00A24D04" w:rsidRPr="00193C6C">
              <w:rPr>
                <w:rFonts w:ascii="Times New Roman" w:hAnsi="Times New Roman"/>
                <w:color w:val="000000" w:themeColor="text1"/>
                <w:sz w:val="24"/>
                <w:szCs w:val="24"/>
              </w:rPr>
              <w:t xml:space="preserve"> “</w:t>
            </w:r>
            <w:r w:rsidRPr="00193C6C">
              <w:rPr>
                <w:rFonts w:ascii="Times New Roman" w:hAnsi="Times New Roman"/>
                <w:color w:val="000000" w:themeColor="text1"/>
                <w:sz w:val="24"/>
                <w:szCs w:val="24"/>
              </w:rPr>
              <w:t>Kārtība, kādā tiek izsniegtas atļaujas neformālās izglītības programmas īstenošanai</w:t>
            </w:r>
            <w:r w:rsidR="00A24D04" w:rsidRPr="00193C6C">
              <w:rPr>
                <w:rFonts w:ascii="Times New Roman" w:hAnsi="Times New Roman"/>
                <w:color w:val="000000" w:themeColor="text1"/>
                <w:sz w:val="24"/>
                <w:szCs w:val="24"/>
              </w:rPr>
              <w:t xml:space="preserve">”, kas </w:t>
            </w:r>
            <w:r w:rsidRPr="00193C6C">
              <w:rPr>
                <w:rFonts w:ascii="Times New Roman" w:hAnsi="Times New Roman"/>
                <w:color w:val="000000" w:themeColor="text1"/>
                <w:sz w:val="24"/>
                <w:szCs w:val="24"/>
              </w:rPr>
              <w:t>nosaka kārtību, kādā tiek izsniegtas atļaujas neformālās izglītības programmas īstenošanai.</w:t>
            </w:r>
            <w:r w:rsidR="00A24D04" w:rsidRPr="00193C6C">
              <w:rPr>
                <w:rFonts w:ascii="Times New Roman" w:hAnsi="Times New Roman"/>
                <w:color w:val="000000" w:themeColor="text1"/>
                <w:sz w:val="24"/>
                <w:szCs w:val="24"/>
              </w:rPr>
              <w:t xml:space="preserve"> </w:t>
            </w:r>
          </w:p>
          <w:p w14:paraId="014CE6AF" w14:textId="3C6DD21B" w:rsidR="00F87FBA" w:rsidRDefault="00670991" w:rsidP="00555ACF">
            <w:pPr>
              <w:jc w:val="both"/>
              <w:rPr>
                <w:rFonts w:ascii="Times New Roman" w:hAnsi="Times New Roman"/>
                <w:color w:val="000000" w:themeColor="text1"/>
                <w:sz w:val="24"/>
                <w:szCs w:val="24"/>
              </w:rPr>
            </w:pPr>
            <w:r w:rsidRPr="00193C6C">
              <w:rPr>
                <w:rFonts w:ascii="Times New Roman" w:hAnsi="Times New Roman"/>
                <w:color w:val="000000" w:themeColor="text1"/>
                <w:sz w:val="24"/>
                <w:szCs w:val="24"/>
              </w:rPr>
              <w:t>Ņemot vērā minēto, saskaņā ar Pašvaldību likuma 44. panta otro daļu, kas nosaka, ka dome var izdot saistošos noteikumus, lai nodrošinātu pašvaldības autonomo funkciju un brīvprātīgo iniciatīvu izpildi, ievērojot likumos vai Ministru kabineta noteikumos paredzēto funkciju izpildes kārtību, pašvaldībai ir nepieciešams izdot jaunus saistošos noteikumus, kas nosaka kārtību kādā izdodamas Izglītības likuma 17. panta trešās daļas 16. punktā minētās licences</w:t>
            </w:r>
            <w:r w:rsidR="00555ACF" w:rsidRPr="00193C6C">
              <w:rPr>
                <w:rFonts w:ascii="Times New Roman" w:hAnsi="Times New Roman"/>
                <w:color w:val="000000" w:themeColor="text1"/>
                <w:sz w:val="24"/>
                <w:szCs w:val="24"/>
              </w:rPr>
              <w:t xml:space="preserve"> </w:t>
            </w:r>
            <w:r w:rsidRPr="00193C6C">
              <w:rPr>
                <w:rFonts w:ascii="Times New Roman" w:hAnsi="Times New Roman"/>
                <w:color w:val="000000" w:themeColor="text1"/>
                <w:sz w:val="24"/>
                <w:szCs w:val="24"/>
              </w:rPr>
              <w:t>saskaņā ar šobrīd spēkā esošo regulējumu.</w:t>
            </w:r>
            <w:bookmarkEnd w:id="0"/>
          </w:p>
          <w:p w14:paraId="67335E3A" w14:textId="1FA38766" w:rsidR="00402F61" w:rsidRPr="00F257D2" w:rsidRDefault="00402F61" w:rsidP="00555ACF">
            <w:pPr>
              <w:jc w:val="both"/>
              <w:rPr>
                <w:rFonts w:ascii="Times New Roman" w:hAnsi="Times New Roman"/>
                <w:color w:val="000000" w:themeColor="text1"/>
                <w:sz w:val="24"/>
                <w:szCs w:val="24"/>
              </w:rPr>
            </w:pPr>
            <w:r>
              <w:rPr>
                <w:rFonts w:ascii="Times New Roman" w:hAnsi="Times New Roman"/>
                <w:color w:val="000000" w:themeColor="text1"/>
                <w:sz w:val="24"/>
                <w:szCs w:val="24"/>
              </w:rPr>
              <w:t>Noteikumi nosaka, ka l</w:t>
            </w:r>
            <w:r w:rsidRPr="00402F61">
              <w:rPr>
                <w:rFonts w:ascii="Times New Roman" w:hAnsi="Times New Roman"/>
                <w:color w:val="000000" w:themeColor="text1"/>
                <w:sz w:val="24"/>
                <w:szCs w:val="24"/>
              </w:rPr>
              <w:t>icences</w:t>
            </w:r>
            <w:r>
              <w:rPr>
                <w:rFonts w:ascii="Times New Roman" w:hAnsi="Times New Roman"/>
                <w:color w:val="000000" w:themeColor="text1"/>
                <w:sz w:val="24"/>
                <w:szCs w:val="24"/>
              </w:rPr>
              <w:t xml:space="preserve"> interešu izglītības programmu īstenošanai</w:t>
            </w:r>
            <w:r w:rsidRPr="00402F61">
              <w:rPr>
                <w:rFonts w:ascii="Times New Roman" w:hAnsi="Times New Roman"/>
                <w:color w:val="000000" w:themeColor="text1"/>
                <w:sz w:val="24"/>
                <w:szCs w:val="24"/>
              </w:rPr>
              <w:t>, kuras izsniegtas līdz šo Noteikumu spēkā stāšanās brīdim, ir derīgas līdz tajās norādītā termiņa beigām</w:t>
            </w:r>
            <w:r>
              <w:rPr>
                <w:rFonts w:ascii="Times New Roman" w:hAnsi="Times New Roman"/>
                <w:color w:val="000000" w:themeColor="text1"/>
                <w:sz w:val="24"/>
                <w:szCs w:val="24"/>
              </w:rPr>
              <w:t>, savukārt,</w:t>
            </w:r>
            <w:r w:rsidR="002E5FD9">
              <w:rPr>
                <w:rFonts w:ascii="Times New Roman" w:hAnsi="Times New Roman"/>
                <w:color w:val="000000" w:themeColor="text1"/>
                <w:sz w:val="24"/>
                <w:szCs w:val="24"/>
              </w:rPr>
              <w:t xml:space="preserve"> personas, kas saņēmušas pašvaldības</w:t>
            </w:r>
            <w:r>
              <w:rPr>
                <w:rFonts w:ascii="Times New Roman" w:hAnsi="Times New Roman"/>
                <w:color w:val="000000" w:themeColor="text1"/>
                <w:sz w:val="24"/>
                <w:szCs w:val="24"/>
              </w:rPr>
              <w:t xml:space="preserve"> l</w:t>
            </w:r>
            <w:r w:rsidRPr="00402F61">
              <w:rPr>
                <w:rFonts w:ascii="Times New Roman" w:hAnsi="Times New Roman"/>
                <w:color w:val="000000" w:themeColor="text1"/>
                <w:sz w:val="24"/>
                <w:szCs w:val="24"/>
              </w:rPr>
              <w:t>icences pieaugušo neformālās izglītības programmas īstenošanai,</w:t>
            </w:r>
            <w:r w:rsidR="002E5FD9">
              <w:rPr>
                <w:rFonts w:ascii="Times New Roman" w:hAnsi="Times New Roman"/>
                <w:color w:val="000000" w:themeColor="text1"/>
                <w:sz w:val="24"/>
                <w:szCs w:val="24"/>
              </w:rPr>
              <w:t xml:space="preserve"> atbilstoši</w:t>
            </w:r>
            <w:r w:rsidRPr="00402F61">
              <w:rPr>
                <w:rFonts w:ascii="Times New Roman" w:hAnsi="Times New Roman"/>
                <w:color w:val="000000" w:themeColor="text1"/>
                <w:sz w:val="24"/>
                <w:szCs w:val="24"/>
              </w:rPr>
              <w:t xml:space="preserve"> Izglītības likuma pārejas noteikumu 99. punktā </w:t>
            </w:r>
            <w:r w:rsidRPr="00402F61">
              <w:rPr>
                <w:rFonts w:ascii="Times New Roman" w:hAnsi="Times New Roman"/>
                <w:color w:val="000000" w:themeColor="text1"/>
                <w:sz w:val="24"/>
                <w:szCs w:val="24"/>
              </w:rPr>
              <w:lastRenderedPageBreak/>
              <w:t xml:space="preserve">minētajam </w:t>
            </w:r>
            <w:r w:rsidR="002E5FD9" w:rsidRPr="002E5FD9">
              <w:rPr>
                <w:rFonts w:ascii="Times New Roman" w:hAnsi="Times New Roman"/>
                <w:color w:val="000000" w:themeColor="text1"/>
                <w:sz w:val="24"/>
                <w:szCs w:val="24"/>
              </w:rPr>
              <w:t>ir tiesīgas turpināt attiecīgās izglītības programmas īstenošanu ne ilgāk kā līdz 2024. gada 31.</w:t>
            </w:r>
            <w:r w:rsidR="000C657B">
              <w:rPr>
                <w:rFonts w:ascii="Times New Roman" w:hAnsi="Times New Roman"/>
                <w:color w:val="000000" w:themeColor="text1"/>
                <w:sz w:val="24"/>
                <w:szCs w:val="24"/>
              </w:rPr>
              <w:t> </w:t>
            </w:r>
            <w:r w:rsidR="002E5FD9" w:rsidRPr="002E5FD9">
              <w:rPr>
                <w:rFonts w:ascii="Times New Roman" w:hAnsi="Times New Roman"/>
                <w:color w:val="000000" w:themeColor="text1"/>
                <w:sz w:val="24"/>
                <w:szCs w:val="24"/>
              </w:rPr>
              <w:t>maijam.</w:t>
            </w:r>
          </w:p>
        </w:tc>
      </w:tr>
      <w:tr w:rsidR="00C92095" w:rsidRPr="00EA62AB" w14:paraId="36034DE6" w14:textId="77777777" w:rsidTr="000C657B">
        <w:trPr>
          <w:trHeight w:val="2250"/>
        </w:trPr>
        <w:tc>
          <w:tcPr>
            <w:tcW w:w="2723" w:type="dxa"/>
          </w:tcPr>
          <w:p w14:paraId="3D6D7144" w14:textId="70EE5E61" w:rsidR="00C92095" w:rsidRPr="00EA62AB" w:rsidRDefault="00C92095" w:rsidP="00BE42D2">
            <w:pPr>
              <w:widowControl w:val="0"/>
              <w:spacing w:after="0" w:line="240" w:lineRule="auto"/>
              <w:rPr>
                <w:rFonts w:ascii="Times New Roman" w:hAnsi="Times New Roman"/>
                <w:sz w:val="24"/>
                <w:szCs w:val="24"/>
              </w:rPr>
            </w:pPr>
            <w:r w:rsidRPr="00C92095">
              <w:rPr>
                <w:rFonts w:ascii="Times New Roman" w:hAnsi="Times New Roman"/>
                <w:sz w:val="24"/>
                <w:szCs w:val="24"/>
              </w:rPr>
              <w:lastRenderedPageBreak/>
              <w:t>2.</w:t>
            </w:r>
            <w:r w:rsidRPr="00C92095">
              <w:rPr>
                <w:rFonts w:ascii="Times New Roman" w:hAnsi="Times New Roman"/>
                <w:sz w:val="24"/>
                <w:szCs w:val="24"/>
              </w:rPr>
              <w:tab/>
              <w:t>Fiskālā ietekme uz pašvaldības budžetu</w:t>
            </w:r>
          </w:p>
        </w:tc>
        <w:tc>
          <w:tcPr>
            <w:tcW w:w="7342" w:type="dxa"/>
          </w:tcPr>
          <w:p w14:paraId="1BEFEB6A" w14:textId="09BE0575" w:rsidR="00555ACF" w:rsidRDefault="00555ACF" w:rsidP="00555ACF">
            <w:pPr>
              <w:jc w:val="both"/>
              <w:rPr>
                <w:rFonts w:ascii="Times New Roman" w:hAnsi="Times New Roman"/>
                <w:color w:val="000000" w:themeColor="text1"/>
                <w:sz w:val="24"/>
                <w:szCs w:val="24"/>
              </w:rPr>
            </w:pPr>
            <w:r w:rsidRPr="00555ACF">
              <w:rPr>
                <w:rFonts w:ascii="Times New Roman" w:hAnsi="Times New Roman"/>
                <w:color w:val="000000" w:themeColor="text1"/>
                <w:sz w:val="24"/>
                <w:szCs w:val="24"/>
              </w:rPr>
              <w:t xml:space="preserve">Saistošajiem noteikumiem nav </w:t>
            </w:r>
            <w:r w:rsidR="00182659">
              <w:rPr>
                <w:rFonts w:ascii="Times New Roman" w:hAnsi="Times New Roman"/>
                <w:color w:val="000000" w:themeColor="text1"/>
                <w:sz w:val="24"/>
                <w:szCs w:val="24"/>
              </w:rPr>
              <w:t xml:space="preserve">būtiskas </w:t>
            </w:r>
            <w:r w:rsidRPr="00555ACF">
              <w:rPr>
                <w:rFonts w:ascii="Times New Roman" w:hAnsi="Times New Roman"/>
                <w:color w:val="000000" w:themeColor="text1"/>
                <w:sz w:val="24"/>
                <w:szCs w:val="24"/>
              </w:rPr>
              <w:t>fiskālās ietekmes uz pašvaldības budžetu.</w:t>
            </w:r>
          </w:p>
          <w:p w14:paraId="1C5D599D" w14:textId="42A4A463" w:rsidR="00182659" w:rsidRPr="00555ACF" w:rsidRDefault="00182659" w:rsidP="00555ACF">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Saskaņā ar </w:t>
            </w:r>
            <w:r w:rsidR="00F56FAC" w:rsidRPr="00F56FAC">
              <w:rPr>
                <w:rFonts w:ascii="Times New Roman" w:hAnsi="Times New Roman"/>
                <w:color w:val="000000" w:themeColor="text1"/>
                <w:sz w:val="24"/>
                <w:szCs w:val="24"/>
              </w:rPr>
              <w:t>Ventspils valstspilsētas pašvaldības iestāžu maksas pakalpojumu cenrādī noteikt</w:t>
            </w:r>
            <w:r w:rsidR="00F56FAC">
              <w:rPr>
                <w:rFonts w:ascii="Times New Roman" w:hAnsi="Times New Roman"/>
                <w:color w:val="000000" w:themeColor="text1"/>
                <w:sz w:val="24"/>
                <w:szCs w:val="24"/>
              </w:rPr>
              <w:t>o</w:t>
            </w:r>
            <w:r w:rsidR="00F56FAC" w:rsidRPr="00F56FAC">
              <w:rPr>
                <w:rFonts w:ascii="Times New Roman" w:hAnsi="Times New Roman"/>
                <w:color w:val="000000" w:themeColor="text1"/>
                <w:sz w:val="24"/>
                <w:szCs w:val="24"/>
              </w:rPr>
              <w:t xml:space="preserve"> apmēr</w:t>
            </w:r>
            <w:r w:rsidR="00F56FAC">
              <w:rPr>
                <w:rFonts w:ascii="Times New Roman" w:hAnsi="Times New Roman"/>
                <w:color w:val="000000" w:themeColor="text1"/>
                <w:sz w:val="24"/>
                <w:szCs w:val="24"/>
              </w:rPr>
              <w:t>u,</w:t>
            </w:r>
            <w:r>
              <w:rPr>
                <w:rFonts w:ascii="Times New Roman" w:hAnsi="Times New Roman"/>
                <w:color w:val="000000" w:themeColor="text1"/>
                <w:sz w:val="24"/>
                <w:szCs w:val="24"/>
              </w:rPr>
              <w:t>tiks noteikta maksa par licences izsniegšanu</w:t>
            </w:r>
            <w:r w:rsidR="00F56FA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F56FAC">
              <w:rPr>
                <w:rFonts w:ascii="Times New Roman" w:hAnsi="Times New Roman"/>
                <w:color w:val="000000" w:themeColor="text1"/>
                <w:sz w:val="24"/>
                <w:szCs w:val="24"/>
              </w:rPr>
              <w:t>I</w:t>
            </w:r>
            <w:r>
              <w:rPr>
                <w:rFonts w:ascii="Times New Roman" w:hAnsi="Times New Roman"/>
                <w:color w:val="000000" w:themeColor="text1"/>
                <w:sz w:val="24"/>
                <w:szCs w:val="24"/>
              </w:rPr>
              <w:t>eņēmumi tiks novirzīti komisijas locekļu atlīdzības kompensēšanai.</w:t>
            </w:r>
          </w:p>
          <w:p w14:paraId="2A9F22B5" w14:textId="1D840A0B" w:rsidR="00C92095" w:rsidRPr="00C92095" w:rsidRDefault="00555ACF" w:rsidP="00555ACF">
            <w:pPr>
              <w:jc w:val="both"/>
              <w:rPr>
                <w:rFonts w:ascii="Times New Roman" w:hAnsi="Times New Roman"/>
                <w:color w:val="FF0000"/>
                <w:sz w:val="24"/>
                <w:szCs w:val="24"/>
              </w:rPr>
            </w:pPr>
            <w:r w:rsidRPr="00555ACF">
              <w:rPr>
                <w:rFonts w:ascii="Times New Roman" w:hAnsi="Times New Roman"/>
                <w:color w:val="000000" w:themeColor="text1"/>
                <w:sz w:val="24"/>
                <w:szCs w:val="24"/>
              </w:rPr>
              <w:t>Saistošo noteikumu īstenošana</w:t>
            </w:r>
            <w:r w:rsidR="004B1F1B">
              <w:rPr>
                <w:rFonts w:ascii="Times New Roman" w:hAnsi="Times New Roman"/>
                <w:color w:val="000000" w:themeColor="text1"/>
                <w:sz w:val="24"/>
                <w:szCs w:val="24"/>
              </w:rPr>
              <w:t xml:space="preserve"> būtiski</w:t>
            </w:r>
            <w:r w:rsidRPr="00555ACF">
              <w:rPr>
                <w:rFonts w:ascii="Times New Roman" w:hAnsi="Times New Roman"/>
                <w:color w:val="000000" w:themeColor="text1"/>
                <w:sz w:val="24"/>
                <w:szCs w:val="24"/>
              </w:rPr>
              <w:t xml:space="preserve"> neietekmēs pašvaldībai pieejamos resursus, jo nav nepieciešama jaunu institūciju vai darba vietu izveide vai esošo institūciju kompetences paplašināšana, lai nodrošinātu saistošo noteikumu izpildi.</w:t>
            </w:r>
          </w:p>
        </w:tc>
      </w:tr>
      <w:tr w:rsidR="00C92095" w:rsidRPr="00EA62AB" w14:paraId="39D3DCBA" w14:textId="77777777" w:rsidTr="000C657B">
        <w:trPr>
          <w:trHeight w:val="2708"/>
        </w:trPr>
        <w:tc>
          <w:tcPr>
            <w:tcW w:w="2723" w:type="dxa"/>
          </w:tcPr>
          <w:p w14:paraId="6C1A33F9" w14:textId="36E19582" w:rsidR="00C92095" w:rsidRPr="00C92095" w:rsidRDefault="00C92095" w:rsidP="00BE42D2">
            <w:pPr>
              <w:widowControl w:val="0"/>
              <w:spacing w:after="0" w:line="240" w:lineRule="auto"/>
              <w:rPr>
                <w:rFonts w:ascii="Times New Roman" w:hAnsi="Times New Roman"/>
                <w:sz w:val="24"/>
                <w:szCs w:val="24"/>
              </w:rPr>
            </w:pPr>
            <w:r w:rsidRPr="00C92095">
              <w:rPr>
                <w:rFonts w:ascii="Times New Roman" w:hAnsi="Times New Roman"/>
                <w:sz w:val="24"/>
                <w:szCs w:val="24"/>
              </w:rPr>
              <w:t>3.</w:t>
            </w:r>
            <w:r w:rsidRPr="00C92095">
              <w:rPr>
                <w:rFonts w:ascii="Times New Roman" w:hAnsi="Times New Roman"/>
                <w:sz w:val="24"/>
                <w:szCs w:val="24"/>
              </w:rPr>
              <w:tab/>
              <w:t>Sociālā ietekme, ietekme uz vidi, iedzīvotāju veselību, uzņēmējdarbības vidi pašvaldības teritorijā, kā arī plānotā regulējuma ietekme uz konkurenci</w:t>
            </w:r>
          </w:p>
        </w:tc>
        <w:tc>
          <w:tcPr>
            <w:tcW w:w="7342" w:type="dxa"/>
          </w:tcPr>
          <w:p w14:paraId="412D7095" w14:textId="3B27D38C" w:rsidR="00555ACF" w:rsidRPr="00E921A6" w:rsidRDefault="00555ACF" w:rsidP="00555ACF">
            <w:pPr>
              <w:jc w:val="both"/>
              <w:rPr>
                <w:rFonts w:ascii="Times New Roman" w:hAnsi="Times New Roman"/>
                <w:color w:val="FF0000"/>
                <w:sz w:val="24"/>
                <w:szCs w:val="24"/>
              </w:rPr>
            </w:pPr>
            <w:r w:rsidRPr="00555ACF">
              <w:rPr>
                <w:rFonts w:ascii="Times New Roman" w:hAnsi="Times New Roman"/>
                <w:color w:val="000000" w:themeColor="text1"/>
                <w:sz w:val="24"/>
                <w:szCs w:val="24"/>
              </w:rPr>
              <w:t xml:space="preserve">Saistošajiem noteikumiem ir netieša sociālā ietekme – saistošie noteikumi nodrošina iespēju </w:t>
            </w:r>
            <w:r>
              <w:rPr>
                <w:rFonts w:ascii="Times New Roman" w:hAnsi="Times New Roman"/>
                <w:color w:val="000000" w:themeColor="text1"/>
                <w:sz w:val="24"/>
                <w:szCs w:val="24"/>
              </w:rPr>
              <w:t>Ventspils valstspilsētas</w:t>
            </w:r>
            <w:r w:rsidRPr="00555ACF">
              <w:rPr>
                <w:rFonts w:ascii="Times New Roman" w:hAnsi="Times New Roman"/>
                <w:color w:val="000000" w:themeColor="text1"/>
                <w:sz w:val="24"/>
                <w:szCs w:val="24"/>
              </w:rPr>
              <w:t xml:space="preserve"> iedzīvotājiem apgūt </w:t>
            </w:r>
            <w:r w:rsidR="00E921A6" w:rsidRPr="00E921A6">
              <w:rPr>
                <w:rFonts w:ascii="Times New Roman" w:hAnsi="Times New Roman"/>
                <w:color w:val="000000" w:themeColor="text1"/>
                <w:sz w:val="24"/>
                <w:szCs w:val="24"/>
              </w:rPr>
              <w:t>interešu izglītības programmas</w:t>
            </w:r>
            <w:r w:rsidRPr="00555ACF">
              <w:rPr>
                <w:rFonts w:ascii="Times New Roman" w:hAnsi="Times New Roman"/>
                <w:color w:val="000000" w:themeColor="text1"/>
                <w:sz w:val="24"/>
                <w:szCs w:val="24"/>
              </w:rPr>
              <w:t>, nodrošin</w:t>
            </w:r>
            <w:r w:rsidR="00E921A6">
              <w:rPr>
                <w:rFonts w:ascii="Times New Roman" w:hAnsi="Times New Roman"/>
                <w:color w:val="000000" w:themeColor="text1"/>
                <w:sz w:val="24"/>
                <w:szCs w:val="24"/>
              </w:rPr>
              <w:t>ot</w:t>
            </w:r>
            <w:r w:rsidRPr="00555ACF">
              <w:rPr>
                <w:rFonts w:ascii="Times New Roman" w:hAnsi="Times New Roman"/>
                <w:color w:val="000000" w:themeColor="text1"/>
                <w:sz w:val="24"/>
                <w:szCs w:val="24"/>
              </w:rPr>
              <w:t xml:space="preserve"> daudzveidīgāku interešu</w:t>
            </w:r>
            <w:r w:rsidR="00193C6C">
              <w:rPr>
                <w:rFonts w:ascii="Times New Roman" w:hAnsi="Times New Roman"/>
                <w:color w:val="000000" w:themeColor="text1"/>
                <w:sz w:val="24"/>
                <w:szCs w:val="24"/>
              </w:rPr>
              <w:t xml:space="preserve"> </w:t>
            </w:r>
            <w:r w:rsidRPr="00555ACF">
              <w:rPr>
                <w:rFonts w:ascii="Times New Roman" w:hAnsi="Times New Roman"/>
                <w:color w:val="000000" w:themeColor="text1"/>
                <w:sz w:val="24"/>
                <w:szCs w:val="24"/>
              </w:rPr>
              <w:t xml:space="preserve">izglītības piedāvājumu. </w:t>
            </w:r>
            <w:r w:rsidRPr="00AC7467">
              <w:rPr>
                <w:rFonts w:ascii="Times New Roman" w:hAnsi="Times New Roman"/>
                <w:color w:val="000000" w:themeColor="text1"/>
                <w:sz w:val="24"/>
                <w:szCs w:val="24"/>
              </w:rPr>
              <w:t>2022.</w:t>
            </w:r>
            <w:r w:rsidR="00193C6C" w:rsidRPr="00AC7467">
              <w:rPr>
                <w:rFonts w:ascii="Times New Roman" w:hAnsi="Times New Roman"/>
                <w:color w:val="000000" w:themeColor="text1"/>
                <w:sz w:val="24"/>
                <w:szCs w:val="24"/>
              </w:rPr>
              <w:t> </w:t>
            </w:r>
            <w:r w:rsidRPr="00AC7467">
              <w:rPr>
                <w:rFonts w:ascii="Times New Roman" w:hAnsi="Times New Roman"/>
                <w:color w:val="000000" w:themeColor="text1"/>
                <w:sz w:val="24"/>
                <w:szCs w:val="24"/>
              </w:rPr>
              <w:t xml:space="preserve">gadā tika licencētas </w:t>
            </w:r>
            <w:r w:rsidR="00AC7467" w:rsidRPr="00AC7467">
              <w:rPr>
                <w:rFonts w:ascii="Times New Roman" w:hAnsi="Times New Roman"/>
                <w:color w:val="000000" w:themeColor="text1"/>
                <w:sz w:val="24"/>
                <w:szCs w:val="24"/>
              </w:rPr>
              <w:t>17</w:t>
            </w:r>
            <w:r w:rsidRPr="00AC7467">
              <w:rPr>
                <w:rFonts w:ascii="Times New Roman" w:hAnsi="Times New Roman"/>
                <w:color w:val="000000" w:themeColor="text1"/>
                <w:sz w:val="24"/>
                <w:szCs w:val="24"/>
              </w:rPr>
              <w:t xml:space="preserve"> pieaugušo neformālās un interešu izglītības programmas. </w:t>
            </w:r>
            <w:r w:rsidRPr="00523C5B">
              <w:rPr>
                <w:rFonts w:ascii="Times New Roman" w:hAnsi="Times New Roman"/>
                <w:sz w:val="24"/>
                <w:szCs w:val="24"/>
              </w:rPr>
              <w:t xml:space="preserve">2023. gada licencētas </w:t>
            </w:r>
            <w:r w:rsidR="00523C5B" w:rsidRPr="00523C5B">
              <w:rPr>
                <w:rFonts w:ascii="Times New Roman" w:hAnsi="Times New Roman"/>
                <w:sz w:val="24"/>
                <w:szCs w:val="24"/>
              </w:rPr>
              <w:t>8</w:t>
            </w:r>
            <w:r w:rsidRPr="00523C5B">
              <w:rPr>
                <w:rFonts w:ascii="Times New Roman" w:hAnsi="Times New Roman"/>
                <w:sz w:val="24"/>
                <w:szCs w:val="24"/>
              </w:rPr>
              <w:t xml:space="preserve"> neformālās un interešu izglītības programmas.</w:t>
            </w:r>
          </w:p>
          <w:p w14:paraId="0744D1FC" w14:textId="01EB6F7D" w:rsidR="00555ACF" w:rsidRPr="00555ACF" w:rsidRDefault="00555ACF" w:rsidP="00555ACF">
            <w:pPr>
              <w:jc w:val="both"/>
              <w:rPr>
                <w:rFonts w:ascii="Times New Roman" w:hAnsi="Times New Roman"/>
                <w:color w:val="000000" w:themeColor="text1"/>
                <w:sz w:val="24"/>
                <w:szCs w:val="24"/>
              </w:rPr>
            </w:pPr>
            <w:r w:rsidRPr="00555ACF">
              <w:rPr>
                <w:rFonts w:ascii="Times New Roman" w:hAnsi="Times New Roman"/>
                <w:color w:val="000000" w:themeColor="text1"/>
                <w:sz w:val="24"/>
                <w:szCs w:val="24"/>
              </w:rPr>
              <w:t xml:space="preserve">Ietekme uz uzņēmējdarbības vidi pašvaldības teritorijā – saistošie noteikumi var veicināt uzņēmējdarbības aktivitātes, jo nodrošina iespēju vadīt </w:t>
            </w:r>
            <w:r w:rsidR="00E921A6" w:rsidRPr="00E921A6">
              <w:rPr>
                <w:rFonts w:ascii="Times New Roman" w:hAnsi="Times New Roman"/>
                <w:color w:val="000000" w:themeColor="text1"/>
                <w:sz w:val="24"/>
                <w:szCs w:val="24"/>
              </w:rPr>
              <w:t>interešu izglītības izglītības programm</w:t>
            </w:r>
            <w:r w:rsidR="00E921A6">
              <w:rPr>
                <w:rFonts w:ascii="Times New Roman" w:hAnsi="Times New Roman"/>
                <w:color w:val="000000" w:themeColor="text1"/>
                <w:sz w:val="24"/>
                <w:szCs w:val="24"/>
              </w:rPr>
              <w:t>as</w:t>
            </w:r>
            <w:r w:rsidR="00E921A6" w:rsidRPr="00E921A6">
              <w:rPr>
                <w:rFonts w:ascii="Times New Roman" w:hAnsi="Times New Roman"/>
                <w:color w:val="000000" w:themeColor="text1"/>
                <w:sz w:val="24"/>
                <w:szCs w:val="24"/>
              </w:rPr>
              <w:t xml:space="preserve"> </w:t>
            </w:r>
            <w:r w:rsidRPr="00555ACF">
              <w:rPr>
                <w:rFonts w:ascii="Times New Roman" w:hAnsi="Times New Roman"/>
                <w:color w:val="000000" w:themeColor="text1"/>
                <w:sz w:val="24"/>
                <w:szCs w:val="24"/>
              </w:rPr>
              <w:t>jebkurai fiziskai vai juridiskai personai, kas atbilst noteiktiem kritērijiem.</w:t>
            </w:r>
          </w:p>
          <w:p w14:paraId="76385974" w14:textId="6AA1FB51" w:rsidR="00555ACF" w:rsidRPr="00555ACF" w:rsidRDefault="00E921A6" w:rsidP="00E921A6">
            <w:pPr>
              <w:jc w:val="both"/>
              <w:rPr>
                <w:rFonts w:ascii="Times New Roman" w:hAnsi="Times New Roman"/>
                <w:color w:val="000000" w:themeColor="text1"/>
                <w:sz w:val="24"/>
                <w:szCs w:val="24"/>
              </w:rPr>
            </w:pPr>
            <w:r w:rsidRPr="00E921A6">
              <w:rPr>
                <w:rFonts w:ascii="Times New Roman" w:hAnsi="Times New Roman"/>
                <w:color w:val="000000" w:themeColor="text1"/>
                <w:sz w:val="24"/>
                <w:szCs w:val="24"/>
              </w:rPr>
              <w:t>Nolikuma tiesiskais regulējums attiecībā uz mērķgrupu veicinās tiesību realizēšanu un uzlabos pakalpojuma pieejamību.</w:t>
            </w:r>
          </w:p>
          <w:p w14:paraId="4448D9AF" w14:textId="04CAEF8F" w:rsidR="00C92095" w:rsidRPr="00C92095" w:rsidRDefault="00555ACF" w:rsidP="00A75A6A">
            <w:pPr>
              <w:jc w:val="both"/>
              <w:rPr>
                <w:rFonts w:ascii="Times New Roman" w:hAnsi="Times New Roman"/>
                <w:color w:val="000000" w:themeColor="text1"/>
                <w:sz w:val="24"/>
                <w:szCs w:val="24"/>
              </w:rPr>
            </w:pPr>
            <w:r w:rsidRPr="00555ACF">
              <w:rPr>
                <w:rFonts w:ascii="Times New Roman" w:hAnsi="Times New Roman"/>
                <w:color w:val="000000" w:themeColor="text1"/>
                <w:sz w:val="24"/>
                <w:szCs w:val="24"/>
              </w:rPr>
              <w:t>Ietekme uz vidi un ietekme uz iedzīvotāju veselību – nav attiecināms.</w:t>
            </w:r>
          </w:p>
        </w:tc>
      </w:tr>
      <w:tr w:rsidR="0062435D" w:rsidRPr="00EA62AB" w14:paraId="0ED745CE" w14:textId="77777777" w:rsidTr="000C657B">
        <w:trPr>
          <w:trHeight w:val="407"/>
        </w:trPr>
        <w:tc>
          <w:tcPr>
            <w:tcW w:w="2723" w:type="dxa"/>
          </w:tcPr>
          <w:p w14:paraId="10640C2F" w14:textId="25F473F0" w:rsidR="0062435D" w:rsidRPr="00C92095" w:rsidRDefault="0062435D" w:rsidP="00BE42D2">
            <w:pPr>
              <w:widowControl w:val="0"/>
              <w:spacing w:after="0" w:line="240" w:lineRule="auto"/>
              <w:rPr>
                <w:rFonts w:ascii="Times New Roman" w:hAnsi="Times New Roman"/>
                <w:sz w:val="24"/>
                <w:szCs w:val="24"/>
              </w:rPr>
            </w:pPr>
            <w:r w:rsidRPr="0062435D">
              <w:rPr>
                <w:rFonts w:ascii="Times New Roman" w:hAnsi="Times New Roman"/>
                <w:sz w:val="24"/>
                <w:szCs w:val="24"/>
              </w:rPr>
              <w:t>4.</w:t>
            </w:r>
            <w:r w:rsidRPr="0062435D">
              <w:rPr>
                <w:rFonts w:ascii="Times New Roman" w:hAnsi="Times New Roman"/>
                <w:sz w:val="24"/>
                <w:szCs w:val="24"/>
              </w:rPr>
              <w:tab/>
              <w:t>Ietekme uz administratīvajām procedūrām un to izmaksām</w:t>
            </w:r>
          </w:p>
        </w:tc>
        <w:tc>
          <w:tcPr>
            <w:tcW w:w="7342" w:type="dxa"/>
          </w:tcPr>
          <w:p w14:paraId="3876C004" w14:textId="42F9B15B" w:rsidR="00816482" w:rsidRDefault="00816482" w:rsidP="004B7508">
            <w:pPr>
              <w:jc w:val="both"/>
              <w:rPr>
                <w:rFonts w:ascii="Times New Roman" w:hAnsi="Times New Roman"/>
                <w:color w:val="000000" w:themeColor="text1"/>
                <w:sz w:val="24"/>
                <w:szCs w:val="24"/>
              </w:rPr>
            </w:pPr>
            <w:r w:rsidRPr="00816482">
              <w:rPr>
                <w:rFonts w:ascii="Times New Roman" w:hAnsi="Times New Roman"/>
                <w:color w:val="000000" w:themeColor="text1"/>
                <w:sz w:val="24"/>
                <w:szCs w:val="24"/>
              </w:rPr>
              <w:t xml:space="preserve">Lai saņemtu licenci interešu izglītības programmu īstenošanai </w:t>
            </w:r>
            <w:r w:rsidRPr="004B7508">
              <w:rPr>
                <w:rFonts w:ascii="Times New Roman" w:hAnsi="Times New Roman"/>
                <w:color w:val="000000" w:themeColor="text1"/>
                <w:sz w:val="24"/>
                <w:szCs w:val="24"/>
              </w:rPr>
              <w:t xml:space="preserve">juridiska vai fiziska persona </w:t>
            </w:r>
            <w:r w:rsidRPr="00816482">
              <w:rPr>
                <w:rFonts w:ascii="Times New Roman" w:hAnsi="Times New Roman"/>
                <w:color w:val="000000" w:themeColor="text1"/>
                <w:sz w:val="24"/>
                <w:szCs w:val="24"/>
              </w:rPr>
              <w:t xml:space="preserve">Izglītības pārvaldē iesniedz </w:t>
            </w:r>
            <w:r>
              <w:rPr>
                <w:rFonts w:ascii="Times New Roman" w:hAnsi="Times New Roman"/>
                <w:color w:val="000000" w:themeColor="text1"/>
                <w:sz w:val="24"/>
                <w:szCs w:val="24"/>
              </w:rPr>
              <w:t>saistošajos noteikumos noteiktos</w:t>
            </w:r>
            <w:r w:rsidRPr="00816482">
              <w:rPr>
                <w:rFonts w:ascii="Times New Roman" w:hAnsi="Times New Roman"/>
                <w:color w:val="000000" w:themeColor="text1"/>
                <w:sz w:val="24"/>
                <w:szCs w:val="24"/>
              </w:rPr>
              <w:t xml:space="preserve"> dokumentus</w:t>
            </w:r>
            <w:r>
              <w:rPr>
                <w:rFonts w:ascii="Times New Roman" w:hAnsi="Times New Roman"/>
                <w:color w:val="000000" w:themeColor="text1"/>
                <w:sz w:val="24"/>
                <w:szCs w:val="24"/>
              </w:rPr>
              <w:t>.</w:t>
            </w:r>
            <w:r w:rsidR="002E5FD9" w:rsidRPr="004B7508">
              <w:rPr>
                <w:rFonts w:ascii="Times New Roman" w:hAnsi="Times New Roman"/>
                <w:color w:val="000000" w:themeColor="text1"/>
                <w:sz w:val="24"/>
                <w:szCs w:val="24"/>
              </w:rPr>
              <w:t xml:space="preserve"> </w:t>
            </w:r>
            <w:r w:rsidR="002E5FD9">
              <w:rPr>
                <w:rFonts w:ascii="Times New Roman" w:hAnsi="Times New Roman"/>
                <w:color w:val="000000" w:themeColor="text1"/>
                <w:sz w:val="24"/>
                <w:szCs w:val="24"/>
              </w:rPr>
              <w:t>Savukārt, l</w:t>
            </w:r>
            <w:r w:rsidR="002E5FD9" w:rsidRPr="004B7508">
              <w:rPr>
                <w:rFonts w:ascii="Times New Roman" w:hAnsi="Times New Roman"/>
                <w:color w:val="000000" w:themeColor="text1"/>
                <w:sz w:val="24"/>
                <w:szCs w:val="24"/>
              </w:rPr>
              <w:t xml:space="preserve">ai saņemtu </w:t>
            </w:r>
            <w:r w:rsidR="002E5FD9" w:rsidRPr="00816482">
              <w:rPr>
                <w:rFonts w:ascii="Times New Roman" w:hAnsi="Times New Roman"/>
                <w:color w:val="000000" w:themeColor="text1"/>
                <w:sz w:val="24"/>
                <w:szCs w:val="24"/>
              </w:rPr>
              <w:t>atļauj</w:t>
            </w:r>
            <w:r w:rsidR="002E5FD9">
              <w:rPr>
                <w:rFonts w:ascii="Times New Roman" w:hAnsi="Times New Roman"/>
                <w:color w:val="000000" w:themeColor="text1"/>
                <w:sz w:val="24"/>
                <w:szCs w:val="24"/>
              </w:rPr>
              <w:t>u</w:t>
            </w:r>
            <w:r w:rsidR="002E5FD9" w:rsidRPr="00816482">
              <w:rPr>
                <w:rFonts w:ascii="Times New Roman" w:hAnsi="Times New Roman"/>
                <w:color w:val="000000" w:themeColor="text1"/>
                <w:sz w:val="24"/>
                <w:szCs w:val="24"/>
              </w:rPr>
              <w:t xml:space="preserve"> neformālās izglītības programmu īstenošanai</w:t>
            </w:r>
            <w:r w:rsidR="002E5FD9" w:rsidRPr="004B7508">
              <w:rPr>
                <w:rFonts w:ascii="Times New Roman" w:hAnsi="Times New Roman"/>
                <w:color w:val="000000" w:themeColor="text1"/>
                <w:sz w:val="24"/>
                <w:szCs w:val="24"/>
              </w:rPr>
              <w:t xml:space="preserve">, juridiska vai fiziska persona </w:t>
            </w:r>
            <w:r w:rsidR="002E5FD9">
              <w:rPr>
                <w:rFonts w:ascii="Times New Roman" w:hAnsi="Times New Roman"/>
                <w:color w:val="000000" w:themeColor="text1"/>
                <w:sz w:val="24"/>
                <w:szCs w:val="24"/>
              </w:rPr>
              <w:t xml:space="preserve">Izglītības pārvaldē </w:t>
            </w:r>
            <w:r w:rsidR="002E5FD9" w:rsidRPr="00816482">
              <w:rPr>
                <w:rFonts w:ascii="Times New Roman" w:hAnsi="Times New Roman"/>
                <w:color w:val="000000" w:themeColor="text1"/>
                <w:sz w:val="24"/>
                <w:szCs w:val="24"/>
              </w:rPr>
              <w:t>iesniedz iesniegumu Ministru kabineta noteiktajā kārtībā</w:t>
            </w:r>
            <w:r w:rsidR="002E5FD9">
              <w:rPr>
                <w:rFonts w:ascii="Times New Roman" w:hAnsi="Times New Roman"/>
                <w:color w:val="000000" w:themeColor="text1"/>
                <w:sz w:val="24"/>
                <w:szCs w:val="24"/>
              </w:rPr>
              <w:t xml:space="preserve">. </w:t>
            </w:r>
          </w:p>
          <w:p w14:paraId="16F78BCC" w14:textId="0B8274E6" w:rsidR="002E5FD9" w:rsidRDefault="004B7508" w:rsidP="002E5FD9">
            <w:pPr>
              <w:jc w:val="both"/>
              <w:rPr>
                <w:rFonts w:ascii="Times New Roman" w:hAnsi="Times New Roman"/>
                <w:color w:val="000000" w:themeColor="text1"/>
                <w:sz w:val="24"/>
                <w:szCs w:val="24"/>
              </w:rPr>
            </w:pPr>
            <w:r w:rsidRPr="004B7508">
              <w:rPr>
                <w:rFonts w:ascii="Times New Roman" w:hAnsi="Times New Roman"/>
                <w:color w:val="000000" w:themeColor="text1"/>
                <w:sz w:val="24"/>
                <w:szCs w:val="24"/>
              </w:rPr>
              <w:t xml:space="preserve">Personas iesniegumu </w:t>
            </w:r>
            <w:r w:rsidR="002E5FD9" w:rsidRPr="002E5FD9">
              <w:rPr>
                <w:rFonts w:ascii="Times New Roman" w:hAnsi="Times New Roman"/>
                <w:color w:val="000000" w:themeColor="text1"/>
                <w:sz w:val="24"/>
                <w:szCs w:val="24"/>
              </w:rPr>
              <w:t xml:space="preserve">interešu izglītības programmu īstenošanai </w:t>
            </w:r>
            <w:r w:rsidRPr="004B7508">
              <w:rPr>
                <w:rFonts w:ascii="Times New Roman" w:hAnsi="Times New Roman"/>
                <w:color w:val="000000" w:themeColor="text1"/>
                <w:sz w:val="24"/>
                <w:szCs w:val="24"/>
              </w:rPr>
              <w:t xml:space="preserve">izskata </w:t>
            </w:r>
            <w:r w:rsidR="00816482" w:rsidRPr="00816482">
              <w:rPr>
                <w:rFonts w:ascii="Times New Roman" w:hAnsi="Times New Roman"/>
                <w:color w:val="000000" w:themeColor="text1"/>
                <w:sz w:val="24"/>
                <w:szCs w:val="24"/>
              </w:rPr>
              <w:t xml:space="preserve">Ventspils valstspilsētas pašvaldības  Interešu un neformālās izglītības programmu licencēšanas komisija </w:t>
            </w:r>
            <w:r w:rsidRPr="004B7508">
              <w:rPr>
                <w:rFonts w:ascii="Times New Roman" w:hAnsi="Times New Roman"/>
                <w:color w:val="000000" w:themeColor="text1"/>
                <w:sz w:val="24"/>
                <w:szCs w:val="24"/>
              </w:rPr>
              <w:t>saistošajos noteikumos note</w:t>
            </w:r>
            <w:r w:rsidR="002E5FD9">
              <w:rPr>
                <w:rFonts w:ascii="Times New Roman" w:hAnsi="Times New Roman"/>
                <w:color w:val="000000" w:themeColor="text1"/>
                <w:sz w:val="24"/>
                <w:szCs w:val="24"/>
              </w:rPr>
              <w:t xml:space="preserve">iktajā kārtībā, </w:t>
            </w:r>
            <w:r w:rsidR="002E5FD9" w:rsidRPr="002E5FD9">
              <w:rPr>
                <w:rFonts w:ascii="Times New Roman" w:hAnsi="Times New Roman"/>
                <w:color w:val="000000" w:themeColor="text1"/>
                <w:sz w:val="24"/>
                <w:szCs w:val="24"/>
              </w:rPr>
              <w:t>neformālās izglītības programmu īstenošanai</w:t>
            </w:r>
            <w:r w:rsidR="002E5FD9">
              <w:rPr>
                <w:rFonts w:ascii="Times New Roman" w:hAnsi="Times New Roman"/>
                <w:color w:val="000000" w:themeColor="text1"/>
                <w:sz w:val="24"/>
                <w:szCs w:val="24"/>
              </w:rPr>
              <w:t xml:space="preserve"> -</w:t>
            </w:r>
            <w:r w:rsidR="002E5FD9">
              <w:t xml:space="preserve"> </w:t>
            </w:r>
            <w:r w:rsidR="002E5FD9" w:rsidRPr="002E5FD9">
              <w:rPr>
                <w:rFonts w:ascii="Times New Roman" w:hAnsi="Times New Roman"/>
                <w:color w:val="000000" w:themeColor="text1"/>
                <w:sz w:val="24"/>
                <w:szCs w:val="24"/>
              </w:rPr>
              <w:t>Ministru kabineta noteiktajā kārtībā.</w:t>
            </w:r>
          </w:p>
          <w:p w14:paraId="70FF96B6" w14:textId="61952CB7" w:rsidR="004B7508" w:rsidRPr="004B7508" w:rsidRDefault="002E5FD9" w:rsidP="004B7508">
            <w:pPr>
              <w:jc w:val="both"/>
              <w:rPr>
                <w:rFonts w:ascii="Times New Roman" w:hAnsi="Times New Roman"/>
                <w:color w:val="000000" w:themeColor="text1"/>
                <w:sz w:val="24"/>
                <w:szCs w:val="24"/>
              </w:rPr>
            </w:pPr>
            <w:r>
              <w:rPr>
                <w:rFonts w:ascii="Times New Roman" w:hAnsi="Times New Roman"/>
                <w:color w:val="000000" w:themeColor="text1"/>
                <w:sz w:val="24"/>
                <w:szCs w:val="24"/>
              </w:rPr>
              <w:t>Saistošo noteikumu</w:t>
            </w:r>
            <w:r w:rsidR="00AB4624" w:rsidRPr="00AB4624">
              <w:rPr>
                <w:rFonts w:ascii="Times New Roman" w:hAnsi="Times New Roman"/>
                <w:color w:val="000000" w:themeColor="text1"/>
                <w:sz w:val="24"/>
                <w:szCs w:val="24"/>
              </w:rPr>
              <w:t xml:space="preserve"> izpilde nepaplašinās Izglītības pārvaldes uzdevumus, jo līdzšinējais normatīvo aktu regulējums jau noteica maksas par licences izsniegšanu iekasēšanas administrēšanu.</w:t>
            </w:r>
          </w:p>
          <w:p w14:paraId="69341A06" w14:textId="32E140F9" w:rsidR="00412BB5" w:rsidRDefault="00816482" w:rsidP="00412BB5">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Papildu a</w:t>
            </w:r>
            <w:r w:rsidR="004B7508" w:rsidRPr="004B7508">
              <w:rPr>
                <w:rFonts w:ascii="Times New Roman" w:hAnsi="Times New Roman"/>
                <w:color w:val="000000" w:themeColor="text1"/>
                <w:sz w:val="24"/>
                <w:szCs w:val="24"/>
              </w:rPr>
              <w:t>dministratīvo procedūru izmaksas nav paredzētas.</w:t>
            </w:r>
          </w:p>
        </w:tc>
      </w:tr>
      <w:tr w:rsidR="00412BB5" w:rsidRPr="00EA62AB" w14:paraId="55CA1873" w14:textId="77777777" w:rsidTr="000C657B">
        <w:trPr>
          <w:trHeight w:val="2708"/>
        </w:trPr>
        <w:tc>
          <w:tcPr>
            <w:tcW w:w="2723" w:type="dxa"/>
          </w:tcPr>
          <w:p w14:paraId="72FE8A3A" w14:textId="04FB0325" w:rsidR="00412BB5" w:rsidRPr="0062435D" w:rsidRDefault="00412BB5" w:rsidP="00BE42D2">
            <w:pPr>
              <w:widowControl w:val="0"/>
              <w:spacing w:after="0" w:line="240" w:lineRule="auto"/>
              <w:rPr>
                <w:rFonts w:ascii="Times New Roman" w:hAnsi="Times New Roman"/>
                <w:sz w:val="24"/>
                <w:szCs w:val="24"/>
              </w:rPr>
            </w:pPr>
            <w:r w:rsidRPr="00412BB5">
              <w:rPr>
                <w:rFonts w:ascii="Times New Roman" w:hAnsi="Times New Roman"/>
                <w:sz w:val="24"/>
                <w:szCs w:val="24"/>
              </w:rPr>
              <w:lastRenderedPageBreak/>
              <w:t>5.</w:t>
            </w:r>
            <w:r w:rsidRPr="00412BB5">
              <w:rPr>
                <w:rFonts w:ascii="Times New Roman" w:hAnsi="Times New Roman"/>
                <w:sz w:val="24"/>
                <w:szCs w:val="24"/>
              </w:rPr>
              <w:tab/>
              <w:t>Ietekme uz pašvaldības funkcijām un cilvēkresursiem</w:t>
            </w:r>
          </w:p>
        </w:tc>
        <w:tc>
          <w:tcPr>
            <w:tcW w:w="7342" w:type="dxa"/>
          </w:tcPr>
          <w:p w14:paraId="7E7EF4E9" w14:textId="40F20AD6" w:rsidR="00AB4624" w:rsidRPr="00AB4624" w:rsidRDefault="00AB4624" w:rsidP="00AB4624">
            <w:pPr>
              <w:jc w:val="both"/>
              <w:rPr>
                <w:rFonts w:ascii="Times New Roman" w:hAnsi="Times New Roman"/>
                <w:sz w:val="24"/>
                <w:szCs w:val="24"/>
              </w:rPr>
            </w:pPr>
            <w:r w:rsidRPr="00AB4624">
              <w:rPr>
                <w:rFonts w:ascii="Times New Roman" w:hAnsi="Times New Roman"/>
                <w:sz w:val="24"/>
                <w:szCs w:val="24"/>
              </w:rPr>
              <w:t>Ņemot vērā, ka saistošo noteikumu mērķis ir interešu izglītības nodrošināšana, saistošie noteikumi izstrādāti, lai nodrošinātu Pašvaldību likuma 4. panta pirmās daļas 4. punktā minēto autonomo funkciju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2A09D200" w14:textId="4003AC65" w:rsidR="00412BB5" w:rsidRPr="00AF0A07" w:rsidRDefault="00AB4624" w:rsidP="00AB4624">
            <w:pPr>
              <w:jc w:val="both"/>
              <w:rPr>
                <w:rFonts w:ascii="Times New Roman" w:hAnsi="Times New Roman"/>
                <w:sz w:val="24"/>
                <w:szCs w:val="24"/>
              </w:rPr>
            </w:pPr>
            <w:r w:rsidRPr="00AB4624">
              <w:rPr>
                <w:rFonts w:ascii="Times New Roman" w:hAnsi="Times New Roman"/>
                <w:sz w:val="24"/>
                <w:szCs w:val="24"/>
              </w:rPr>
              <w:t>Saistošo noteikumu īstenošanā tiks iesaistīti pašvaldības cilvēkresursi.</w:t>
            </w:r>
            <w:r w:rsidR="002E5FD9" w:rsidRPr="00EC36BD">
              <w:rPr>
                <w:rFonts w:ascii="Times New Roman" w:hAnsi="Times New Roman"/>
                <w:sz w:val="24"/>
                <w:szCs w:val="24"/>
              </w:rPr>
              <w:t xml:space="preserve"> Saistošo noteikumu izpildei </w:t>
            </w:r>
            <w:r w:rsidR="002E5FD9">
              <w:rPr>
                <w:rFonts w:ascii="Times New Roman" w:hAnsi="Times New Roman"/>
                <w:sz w:val="24"/>
                <w:szCs w:val="24"/>
              </w:rPr>
              <w:t xml:space="preserve">nav nepieciešama </w:t>
            </w:r>
            <w:r w:rsidR="002E5FD9" w:rsidRPr="00EC36BD">
              <w:rPr>
                <w:rFonts w:ascii="Times New Roman" w:hAnsi="Times New Roman"/>
                <w:sz w:val="24"/>
                <w:szCs w:val="24"/>
              </w:rPr>
              <w:t>jaunu institūciju izveide</w:t>
            </w:r>
            <w:r w:rsidR="002E5FD9">
              <w:rPr>
                <w:rFonts w:ascii="Times New Roman" w:hAnsi="Times New Roman"/>
                <w:sz w:val="24"/>
                <w:szCs w:val="24"/>
              </w:rPr>
              <w:t xml:space="preserve"> vai resursi.</w:t>
            </w:r>
            <w:r w:rsidR="002E5FD9" w:rsidRPr="00EC36BD">
              <w:rPr>
                <w:rFonts w:ascii="Times New Roman" w:hAnsi="Times New Roman"/>
                <w:sz w:val="24"/>
                <w:szCs w:val="24"/>
              </w:rPr>
              <w:t xml:space="preserve"> </w:t>
            </w:r>
          </w:p>
        </w:tc>
      </w:tr>
      <w:tr w:rsidR="00412BB5" w:rsidRPr="00EA62AB" w14:paraId="323B4D45" w14:textId="77777777" w:rsidTr="000C657B">
        <w:trPr>
          <w:trHeight w:val="2083"/>
        </w:trPr>
        <w:tc>
          <w:tcPr>
            <w:tcW w:w="2723" w:type="dxa"/>
          </w:tcPr>
          <w:p w14:paraId="180547FB" w14:textId="7FC1C361" w:rsidR="00412BB5" w:rsidRPr="0062435D" w:rsidRDefault="00412BB5" w:rsidP="00BE42D2">
            <w:pPr>
              <w:widowControl w:val="0"/>
              <w:spacing w:after="0" w:line="240" w:lineRule="auto"/>
              <w:rPr>
                <w:rFonts w:ascii="Times New Roman" w:hAnsi="Times New Roman"/>
                <w:sz w:val="24"/>
                <w:szCs w:val="24"/>
              </w:rPr>
            </w:pPr>
            <w:r w:rsidRPr="00412BB5">
              <w:rPr>
                <w:rFonts w:ascii="Times New Roman" w:hAnsi="Times New Roman"/>
                <w:sz w:val="24"/>
                <w:szCs w:val="24"/>
              </w:rPr>
              <w:t>6.</w:t>
            </w:r>
            <w:r w:rsidRPr="00412BB5">
              <w:rPr>
                <w:rFonts w:ascii="Times New Roman" w:hAnsi="Times New Roman"/>
                <w:sz w:val="24"/>
                <w:szCs w:val="24"/>
              </w:rPr>
              <w:tab/>
              <w:t>Informācija par izpildes nodrošināšanu</w:t>
            </w:r>
          </w:p>
        </w:tc>
        <w:tc>
          <w:tcPr>
            <w:tcW w:w="7342" w:type="dxa"/>
          </w:tcPr>
          <w:p w14:paraId="57F29F92" w14:textId="068657CB" w:rsidR="00EC36BD" w:rsidRPr="00EC36BD" w:rsidRDefault="00EC36BD" w:rsidP="00EC36BD">
            <w:pPr>
              <w:jc w:val="both"/>
              <w:rPr>
                <w:rFonts w:ascii="Times New Roman" w:hAnsi="Times New Roman"/>
                <w:sz w:val="24"/>
                <w:szCs w:val="24"/>
              </w:rPr>
            </w:pPr>
            <w:r w:rsidRPr="00EC36BD">
              <w:rPr>
                <w:rFonts w:ascii="Times New Roman" w:hAnsi="Times New Roman"/>
                <w:sz w:val="24"/>
                <w:szCs w:val="24"/>
              </w:rPr>
              <w:t xml:space="preserve">Institūcijas, kas nodrošinās </w:t>
            </w:r>
            <w:r w:rsidR="002E5FD9">
              <w:rPr>
                <w:rFonts w:ascii="Times New Roman" w:hAnsi="Times New Roman"/>
                <w:sz w:val="24"/>
                <w:szCs w:val="24"/>
              </w:rPr>
              <w:t>saistošo noteikumu</w:t>
            </w:r>
            <w:r w:rsidRPr="00EC36BD">
              <w:rPr>
                <w:rFonts w:ascii="Times New Roman" w:hAnsi="Times New Roman"/>
                <w:sz w:val="24"/>
                <w:szCs w:val="24"/>
              </w:rPr>
              <w:t xml:space="preserve"> izpildi:</w:t>
            </w:r>
          </w:p>
          <w:p w14:paraId="11E07950" w14:textId="6AE2B739" w:rsidR="00EC36BD" w:rsidRPr="00EC36BD" w:rsidRDefault="00EC36BD" w:rsidP="00EC36BD">
            <w:pPr>
              <w:jc w:val="both"/>
              <w:rPr>
                <w:rFonts w:ascii="Times New Roman" w:hAnsi="Times New Roman"/>
                <w:sz w:val="24"/>
                <w:szCs w:val="24"/>
              </w:rPr>
            </w:pPr>
            <w:r w:rsidRPr="00EC36BD">
              <w:rPr>
                <w:rFonts w:ascii="Times New Roman" w:hAnsi="Times New Roman"/>
                <w:sz w:val="24"/>
                <w:szCs w:val="24"/>
              </w:rPr>
              <w:t>1.</w:t>
            </w:r>
            <w:r w:rsidRPr="00EC36BD">
              <w:rPr>
                <w:rFonts w:ascii="Times New Roman" w:hAnsi="Times New Roman"/>
                <w:sz w:val="24"/>
                <w:szCs w:val="24"/>
              </w:rPr>
              <w:tab/>
              <w:t xml:space="preserve">Ventspils valstspilsētas </w:t>
            </w:r>
            <w:r w:rsidR="002E5FD9">
              <w:rPr>
                <w:rFonts w:ascii="Times New Roman" w:hAnsi="Times New Roman"/>
                <w:sz w:val="24"/>
                <w:szCs w:val="24"/>
              </w:rPr>
              <w:t xml:space="preserve">pašvaldības </w:t>
            </w:r>
            <w:r w:rsidRPr="00EC36BD">
              <w:rPr>
                <w:rFonts w:ascii="Times New Roman" w:hAnsi="Times New Roman"/>
                <w:sz w:val="24"/>
                <w:szCs w:val="24"/>
              </w:rPr>
              <w:t>Interešu izglītības un neformālās izglītības programmu licencēšanas komisija;</w:t>
            </w:r>
          </w:p>
          <w:p w14:paraId="1DA73224" w14:textId="146623AB" w:rsidR="00412BB5" w:rsidRPr="00EC36BD" w:rsidRDefault="00EC36BD" w:rsidP="00EC36BD">
            <w:pPr>
              <w:jc w:val="both"/>
              <w:rPr>
                <w:rFonts w:ascii="Times New Roman" w:hAnsi="Times New Roman"/>
                <w:sz w:val="24"/>
                <w:szCs w:val="24"/>
              </w:rPr>
            </w:pPr>
            <w:r w:rsidRPr="00EC36BD">
              <w:rPr>
                <w:rFonts w:ascii="Times New Roman" w:hAnsi="Times New Roman"/>
                <w:sz w:val="24"/>
                <w:szCs w:val="24"/>
              </w:rPr>
              <w:t>2.</w:t>
            </w:r>
            <w:r w:rsidRPr="00EC36BD">
              <w:rPr>
                <w:rFonts w:ascii="Times New Roman" w:hAnsi="Times New Roman"/>
                <w:sz w:val="24"/>
                <w:szCs w:val="24"/>
              </w:rPr>
              <w:tab/>
              <w:t>Ventspils valstspilsētas pašvaldības iestāde “Ventspils Izglītības pārvalde”.</w:t>
            </w:r>
          </w:p>
        </w:tc>
      </w:tr>
      <w:tr w:rsidR="00412BB5" w:rsidRPr="00EA62AB" w14:paraId="1EBC3A3D" w14:textId="77777777" w:rsidTr="000C657B">
        <w:trPr>
          <w:trHeight w:val="1888"/>
        </w:trPr>
        <w:tc>
          <w:tcPr>
            <w:tcW w:w="2723" w:type="dxa"/>
          </w:tcPr>
          <w:p w14:paraId="77FF455E" w14:textId="39E94E91" w:rsidR="00412BB5" w:rsidRPr="0062435D" w:rsidRDefault="00412BB5" w:rsidP="00BE42D2">
            <w:pPr>
              <w:widowControl w:val="0"/>
              <w:spacing w:after="0" w:line="240" w:lineRule="auto"/>
              <w:rPr>
                <w:rFonts w:ascii="Times New Roman" w:hAnsi="Times New Roman"/>
                <w:sz w:val="24"/>
                <w:szCs w:val="24"/>
              </w:rPr>
            </w:pPr>
            <w:r w:rsidRPr="00412BB5">
              <w:rPr>
                <w:rFonts w:ascii="Times New Roman" w:hAnsi="Times New Roman"/>
                <w:sz w:val="24"/>
                <w:szCs w:val="24"/>
              </w:rPr>
              <w:t>7.</w:t>
            </w:r>
            <w:r w:rsidRPr="00412BB5">
              <w:rPr>
                <w:rFonts w:ascii="Times New Roman" w:hAnsi="Times New Roman"/>
                <w:sz w:val="24"/>
                <w:szCs w:val="24"/>
              </w:rPr>
              <w:tab/>
              <w:t>Prasību un izmaksu samērīgums pret ieguvumiem, ko sniedz mērķa sasniegšana</w:t>
            </w:r>
          </w:p>
        </w:tc>
        <w:tc>
          <w:tcPr>
            <w:tcW w:w="7342" w:type="dxa"/>
          </w:tcPr>
          <w:p w14:paraId="1DC521E2" w14:textId="77777777" w:rsidR="00EC36BD" w:rsidRDefault="00EC36BD" w:rsidP="00EC36BD">
            <w:pPr>
              <w:jc w:val="both"/>
              <w:rPr>
                <w:rFonts w:ascii="Times New Roman" w:hAnsi="Times New Roman"/>
                <w:sz w:val="24"/>
                <w:szCs w:val="24"/>
              </w:rPr>
            </w:pPr>
            <w:r w:rsidRPr="00EC36BD">
              <w:rPr>
                <w:rFonts w:ascii="Times New Roman" w:hAnsi="Times New Roman"/>
                <w:sz w:val="24"/>
                <w:szCs w:val="24"/>
              </w:rPr>
              <w:t>Saistošie noteikumi ir piemēroti iecerētā mērķa sasniegšanas nodrošināšanai un paredz tikai to, kas ir vajadzīgs minētā mērķa sasniegšanai.</w:t>
            </w:r>
          </w:p>
          <w:p w14:paraId="17151466" w14:textId="30732C61" w:rsidR="00412BB5" w:rsidRPr="00EC36BD" w:rsidRDefault="00E35379" w:rsidP="00EC36BD">
            <w:pPr>
              <w:jc w:val="both"/>
              <w:rPr>
                <w:rFonts w:ascii="Times New Roman" w:hAnsi="Times New Roman"/>
                <w:sz w:val="24"/>
                <w:szCs w:val="24"/>
              </w:rPr>
            </w:pPr>
            <w:r w:rsidRPr="00E35379">
              <w:rPr>
                <w:rFonts w:ascii="Times New Roman" w:hAnsi="Times New Roman"/>
                <w:sz w:val="24"/>
                <w:szCs w:val="24"/>
              </w:rPr>
              <w:t>Pašvaldības izraudzītie līdzekļi ir leģitīmi un rīcība ir atbilstoša augstākstāvošiem normatīviem aktiem.</w:t>
            </w:r>
          </w:p>
        </w:tc>
      </w:tr>
      <w:tr w:rsidR="00412BB5" w:rsidRPr="00EA62AB" w14:paraId="1C766C34" w14:textId="77777777" w:rsidTr="000C657B">
        <w:trPr>
          <w:trHeight w:val="691"/>
        </w:trPr>
        <w:tc>
          <w:tcPr>
            <w:tcW w:w="2723" w:type="dxa"/>
          </w:tcPr>
          <w:p w14:paraId="29C11F93" w14:textId="70C99E03" w:rsidR="00412BB5" w:rsidRPr="0062435D" w:rsidRDefault="00B038E0" w:rsidP="00BE42D2">
            <w:pPr>
              <w:widowControl w:val="0"/>
              <w:spacing w:after="0" w:line="240" w:lineRule="auto"/>
              <w:rPr>
                <w:rFonts w:ascii="Times New Roman" w:hAnsi="Times New Roman"/>
                <w:sz w:val="24"/>
                <w:szCs w:val="24"/>
              </w:rPr>
            </w:pPr>
            <w:r w:rsidRPr="00B038E0">
              <w:rPr>
                <w:rFonts w:ascii="Times New Roman" w:hAnsi="Times New Roman"/>
                <w:sz w:val="24"/>
                <w:szCs w:val="24"/>
              </w:rPr>
              <w:t>8.</w:t>
            </w:r>
            <w:r w:rsidRPr="00B038E0">
              <w:rPr>
                <w:rFonts w:ascii="Times New Roman" w:hAnsi="Times New Roman"/>
                <w:sz w:val="24"/>
                <w:szCs w:val="24"/>
              </w:rPr>
              <w:tab/>
              <w:t>Izstrādes gaitā veiktās konsultācijas ar privātpersonām un institūcijām</w:t>
            </w:r>
          </w:p>
        </w:tc>
        <w:tc>
          <w:tcPr>
            <w:tcW w:w="7342" w:type="dxa"/>
          </w:tcPr>
          <w:p w14:paraId="1E19C0DB" w14:textId="77777777" w:rsidR="00D574B2" w:rsidRPr="00D574B2" w:rsidRDefault="00D574B2" w:rsidP="00D574B2">
            <w:pPr>
              <w:jc w:val="both"/>
              <w:rPr>
                <w:rFonts w:ascii="Times New Roman" w:hAnsi="Times New Roman"/>
                <w:sz w:val="24"/>
                <w:szCs w:val="24"/>
              </w:rPr>
            </w:pPr>
            <w:r w:rsidRPr="00D574B2">
              <w:rPr>
                <w:rFonts w:ascii="Times New Roman" w:hAnsi="Times New Roman"/>
                <w:sz w:val="24"/>
                <w:szCs w:val="24"/>
              </w:rPr>
              <w:t>Atbilstoši Pašvaldību likuma 46. panta trešajai daļai, lai informētu sabiedrību par noteikumu projektu un dotu iespēju izteikt viedokli, Saistošo noteikumu projekts tika publicēts Pašvaldības tīmekļa vietnē www.ventspils.lv sadaļas “Iedzīvotāju līdzdalība” apakšsadaļā “Viedokļa izteikšana par saistošo noteikumu projektiem”.</w:t>
            </w:r>
          </w:p>
          <w:p w14:paraId="5D08596A" w14:textId="77777777" w:rsidR="00D574B2" w:rsidRPr="00D574B2" w:rsidRDefault="00D574B2" w:rsidP="00D574B2">
            <w:pPr>
              <w:jc w:val="both"/>
              <w:rPr>
                <w:rFonts w:ascii="Times New Roman" w:hAnsi="Times New Roman"/>
                <w:sz w:val="24"/>
                <w:szCs w:val="24"/>
              </w:rPr>
            </w:pPr>
            <w:r w:rsidRPr="00D574B2">
              <w:rPr>
                <w:rFonts w:ascii="Times New Roman" w:hAnsi="Times New Roman"/>
                <w:sz w:val="24"/>
                <w:szCs w:val="24"/>
              </w:rPr>
              <w:t xml:space="preserve">Sabiedrības līdzdalības veids – priekšlikumu un iebildumu izvērtēšana pēc projekta publicēšanas Pašvaldības tīmekļa vietnē www.ventspils.lv. </w:t>
            </w:r>
          </w:p>
          <w:p w14:paraId="55D1E833" w14:textId="77777777" w:rsidR="00D574B2" w:rsidRPr="00D574B2" w:rsidRDefault="00D574B2" w:rsidP="00D574B2">
            <w:pPr>
              <w:jc w:val="both"/>
              <w:rPr>
                <w:rFonts w:ascii="Times New Roman" w:hAnsi="Times New Roman"/>
                <w:sz w:val="24"/>
                <w:szCs w:val="24"/>
              </w:rPr>
            </w:pPr>
            <w:r w:rsidRPr="00D574B2">
              <w:rPr>
                <w:rFonts w:ascii="Times New Roman" w:hAnsi="Times New Roman"/>
                <w:sz w:val="24"/>
                <w:szCs w:val="24"/>
              </w:rPr>
              <w:t>Noteikumu projekts ir izskatīts Ventspils valstspilsētas pašvaldības :</w:t>
            </w:r>
          </w:p>
          <w:p w14:paraId="70C5D3ED" w14:textId="6BF9E6F3" w:rsidR="00D574B2" w:rsidRPr="00266D3B" w:rsidRDefault="00D574B2" w:rsidP="00D574B2">
            <w:pPr>
              <w:jc w:val="both"/>
              <w:rPr>
                <w:rFonts w:ascii="Times New Roman" w:hAnsi="Times New Roman"/>
                <w:sz w:val="24"/>
                <w:szCs w:val="24"/>
              </w:rPr>
            </w:pPr>
            <w:r w:rsidRPr="00266D3B">
              <w:rPr>
                <w:rFonts w:ascii="Times New Roman" w:hAnsi="Times New Roman"/>
                <w:sz w:val="24"/>
                <w:szCs w:val="24"/>
              </w:rPr>
              <w:t xml:space="preserve">1. Izglītības komisijā </w:t>
            </w:r>
            <w:r w:rsidR="00266D3B" w:rsidRPr="00266D3B">
              <w:rPr>
                <w:rFonts w:ascii="Times New Roman" w:hAnsi="Times New Roman"/>
                <w:sz w:val="24"/>
                <w:szCs w:val="24"/>
              </w:rPr>
              <w:t>23.04</w:t>
            </w:r>
            <w:r w:rsidRPr="00266D3B">
              <w:rPr>
                <w:rFonts w:ascii="Times New Roman" w:hAnsi="Times New Roman"/>
                <w:sz w:val="24"/>
                <w:szCs w:val="24"/>
              </w:rPr>
              <w:t>.2024.</w:t>
            </w:r>
          </w:p>
          <w:p w14:paraId="70601E69" w14:textId="43443C97" w:rsidR="00D574B2" w:rsidRPr="00266D3B" w:rsidRDefault="00D574B2" w:rsidP="00D574B2">
            <w:pPr>
              <w:jc w:val="both"/>
              <w:rPr>
                <w:rFonts w:ascii="Times New Roman" w:hAnsi="Times New Roman"/>
                <w:sz w:val="24"/>
                <w:szCs w:val="24"/>
              </w:rPr>
            </w:pPr>
            <w:r w:rsidRPr="00266D3B">
              <w:rPr>
                <w:rFonts w:ascii="Times New Roman" w:hAnsi="Times New Roman"/>
                <w:sz w:val="24"/>
                <w:szCs w:val="24"/>
              </w:rPr>
              <w:t xml:space="preserve">2. Likumības komisijā </w:t>
            </w:r>
            <w:r w:rsidR="00266D3B" w:rsidRPr="00266D3B">
              <w:rPr>
                <w:rFonts w:ascii="Times New Roman" w:hAnsi="Times New Roman"/>
                <w:sz w:val="24"/>
                <w:szCs w:val="24"/>
              </w:rPr>
              <w:t>24.04</w:t>
            </w:r>
            <w:r w:rsidRPr="00266D3B">
              <w:rPr>
                <w:rFonts w:ascii="Times New Roman" w:hAnsi="Times New Roman"/>
                <w:sz w:val="24"/>
                <w:szCs w:val="24"/>
              </w:rPr>
              <w:t>.2024.</w:t>
            </w:r>
          </w:p>
          <w:p w14:paraId="70E50179" w14:textId="773001A2" w:rsidR="00312965" w:rsidRPr="00C55DA3" w:rsidRDefault="00D574B2" w:rsidP="00D574B2">
            <w:pPr>
              <w:jc w:val="both"/>
              <w:rPr>
                <w:rFonts w:ascii="Times New Roman" w:hAnsi="Times New Roman"/>
                <w:color w:val="FF0000"/>
              </w:rPr>
            </w:pPr>
            <w:r w:rsidRPr="00D574B2">
              <w:rPr>
                <w:rFonts w:ascii="Times New Roman" w:hAnsi="Times New Roman"/>
                <w:color w:val="FF0000"/>
                <w:sz w:val="24"/>
                <w:szCs w:val="24"/>
              </w:rPr>
              <w:t>3. Izglītības, kultūras un sporta jautājumu komitejā __.__2024.</w:t>
            </w:r>
          </w:p>
        </w:tc>
      </w:tr>
    </w:tbl>
    <w:p w14:paraId="0CD74969" w14:textId="77777777" w:rsidR="00C6679C" w:rsidRPr="004B7368" w:rsidRDefault="00C6679C" w:rsidP="00BE42D2">
      <w:pPr>
        <w:widowControl w:val="0"/>
        <w:spacing w:after="0" w:line="240" w:lineRule="auto"/>
        <w:jc w:val="both"/>
        <w:rPr>
          <w:sz w:val="24"/>
          <w:szCs w:val="24"/>
        </w:rPr>
      </w:pPr>
    </w:p>
    <w:p w14:paraId="3A27FA2A" w14:textId="77777777" w:rsidR="00F917ED" w:rsidRDefault="00F917ED" w:rsidP="00BE42D2">
      <w:pPr>
        <w:widowControl w:val="0"/>
        <w:spacing w:after="0" w:line="240" w:lineRule="auto"/>
        <w:jc w:val="both"/>
        <w:rPr>
          <w:rFonts w:ascii="Times New Roman" w:hAnsi="Times New Roman"/>
          <w:sz w:val="24"/>
          <w:szCs w:val="24"/>
        </w:rPr>
      </w:pPr>
    </w:p>
    <w:p w14:paraId="7CC89C9F" w14:textId="1B3BDF62" w:rsidR="002707AE" w:rsidRPr="004B7368" w:rsidRDefault="009B5D99" w:rsidP="00C55DA3">
      <w:pPr>
        <w:autoSpaceDE w:val="0"/>
        <w:autoSpaceDN w:val="0"/>
        <w:adjustRightInd w:val="0"/>
        <w:rPr>
          <w:rFonts w:ascii="Times New Roman" w:hAnsi="Times New Roman"/>
          <w:sz w:val="24"/>
          <w:szCs w:val="24"/>
        </w:rPr>
      </w:pPr>
      <w:r>
        <w:rPr>
          <w:rFonts w:ascii="Times New Roman" w:hAnsi="Times New Roman"/>
          <w:sz w:val="24"/>
          <w:szCs w:val="24"/>
        </w:rPr>
        <w:t>Domes</w:t>
      </w:r>
      <w:r w:rsidR="00652F9E" w:rsidRPr="009B5D99">
        <w:rPr>
          <w:rFonts w:ascii="Times New Roman" w:hAnsi="Times New Roman"/>
          <w:sz w:val="24"/>
          <w:szCs w:val="24"/>
        </w:rPr>
        <w:t xml:space="preserve"> </w:t>
      </w:r>
      <w:r w:rsidRPr="009B5D99">
        <w:rPr>
          <w:rFonts w:ascii="Times New Roman" w:hAnsi="Times New Roman"/>
          <w:sz w:val="24"/>
          <w:szCs w:val="24"/>
        </w:rPr>
        <w:t>priekšsēdētājs</w:t>
      </w:r>
      <w:r w:rsidR="007B7B2F">
        <w:rPr>
          <w:rFonts w:ascii="Times New Roman" w:hAnsi="Times New Roman"/>
          <w:sz w:val="24"/>
          <w:szCs w:val="24"/>
        </w:rPr>
        <w:t xml:space="preserve">                     </w:t>
      </w:r>
      <w:r w:rsidR="00C8419C">
        <w:rPr>
          <w:rFonts w:ascii="Times New Roman" w:hAnsi="Times New Roman"/>
          <w:sz w:val="24"/>
          <w:szCs w:val="24"/>
        </w:rPr>
        <w:t xml:space="preserve">                                                            </w:t>
      </w:r>
      <w:r w:rsidR="007B7B2F">
        <w:rPr>
          <w:rFonts w:ascii="Times New Roman" w:hAnsi="Times New Roman"/>
          <w:sz w:val="24"/>
          <w:szCs w:val="24"/>
        </w:rPr>
        <w:t xml:space="preserve">              </w:t>
      </w:r>
      <w:r w:rsidRPr="009B5D99">
        <w:rPr>
          <w:rFonts w:ascii="Times New Roman" w:hAnsi="Times New Roman"/>
          <w:sz w:val="24"/>
          <w:szCs w:val="24"/>
        </w:rPr>
        <w:t>J.Vītoliņš</w:t>
      </w:r>
    </w:p>
    <w:sectPr w:rsidR="002707AE" w:rsidRPr="004B7368" w:rsidSect="00555449">
      <w:footerReference w:type="default" r:id="rId8"/>
      <w:headerReference w:type="first" r:id="rId9"/>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B421" w14:textId="77777777" w:rsidR="00555449" w:rsidRDefault="00555449" w:rsidP="00AE168F">
      <w:pPr>
        <w:spacing w:after="0" w:line="240" w:lineRule="auto"/>
      </w:pPr>
      <w:r>
        <w:separator/>
      </w:r>
    </w:p>
  </w:endnote>
  <w:endnote w:type="continuationSeparator" w:id="0">
    <w:p w14:paraId="6B60B226" w14:textId="77777777" w:rsidR="00555449" w:rsidRDefault="00555449"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65FA"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D3148B">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326B" w14:textId="77777777" w:rsidR="00555449" w:rsidRDefault="00555449" w:rsidP="00AE168F">
      <w:pPr>
        <w:spacing w:after="0" w:line="240" w:lineRule="auto"/>
      </w:pPr>
      <w:r>
        <w:separator/>
      </w:r>
    </w:p>
  </w:footnote>
  <w:footnote w:type="continuationSeparator" w:id="0">
    <w:p w14:paraId="10392F74" w14:textId="77777777" w:rsidR="00555449" w:rsidRDefault="00555449"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302A"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20559392" wp14:editId="0E0B011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805897B"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77825C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274EF587"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1B2DFD88"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5090671D" w14:textId="77777777" w:rsidTr="00AD7551">
      <w:tc>
        <w:tcPr>
          <w:tcW w:w="9651" w:type="dxa"/>
          <w:shd w:val="clear" w:color="auto" w:fill="auto"/>
        </w:tcPr>
        <w:p w14:paraId="716526DA" w14:textId="6FBB3644"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C832B6">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C832B6">
            <w:rPr>
              <w:rFonts w:ascii="Times New Roman" w:eastAsia="Arial" w:hAnsi="Times New Roman"/>
              <w:b/>
              <w:bCs/>
              <w:kern w:val="1"/>
              <w:sz w:val="24"/>
              <w:szCs w:val="24"/>
              <w:lang w:eastAsia="lv-LV"/>
            </w:rPr>
            <w:t>PAŠVALDĪBA</w:t>
          </w:r>
          <w:r w:rsidR="003813A7">
            <w:rPr>
              <w:rFonts w:ascii="Times New Roman" w:eastAsia="Arial" w:hAnsi="Times New Roman"/>
              <w:b/>
              <w:bCs/>
              <w:kern w:val="1"/>
              <w:sz w:val="24"/>
              <w:szCs w:val="24"/>
              <w:lang w:eastAsia="lv-LV"/>
            </w:rPr>
            <w:t>S DOME</w:t>
          </w:r>
        </w:p>
      </w:tc>
    </w:tr>
    <w:tr w:rsidR="003C1E85" w:rsidRPr="003C1E85" w14:paraId="36E41E82"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ED0AF5B" w14:textId="3F0ADFA5"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r w:rsidR="003813A7">
            <w:rPr>
              <w:rStyle w:val="Hipersaite"/>
              <w:rFonts w:ascii="Times New Roman" w:eastAsia="Arial" w:hAnsi="Times New Roman"/>
              <w:kern w:val="1"/>
              <w:sz w:val="18"/>
              <w:szCs w:val="18"/>
              <w:lang w:eastAsia="lv-LV"/>
            </w:rPr>
            <w:t>, www.ventspils.lv</w:t>
          </w:r>
        </w:p>
      </w:tc>
    </w:tr>
  </w:tbl>
  <w:p w14:paraId="68734301" w14:textId="77777777" w:rsidR="00E33885" w:rsidRPr="003C1E85" w:rsidRDefault="00E33885" w:rsidP="00C832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0879F5"/>
    <w:multiLevelType w:val="multilevel"/>
    <w:tmpl w:val="C7023A0C"/>
    <w:lvl w:ilvl="0">
      <w:start w:val="7"/>
      <w:numFmt w:val="decimal"/>
      <w:lvlText w:val="%1."/>
      <w:lvlJc w:val="left"/>
      <w:pPr>
        <w:tabs>
          <w:tab w:val="num" w:pos="2628"/>
        </w:tabs>
        <w:ind w:left="2628" w:hanging="360"/>
      </w:pPr>
      <w:rPr>
        <w:b/>
        <w:bCs/>
      </w:r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4" w15:restartNumberingAfterBreak="0">
    <w:nsid w:val="7C49504C"/>
    <w:multiLevelType w:val="hybridMultilevel"/>
    <w:tmpl w:val="AD3C4EC0"/>
    <w:lvl w:ilvl="0" w:tplc="65DACB44">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0143342">
    <w:abstractNumId w:val="4"/>
  </w:num>
  <w:num w:numId="2" w16cid:durableId="555316551">
    <w:abstractNumId w:val="7"/>
  </w:num>
  <w:num w:numId="3" w16cid:durableId="1063676180">
    <w:abstractNumId w:val="19"/>
  </w:num>
  <w:num w:numId="4" w16cid:durableId="579607451">
    <w:abstractNumId w:val="16"/>
  </w:num>
  <w:num w:numId="5" w16cid:durableId="1650984517">
    <w:abstractNumId w:val="20"/>
  </w:num>
  <w:num w:numId="6" w16cid:durableId="761418921">
    <w:abstractNumId w:val="13"/>
  </w:num>
  <w:num w:numId="7" w16cid:durableId="1010567006">
    <w:abstractNumId w:val="14"/>
  </w:num>
  <w:num w:numId="8" w16cid:durableId="1433165995">
    <w:abstractNumId w:val="33"/>
  </w:num>
  <w:num w:numId="9" w16cid:durableId="1544904251">
    <w:abstractNumId w:val="6"/>
  </w:num>
  <w:num w:numId="10" w16cid:durableId="653681836">
    <w:abstractNumId w:val="29"/>
  </w:num>
  <w:num w:numId="11" w16cid:durableId="1991709044">
    <w:abstractNumId w:val="1"/>
  </w:num>
  <w:num w:numId="12" w16cid:durableId="1293512679">
    <w:abstractNumId w:val="18"/>
  </w:num>
  <w:num w:numId="13" w16cid:durableId="1072049322">
    <w:abstractNumId w:val="0"/>
  </w:num>
  <w:num w:numId="14" w16cid:durableId="841428859">
    <w:abstractNumId w:val="34"/>
  </w:num>
  <w:num w:numId="15" w16cid:durableId="1679774002">
    <w:abstractNumId w:val="11"/>
  </w:num>
  <w:num w:numId="16" w16cid:durableId="1049456866">
    <w:abstractNumId w:val="23"/>
  </w:num>
  <w:num w:numId="17" w16cid:durableId="1550411982">
    <w:abstractNumId w:val="22"/>
  </w:num>
  <w:num w:numId="18" w16cid:durableId="1932394692">
    <w:abstractNumId w:val="26"/>
  </w:num>
  <w:num w:numId="19" w16cid:durableId="92362267">
    <w:abstractNumId w:val="31"/>
  </w:num>
  <w:num w:numId="20" w16cid:durableId="215817556">
    <w:abstractNumId w:val="24"/>
  </w:num>
  <w:num w:numId="21" w16cid:durableId="1283806973">
    <w:abstractNumId w:val="9"/>
  </w:num>
  <w:num w:numId="22" w16cid:durableId="1577596215">
    <w:abstractNumId w:val="27"/>
  </w:num>
  <w:num w:numId="23" w16cid:durableId="1259948824">
    <w:abstractNumId w:val="5"/>
  </w:num>
  <w:num w:numId="24" w16cid:durableId="188564538">
    <w:abstractNumId w:val="15"/>
  </w:num>
  <w:num w:numId="25" w16cid:durableId="618222251">
    <w:abstractNumId w:val="12"/>
  </w:num>
  <w:num w:numId="26" w16cid:durableId="1000429896">
    <w:abstractNumId w:val="10"/>
  </w:num>
  <w:num w:numId="27" w16cid:durableId="1722443027">
    <w:abstractNumId w:val="21"/>
  </w:num>
  <w:num w:numId="28" w16cid:durableId="1635910250">
    <w:abstractNumId w:val="3"/>
  </w:num>
  <w:num w:numId="29" w16cid:durableId="1165514907">
    <w:abstractNumId w:val="30"/>
  </w:num>
  <w:num w:numId="30" w16cid:durableId="2031879356">
    <w:abstractNumId w:val="8"/>
  </w:num>
  <w:num w:numId="31" w16cid:durableId="1541282293">
    <w:abstractNumId w:val="28"/>
  </w:num>
  <w:num w:numId="32" w16cid:durableId="67770552">
    <w:abstractNumId w:val="25"/>
  </w:num>
  <w:num w:numId="33" w16cid:durableId="222369496">
    <w:abstractNumId w:val="32"/>
  </w:num>
  <w:num w:numId="34" w16cid:durableId="341011665">
    <w:abstractNumId w:val="2"/>
  </w:num>
  <w:num w:numId="35" w16cid:durableId="13573864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68"/>
    <w:rsid w:val="00007ADD"/>
    <w:rsid w:val="00017358"/>
    <w:rsid w:val="00017E4D"/>
    <w:rsid w:val="00021108"/>
    <w:rsid w:val="000230B0"/>
    <w:rsid w:val="00023C0B"/>
    <w:rsid w:val="000304D7"/>
    <w:rsid w:val="00037578"/>
    <w:rsid w:val="00042719"/>
    <w:rsid w:val="000437CE"/>
    <w:rsid w:val="00043A18"/>
    <w:rsid w:val="00052900"/>
    <w:rsid w:val="00052950"/>
    <w:rsid w:val="00063470"/>
    <w:rsid w:val="0006546B"/>
    <w:rsid w:val="00074106"/>
    <w:rsid w:val="00084DCD"/>
    <w:rsid w:val="000A5543"/>
    <w:rsid w:val="000A73F1"/>
    <w:rsid w:val="000B36E8"/>
    <w:rsid w:val="000B381B"/>
    <w:rsid w:val="000B5944"/>
    <w:rsid w:val="000C657B"/>
    <w:rsid w:val="000D0299"/>
    <w:rsid w:val="000F32CC"/>
    <w:rsid w:val="00103E81"/>
    <w:rsid w:val="001071CA"/>
    <w:rsid w:val="00113EEB"/>
    <w:rsid w:val="00114794"/>
    <w:rsid w:val="0011710C"/>
    <w:rsid w:val="00127BFE"/>
    <w:rsid w:val="00130631"/>
    <w:rsid w:val="00137157"/>
    <w:rsid w:val="0017124E"/>
    <w:rsid w:val="00176B49"/>
    <w:rsid w:val="00182659"/>
    <w:rsid w:val="00185DED"/>
    <w:rsid w:val="00190BEA"/>
    <w:rsid w:val="0019309F"/>
    <w:rsid w:val="00193C6C"/>
    <w:rsid w:val="001B5CF5"/>
    <w:rsid w:val="001B7EE0"/>
    <w:rsid w:val="001C11EF"/>
    <w:rsid w:val="001C52B3"/>
    <w:rsid w:val="001C6B15"/>
    <w:rsid w:val="001D56F4"/>
    <w:rsid w:val="001E2B9B"/>
    <w:rsid w:val="001E789F"/>
    <w:rsid w:val="001F2651"/>
    <w:rsid w:val="001F7D5D"/>
    <w:rsid w:val="00202BB4"/>
    <w:rsid w:val="002156BF"/>
    <w:rsid w:val="002170A3"/>
    <w:rsid w:val="002172B2"/>
    <w:rsid w:val="00217DDD"/>
    <w:rsid w:val="00220E4C"/>
    <w:rsid w:val="00222B2A"/>
    <w:rsid w:val="00232E03"/>
    <w:rsid w:val="00235C38"/>
    <w:rsid w:val="00253E78"/>
    <w:rsid w:val="00263816"/>
    <w:rsid w:val="00264FFE"/>
    <w:rsid w:val="002659E9"/>
    <w:rsid w:val="00266D3B"/>
    <w:rsid w:val="002707AE"/>
    <w:rsid w:val="002736BB"/>
    <w:rsid w:val="002B7C7C"/>
    <w:rsid w:val="002C2EAF"/>
    <w:rsid w:val="002D6161"/>
    <w:rsid w:val="002E21BB"/>
    <w:rsid w:val="002E31B0"/>
    <w:rsid w:val="002E5FD9"/>
    <w:rsid w:val="002E6C8F"/>
    <w:rsid w:val="00312965"/>
    <w:rsid w:val="00333BCC"/>
    <w:rsid w:val="00335F3B"/>
    <w:rsid w:val="00337D3B"/>
    <w:rsid w:val="0035705F"/>
    <w:rsid w:val="003578D0"/>
    <w:rsid w:val="00362DD0"/>
    <w:rsid w:val="00365945"/>
    <w:rsid w:val="00372BB0"/>
    <w:rsid w:val="0037604F"/>
    <w:rsid w:val="00380983"/>
    <w:rsid w:val="003813A7"/>
    <w:rsid w:val="00381A13"/>
    <w:rsid w:val="003A2D0B"/>
    <w:rsid w:val="003A3CC8"/>
    <w:rsid w:val="003A4E6B"/>
    <w:rsid w:val="003B4254"/>
    <w:rsid w:val="003B4F9D"/>
    <w:rsid w:val="003C1E85"/>
    <w:rsid w:val="003D67A1"/>
    <w:rsid w:val="003F22D7"/>
    <w:rsid w:val="00400CC8"/>
    <w:rsid w:val="00402F61"/>
    <w:rsid w:val="004060D5"/>
    <w:rsid w:val="004126CE"/>
    <w:rsid w:val="00412BB5"/>
    <w:rsid w:val="004146B5"/>
    <w:rsid w:val="00423976"/>
    <w:rsid w:val="004261B5"/>
    <w:rsid w:val="00434FA5"/>
    <w:rsid w:val="0044360B"/>
    <w:rsid w:val="00446AAB"/>
    <w:rsid w:val="00453A48"/>
    <w:rsid w:val="00466F30"/>
    <w:rsid w:val="0047401F"/>
    <w:rsid w:val="00480857"/>
    <w:rsid w:val="0049689F"/>
    <w:rsid w:val="004B1F1B"/>
    <w:rsid w:val="004B7368"/>
    <w:rsid w:val="004B7508"/>
    <w:rsid w:val="004B7986"/>
    <w:rsid w:val="004C1EDE"/>
    <w:rsid w:val="004D28C3"/>
    <w:rsid w:val="004D3298"/>
    <w:rsid w:val="004D638C"/>
    <w:rsid w:val="004E3355"/>
    <w:rsid w:val="004E60B0"/>
    <w:rsid w:val="004E7A63"/>
    <w:rsid w:val="004F071B"/>
    <w:rsid w:val="00510FB7"/>
    <w:rsid w:val="00516887"/>
    <w:rsid w:val="00521E3B"/>
    <w:rsid w:val="00521F78"/>
    <w:rsid w:val="00523C5B"/>
    <w:rsid w:val="00534B8E"/>
    <w:rsid w:val="00542AC7"/>
    <w:rsid w:val="00555449"/>
    <w:rsid w:val="00555ACF"/>
    <w:rsid w:val="00565D7D"/>
    <w:rsid w:val="005679F2"/>
    <w:rsid w:val="00567CC4"/>
    <w:rsid w:val="005904AF"/>
    <w:rsid w:val="005C3B0E"/>
    <w:rsid w:val="005D6CFD"/>
    <w:rsid w:val="005E33B1"/>
    <w:rsid w:val="005F27CF"/>
    <w:rsid w:val="005F27FD"/>
    <w:rsid w:val="005F2B22"/>
    <w:rsid w:val="005F59ED"/>
    <w:rsid w:val="006006BA"/>
    <w:rsid w:val="006019E7"/>
    <w:rsid w:val="0062435D"/>
    <w:rsid w:val="00630181"/>
    <w:rsid w:val="00643B4C"/>
    <w:rsid w:val="00652F9E"/>
    <w:rsid w:val="0065511B"/>
    <w:rsid w:val="006629BA"/>
    <w:rsid w:val="00670991"/>
    <w:rsid w:val="00670D0E"/>
    <w:rsid w:val="00674F0A"/>
    <w:rsid w:val="006815D9"/>
    <w:rsid w:val="00683007"/>
    <w:rsid w:val="006A495C"/>
    <w:rsid w:val="006A4E75"/>
    <w:rsid w:val="006B0BA0"/>
    <w:rsid w:val="006B3A71"/>
    <w:rsid w:val="006B597E"/>
    <w:rsid w:val="006B5AA1"/>
    <w:rsid w:val="006C1C69"/>
    <w:rsid w:val="006C7854"/>
    <w:rsid w:val="006D262B"/>
    <w:rsid w:val="006E6152"/>
    <w:rsid w:val="006F0990"/>
    <w:rsid w:val="006F4EC8"/>
    <w:rsid w:val="007156B8"/>
    <w:rsid w:val="0072586B"/>
    <w:rsid w:val="00726ECC"/>
    <w:rsid w:val="00731DFF"/>
    <w:rsid w:val="00750486"/>
    <w:rsid w:val="007512B5"/>
    <w:rsid w:val="00753711"/>
    <w:rsid w:val="00767AEB"/>
    <w:rsid w:val="00775CF4"/>
    <w:rsid w:val="00777D06"/>
    <w:rsid w:val="0079283B"/>
    <w:rsid w:val="007B7B2F"/>
    <w:rsid w:val="007C08EA"/>
    <w:rsid w:val="007C459B"/>
    <w:rsid w:val="007D140C"/>
    <w:rsid w:val="007D61DD"/>
    <w:rsid w:val="007E5ABD"/>
    <w:rsid w:val="007E6097"/>
    <w:rsid w:val="007F12EC"/>
    <w:rsid w:val="007F60BE"/>
    <w:rsid w:val="008025BE"/>
    <w:rsid w:val="008044DB"/>
    <w:rsid w:val="00806881"/>
    <w:rsid w:val="00807F27"/>
    <w:rsid w:val="008159E4"/>
    <w:rsid w:val="00816482"/>
    <w:rsid w:val="00816C43"/>
    <w:rsid w:val="00817C47"/>
    <w:rsid w:val="0082208D"/>
    <w:rsid w:val="0082400A"/>
    <w:rsid w:val="008304E2"/>
    <w:rsid w:val="00836A73"/>
    <w:rsid w:val="00850036"/>
    <w:rsid w:val="008616E0"/>
    <w:rsid w:val="008633F1"/>
    <w:rsid w:val="00865C92"/>
    <w:rsid w:val="0087533C"/>
    <w:rsid w:val="00880760"/>
    <w:rsid w:val="0089675C"/>
    <w:rsid w:val="008A0A28"/>
    <w:rsid w:val="008A4CB2"/>
    <w:rsid w:val="008A5371"/>
    <w:rsid w:val="008B78E8"/>
    <w:rsid w:val="008C1304"/>
    <w:rsid w:val="008C1A00"/>
    <w:rsid w:val="008D5EBF"/>
    <w:rsid w:val="00904DB4"/>
    <w:rsid w:val="0090697F"/>
    <w:rsid w:val="00915B1A"/>
    <w:rsid w:val="00922686"/>
    <w:rsid w:val="00926FD0"/>
    <w:rsid w:val="009307E1"/>
    <w:rsid w:val="00930A15"/>
    <w:rsid w:val="0093271A"/>
    <w:rsid w:val="00935402"/>
    <w:rsid w:val="0094011B"/>
    <w:rsid w:val="00941975"/>
    <w:rsid w:val="00942E89"/>
    <w:rsid w:val="00945BC0"/>
    <w:rsid w:val="00951F61"/>
    <w:rsid w:val="00955DA7"/>
    <w:rsid w:val="00957119"/>
    <w:rsid w:val="00962EB9"/>
    <w:rsid w:val="00967DD8"/>
    <w:rsid w:val="00992B3E"/>
    <w:rsid w:val="009951D3"/>
    <w:rsid w:val="009A02D1"/>
    <w:rsid w:val="009A4C4C"/>
    <w:rsid w:val="009A5017"/>
    <w:rsid w:val="009B059B"/>
    <w:rsid w:val="009B5D99"/>
    <w:rsid w:val="009B69CD"/>
    <w:rsid w:val="009D11F5"/>
    <w:rsid w:val="009D5582"/>
    <w:rsid w:val="009E5A80"/>
    <w:rsid w:val="009F311F"/>
    <w:rsid w:val="009F4543"/>
    <w:rsid w:val="00A00CC7"/>
    <w:rsid w:val="00A01E0F"/>
    <w:rsid w:val="00A02FD3"/>
    <w:rsid w:val="00A062E2"/>
    <w:rsid w:val="00A22768"/>
    <w:rsid w:val="00A24D04"/>
    <w:rsid w:val="00A31D04"/>
    <w:rsid w:val="00A32696"/>
    <w:rsid w:val="00A44467"/>
    <w:rsid w:val="00A44A8E"/>
    <w:rsid w:val="00A5358B"/>
    <w:rsid w:val="00A61DB2"/>
    <w:rsid w:val="00A75A6A"/>
    <w:rsid w:val="00A93699"/>
    <w:rsid w:val="00AA0649"/>
    <w:rsid w:val="00AA18B5"/>
    <w:rsid w:val="00AA45A4"/>
    <w:rsid w:val="00AA67E2"/>
    <w:rsid w:val="00AB4624"/>
    <w:rsid w:val="00AB512F"/>
    <w:rsid w:val="00AC4565"/>
    <w:rsid w:val="00AC7467"/>
    <w:rsid w:val="00AD4AEB"/>
    <w:rsid w:val="00AD7551"/>
    <w:rsid w:val="00AE1026"/>
    <w:rsid w:val="00AE168F"/>
    <w:rsid w:val="00AE7922"/>
    <w:rsid w:val="00AF0A07"/>
    <w:rsid w:val="00AF7D8B"/>
    <w:rsid w:val="00B038E0"/>
    <w:rsid w:val="00B06092"/>
    <w:rsid w:val="00B06DA5"/>
    <w:rsid w:val="00B1541F"/>
    <w:rsid w:val="00B171DF"/>
    <w:rsid w:val="00B209DE"/>
    <w:rsid w:val="00B20CC0"/>
    <w:rsid w:val="00B25271"/>
    <w:rsid w:val="00B34AE6"/>
    <w:rsid w:val="00B35A49"/>
    <w:rsid w:val="00B36BF6"/>
    <w:rsid w:val="00B42D43"/>
    <w:rsid w:val="00B547EC"/>
    <w:rsid w:val="00B75D90"/>
    <w:rsid w:val="00B810ED"/>
    <w:rsid w:val="00B91B25"/>
    <w:rsid w:val="00B91C1F"/>
    <w:rsid w:val="00B93F36"/>
    <w:rsid w:val="00B9467C"/>
    <w:rsid w:val="00BA1088"/>
    <w:rsid w:val="00BA4138"/>
    <w:rsid w:val="00BA56FD"/>
    <w:rsid w:val="00BA5E78"/>
    <w:rsid w:val="00BB3828"/>
    <w:rsid w:val="00BC1D3C"/>
    <w:rsid w:val="00BD0CFB"/>
    <w:rsid w:val="00BD338A"/>
    <w:rsid w:val="00BE42D2"/>
    <w:rsid w:val="00BE68BB"/>
    <w:rsid w:val="00BF683C"/>
    <w:rsid w:val="00C01F49"/>
    <w:rsid w:val="00C11160"/>
    <w:rsid w:val="00C33226"/>
    <w:rsid w:val="00C45053"/>
    <w:rsid w:val="00C47883"/>
    <w:rsid w:val="00C50225"/>
    <w:rsid w:val="00C52F6B"/>
    <w:rsid w:val="00C54681"/>
    <w:rsid w:val="00C55DA3"/>
    <w:rsid w:val="00C57506"/>
    <w:rsid w:val="00C62186"/>
    <w:rsid w:val="00C64144"/>
    <w:rsid w:val="00C6679C"/>
    <w:rsid w:val="00C669E4"/>
    <w:rsid w:val="00C673D2"/>
    <w:rsid w:val="00C708BC"/>
    <w:rsid w:val="00C71F3B"/>
    <w:rsid w:val="00C73702"/>
    <w:rsid w:val="00C832B6"/>
    <w:rsid w:val="00C839AF"/>
    <w:rsid w:val="00C8419C"/>
    <w:rsid w:val="00C92095"/>
    <w:rsid w:val="00C9397C"/>
    <w:rsid w:val="00C955BE"/>
    <w:rsid w:val="00CB57D2"/>
    <w:rsid w:val="00CC18EE"/>
    <w:rsid w:val="00CD2DCB"/>
    <w:rsid w:val="00CD59F6"/>
    <w:rsid w:val="00CF4674"/>
    <w:rsid w:val="00D207B8"/>
    <w:rsid w:val="00D3148B"/>
    <w:rsid w:val="00D32CC1"/>
    <w:rsid w:val="00D42CC9"/>
    <w:rsid w:val="00D57075"/>
    <w:rsid w:val="00D574B2"/>
    <w:rsid w:val="00D611F8"/>
    <w:rsid w:val="00D72016"/>
    <w:rsid w:val="00D727EF"/>
    <w:rsid w:val="00D74075"/>
    <w:rsid w:val="00D747F9"/>
    <w:rsid w:val="00D808E8"/>
    <w:rsid w:val="00D93339"/>
    <w:rsid w:val="00D9524A"/>
    <w:rsid w:val="00DA0DE6"/>
    <w:rsid w:val="00DA1B14"/>
    <w:rsid w:val="00DB012A"/>
    <w:rsid w:val="00DB5EBF"/>
    <w:rsid w:val="00DC0A49"/>
    <w:rsid w:val="00DC0E96"/>
    <w:rsid w:val="00DF33FE"/>
    <w:rsid w:val="00DF5A84"/>
    <w:rsid w:val="00E01ADD"/>
    <w:rsid w:val="00E063E5"/>
    <w:rsid w:val="00E154AF"/>
    <w:rsid w:val="00E24D4E"/>
    <w:rsid w:val="00E33885"/>
    <w:rsid w:val="00E349B8"/>
    <w:rsid w:val="00E35379"/>
    <w:rsid w:val="00E36CD0"/>
    <w:rsid w:val="00E47D86"/>
    <w:rsid w:val="00E51C61"/>
    <w:rsid w:val="00E62D12"/>
    <w:rsid w:val="00E769DD"/>
    <w:rsid w:val="00E809A9"/>
    <w:rsid w:val="00E83FB6"/>
    <w:rsid w:val="00E85C13"/>
    <w:rsid w:val="00E870E8"/>
    <w:rsid w:val="00E921A6"/>
    <w:rsid w:val="00E97B9F"/>
    <w:rsid w:val="00EA12BB"/>
    <w:rsid w:val="00EA62AB"/>
    <w:rsid w:val="00EA680E"/>
    <w:rsid w:val="00EA7B59"/>
    <w:rsid w:val="00EC36BD"/>
    <w:rsid w:val="00EC6179"/>
    <w:rsid w:val="00ED211F"/>
    <w:rsid w:val="00EE08A7"/>
    <w:rsid w:val="00EE6B01"/>
    <w:rsid w:val="00EE7F7C"/>
    <w:rsid w:val="00EF41DC"/>
    <w:rsid w:val="00F05567"/>
    <w:rsid w:val="00F2181E"/>
    <w:rsid w:val="00F24708"/>
    <w:rsid w:val="00F257D2"/>
    <w:rsid w:val="00F27C5C"/>
    <w:rsid w:val="00F27D57"/>
    <w:rsid w:val="00F31958"/>
    <w:rsid w:val="00F31F47"/>
    <w:rsid w:val="00F34319"/>
    <w:rsid w:val="00F35B7C"/>
    <w:rsid w:val="00F40D52"/>
    <w:rsid w:val="00F4303C"/>
    <w:rsid w:val="00F53200"/>
    <w:rsid w:val="00F53A66"/>
    <w:rsid w:val="00F563B4"/>
    <w:rsid w:val="00F56FAC"/>
    <w:rsid w:val="00F60A22"/>
    <w:rsid w:val="00F61CCD"/>
    <w:rsid w:val="00F64028"/>
    <w:rsid w:val="00F74AB7"/>
    <w:rsid w:val="00F87FBA"/>
    <w:rsid w:val="00F917ED"/>
    <w:rsid w:val="00F93196"/>
    <w:rsid w:val="00FA2C1F"/>
    <w:rsid w:val="00FA399D"/>
    <w:rsid w:val="00FA5440"/>
    <w:rsid w:val="00FA6173"/>
    <w:rsid w:val="00FA7475"/>
    <w:rsid w:val="00FB162F"/>
    <w:rsid w:val="00FB2AF9"/>
    <w:rsid w:val="00FB6CFC"/>
    <w:rsid w:val="00FC1A52"/>
    <w:rsid w:val="00FD03B6"/>
    <w:rsid w:val="00FD2211"/>
    <w:rsid w:val="00FD5600"/>
    <w:rsid w:val="00FD720E"/>
    <w:rsid w:val="00FE2E8E"/>
    <w:rsid w:val="00FE4449"/>
    <w:rsid w:val="00FE4D92"/>
    <w:rsid w:val="00FE688E"/>
    <w:rsid w:val="00FE6F5A"/>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D5A61"/>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customStyle="1" w:styleId="UnresolvedMention1">
    <w:name w:val="Unresolved Mention1"/>
    <w:basedOn w:val="Noklusjumarindkopasfonts"/>
    <w:uiPriority w:val="99"/>
    <w:semiHidden/>
    <w:unhideWhenUsed/>
    <w:rsid w:val="00A93699"/>
    <w:rPr>
      <w:color w:val="605E5C"/>
      <w:shd w:val="clear" w:color="auto" w:fill="E1DFDD"/>
    </w:rPr>
  </w:style>
  <w:style w:type="paragraph" w:customStyle="1" w:styleId="tv213">
    <w:name w:val="tv213"/>
    <w:basedOn w:val="Parasts"/>
    <w:rsid w:val="00F24708"/>
    <w:pPr>
      <w:spacing w:before="100" w:beforeAutospacing="1" w:after="100" w:afterAutospacing="1" w:line="240" w:lineRule="auto"/>
    </w:pPr>
    <w:rPr>
      <w:rFonts w:ascii="Times New Roman" w:hAnsi="Times New Roman"/>
      <w:sz w:val="24"/>
      <w:szCs w:val="24"/>
      <w:lang w:eastAsia="lv-LV"/>
    </w:rPr>
  </w:style>
  <w:style w:type="paragraph" w:styleId="Prskatjums">
    <w:name w:val="Revision"/>
    <w:hidden/>
    <w:uiPriority w:val="99"/>
    <w:semiHidden/>
    <w:rsid w:val="0044360B"/>
    <w:rPr>
      <w:rFonts w:eastAsia="Times New Roman"/>
      <w:sz w:val="22"/>
      <w:szCs w:val="22"/>
      <w:lang w:eastAsia="en-US"/>
    </w:rPr>
  </w:style>
  <w:style w:type="character" w:styleId="Komentraatsauce">
    <w:name w:val="annotation reference"/>
    <w:basedOn w:val="Noklusjumarindkopasfonts"/>
    <w:semiHidden/>
    <w:unhideWhenUsed/>
    <w:rsid w:val="0044360B"/>
    <w:rPr>
      <w:sz w:val="16"/>
      <w:szCs w:val="16"/>
    </w:rPr>
  </w:style>
  <w:style w:type="paragraph" w:styleId="Komentrateksts">
    <w:name w:val="annotation text"/>
    <w:basedOn w:val="Parasts"/>
    <w:link w:val="KomentratekstsRakstz"/>
    <w:unhideWhenUsed/>
    <w:rsid w:val="0044360B"/>
    <w:pPr>
      <w:spacing w:line="240" w:lineRule="auto"/>
    </w:pPr>
    <w:rPr>
      <w:sz w:val="20"/>
      <w:szCs w:val="20"/>
    </w:rPr>
  </w:style>
  <w:style w:type="character" w:customStyle="1" w:styleId="KomentratekstsRakstz">
    <w:name w:val="Komentāra teksts Rakstz."/>
    <w:basedOn w:val="Noklusjumarindkopasfonts"/>
    <w:link w:val="Komentrateksts"/>
    <w:rsid w:val="0044360B"/>
    <w:rPr>
      <w:rFonts w:eastAsia="Times New Roman"/>
      <w:lang w:eastAsia="en-US"/>
    </w:rPr>
  </w:style>
  <w:style w:type="paragraph" w:styleId="Komentratma">
    <w:name w:val="annotation subject"/>
    <w:basedOn w:val="Komentrateksts"/>
    <w:next w:val="Komentrateksts"/>
    <w:link w:val="KomentratmaRakstz"/>
    <w:semiHidden/>
    <w:unhideWhenUsed/>
    <w:rsid w:val="0044360B"/>
    <w:rPr>
      <w:b/>
      <w:bCs/>
    </w:rPr>
  </w:style>
  <w:style w:type="character" w:customStyle="1" w:styleId="KomentratmaRakstz">
    <w:name w:val="Komentāra tēma Rakstz."/>
    <w:basedOn w:val="KomentratekstsRakstz"/>
    <w:link w:val="Komentratma"/>
    <w:semiHidden/>
    <w:rsid w:val="0044360B"/>
    <w:rPr>
      <w:rFonts w:eastAsia="Times New Roman"/>
      <w:b/>
      <w:bCs/>
      <w:lang w:eastAsia="en-US"/>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B25271"/>
    <w:pPr>
      <w:widowControl w:val="0"/>
      <w:spacing w:after="0" w:line="240" w:lineRule="auto"/>
    </w:pPr>
    <w:rPr>
      <w:rFonts w:eastAsia="Calibri"/>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B25271"/>
    <w:rPr>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B25271"/>
    <w:rPr>
      <w:vertAlign w:val="superscript"/>
    </w:rPr>
  </w:style>
  <w:style w:type="paragraph" w:customStyle="1" w:styleId="CharCharCharChar">
    <w:name w:val="Char Char Char Char"/>
    <w:aliases w:val="Char2"/>
    <w:basedOn w:val="Parasts"/>
    <w:next w:val="Parasts"/>
    <w:link w:val="Vresatsauce"/>
    <w:uiPriority w:val="99"/>
    <w:semiHidden/>
    <w:rsid w:val="00B25271"/>
    <w:pPr>
      <w:keepNext/>
      <w:keepLines/>
      <w:spacing w:before="120" w:after="160" w:line="240" w:lineRule="exact"/>
      <w:jc w:val="both"/>
      <w:outlineLvl w:val="0"/>
    </w:pPr>
    <w:rPr>
      <w:rFonts w:eastAsia="Calibri"/>
      <w:sz w:val="20"/>
      <w:szCs w:val="20"/>
      <w:vertAlign w:val="superscript"/>
      <w:lang w:eastAsia="lv-LV"/>
    </w:rPr>
  </w:style>
  <w:style w:type="character" w:styleId="Neatrisintapieminana">
    <w:name w:val="Unresolved Mention"/>
    <w:basedOn w:val="Noklusjumarindkopasfonts"/>
    <w:uiPriority w:val="99"/>
    <w:semiHidden/>
    <w:unhideWhenUsed/>
    <w:rsid w:val="00312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451556647">
      <w:bodyDiv w:val="1"/>
      <w:marLeft w:val="0"/>
      <w:marRight w:val="0"/>
      <w:marTop w:val="0"/>
      <w:marBottom w:val="0"/>
      <w:divBdr>
        <w:top w:val="none" w:sz="0" w:space="0" w:color="auto"/>
        <w:left w:val="none" w:sz="0" w:space="0" w:color="auto"/>
        <w:bottom w:val="none" w:sz="0" w:space="0" w:color="auto"/>
        <w:right w:val="none" w:sz="0" w:space="0" w:color="auto"/>
      </w:divBdr>
    </w:div>
    <w:div w:id="878665302">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B1D0-8E99-4983-A699-4FDA6E1A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6267</Characters>
  <Application>Microsoft Office Word</Application>
  <DocSecurity>0</DocSecurity>
  <Lines>52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Roge</dc:creator>
  <cp:lastModifiedBy>Sigita Stendere</cp:lastModifiedBy>
  <cp:revision>2</cp:revision>
  <cp:lastPrinted>2023-12-19T07:52:00Z</cp:lastPrinted>
  <dcterms:created xsi:type="dcterms:W3CDTF">2024-04-26T06:08:00Z</dcterms:created>
  <dcterms:modified xsi:type="dcterms:W3CDTF">2024-04-26T06:08:00Z</dcterms:modified>
</cp:coreProperties>
</file>