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46F6" w14:textId="77777777" w:rsidR="00434FA5" w:rsidRDefault="00434FA5" w:rsidP="00BE42D2">
      <w:pPr>
        <w:widowControl w:val="0"/>
        <w:spacing w:after="0" w:line="240" w:lineRule="auto"/>
        <w:jc w:val="center"/>
        <w:rPr>
          <w:rFonts w:ascii="Times New Roman" w:hAnsi="Times New Roman"/>
          <w:b/>
          <w:caps/>
          <w:sz w:val="26"/>
          <w:szCs w:val="26"/>
        </w:rPr>
      </w:pPr>
      <w:r w:rsidRPr="00B51328">
        <w:rPr>
          <w:rFonts w:ascii="Times New Roman" w:hAnsi="Times New Roman"/>
          <w:b/>
          <w:caps/>
          <w:sz w:val="26"/>
          <w:szCs w:val="26"/>
        </w:rPr>
        <w:t>Paskaidrojuma raksts</w:t>
      </w:r>
    </w:p>
    <w:p w14:paraId="70380E33" w14:textId="77777777" w:rsidR="00434FA5" w:rsidRDefault="00434FA5" w:rsidP="00BE42D2">
      <w:pPr>
        <w:widowControl w:val="0"/>
        <w:spacing w:after="0" w:line="240" w:lineRule="auto"/>
        <w:jc w:val="center"/>
        <w:rPr>
          <w:rFonts w:ascii="Times New Roman" w:hAnsi="Times New Roman"/>
          <w:b/>
          <w:sz w:val="24"/>
          <w:szCs w:val="24"/>
        </w:rPr>
      </w:pPr>
    </w:p>
    <w:p w14:paraId="3185BBA1" w14:textId="77777777" w:rsidR="00F87FBA" w:rsidRDefault="00F87FBA" w:rsidP="00BE42D2">
      <w:pPr>
        <w:widowControl w:val="0"/>
        <w:spacing w:after="0" w:line="240" w:lineRule="auto"/>
        <w:jc w:val="center"/>
        <w:rPr>
          <w:rFonts w:ascii="Times New Roman" w:hAnsi="Times New Roman"/>
          <w:b/>
          <w:sz w:val="24"/>
          <w:szCs w:val="24"/>
        </w:rPr>
      </w:pPr>
    </w:p>
    <w:p w14:paraId="608A10A0" w14:textId="43C97B50" w:rsidR="003037F3" w:rsidRDefault="00434FA5" w:rsidP="00BE42D2">
      <w:pPr>
        <w:widowControl w:val="0"/>
        <w:spacing w:after="0" w:line="240" w:lineRule="auto"/>
        <w:jc w:val="center"/>
        <w:rPr>
          <w:rFonts w:ascii="Times New Roman" w:hAnsi="Times New Roman"/>
          <w:b/>
          <w:sz w:val="24"/>
          <w:szCs w:val="24"/>
        </w:rPr>
      </w:pPr>
      <w:r>
        <w:rPr>
          <w:rFonts w:ascii="Times New Roman" w:hAnsi="Times New Roman"/>
          <w:b/>
          <w:sz w:val="24"/>
          <w:szCs w:val="24"/>
        </w:rPr>
        <w:t>Vents</w:t>
      </w:r>
      <w:r w:rsidR="005F27CF">
        <w:rPr>
          <w:rFonts w:ascii="Times New Roman" w:hAnsi="Times New Roman"/>
          <w:b/>
          <w:sz w:val="24"/>
          <w:szCs w:val="24"/>
        </w:rPr>
        <w:t xml:space="preserve">pils </w:t>
      </w:r>
      <w:proofErr w:type="spellStart"/>
      <w:r w:rsidR="00C832B6">
        <w:rPr>
          <w:rFonts w:ascii="Times New Roman" w:hAnsi="Times New Roman"/>
          <w:b/>
          <w:sz w:val="24"/>
          <w:szCs w:val="24"/>
        </w:rPr>
        <w:t>valsts</w:t>
      </w:r>
      <w:r w:rsidR="005F27CF">
        <w:rPr>
          <w:rFonts w:ascii="Times New Roman" w:hAnsi="Times New Roman"/>
          <w:b/>
          <w:sz w:val="24"/>
          <w:szCs w:val="24"/>
        </w:rPr>
        <w:t>pilsētas</w:t>
      </w:r>
      <w:proofErr w:type="spellEnd"/>
      <w:r w:rsidR="005F27CF">
        <w:rPr>
          <w:rFonts w:ascii="Times New Roman" w:hAnsi="Times New Roman"/>
          <w:b/>
          <w:sz w:val="24"/>
          <w:szCs w:val="24"/>
        </w:rPr>
        <w:t xml:space="preserve"> </w:t>
      </w:r>
      <w:r w:rsidR="00C832B6">
        <w:rPr>
          <w:rFonts w:ascii="Times New Roman" w:hAnsi="Times New Roman"/>
          <w:b/>
          <w:sz w:val="24"/>
          <w:szCs w:val="24"/>
        </w:rPr>
        <w:t xml:space="preserve">pašvaldības </w:t>
      </w:r>
      <w:r w:rsidR="005F27CF">
        <w:rPr>
          <w:rFonts w:ascii="Times New Roman" w:hAnsi="Times New Roman"/>
          <w:b/>
          <w:sz w:val="24"/>
          <w:szCs w:val="24"/>
        </w:rPr>
        <w:t>domes 20</w:t>
      </w:r>
      <w:r w:rsidR="00356B38">
        <w:rPr>
          <w:rFonts w:ascii="Times New Roman" w:hAnsi="Times New Roman"/>
          <w:b/>
          <w:sz w:val="24"/>
          <w:szCs w:val="24"/>
        </w:rPr>
        <w:t>2</w:t>
      </w:r>
      <w:r w:rsidR="00D61F96">
        <w:rPr>
          <w:rFonts w:ascii="Times New Roman" w:hAnsi="Times New Roman"/>
          <w:b/>
          <w:sz w:val="24"/>
          <w:szCs w:val="24"/>
        </w:rPr>
        <w:t>4</w:t>
      </w:r>
      <w:r w:rsidR="005F27CF">
        <w:rPr>
          <w:rFonts w:ascii="Times New Roman" w:hAnsi="Times New Roman"/>
          <w:b/>
          <w:sz w:val="24"/>
          <w:szCs w:val="24"/>
        </w:rPr>
        <w:t>.gada __</w:t>
      </w:r>
      <w:r>
        <w:rPr>
          <w:rFonts w:ascii="Times New Roman" w:hAnsi="Times New Roman"/>
          <w:b/>
          <w:sz w:val="24"/>
          <w:szCs w:val="24"/>
        </w:rPr>
        <w:t xml:space="preserve">. </w:t>
      </w:r>
      <w:r w:rsidR="005F27CF">
        <w:rPr>
          <w:rFonts w:ascii="Times New Roman" w:hAnsi="Times New Roman"/>
          <w:b/>
          <w:sz w:val="24"/>
          <w:szCs w:val="24"/>
        </w:rPr>
        <w:t>________</w:t>
      </w:r>
      <w:r w:rsidR="001C6B15">
        <w:rPr>
          <w:rFonts w:ascii="Times New Roman" w:hAnsi="Times New Roman"/>
          <w:b/>
          <w:sz w:val="24"/>
          <w:szCs w:val="24"/>
        </w:rPr>
        <w:t xml:space="preserve"> </w:t>
      </w:r>
      <w:r w:rsidR="001C6B15" w:rsidRPr="003037F3">
        <w:rPr>
          <w:rFonts w:ascii="Times New Roman" w:hAnsi="Times New Roman"/>
          <w:b/>
          <w:sz w:val="24"/>
          <w:szCs w:val="24"/>
        </w:rPr>
        <w:t>s</w:t>
      </w:r>
      <w:r w:rsidR="006D262B" w:rsidRPr="003037F3">
        <w:rPr>
          <w:rFonts w:ascii="Times New Roman" w:hAnsi="Times New Roman"/>
          <w:b/>
          <w:sz w:val="24"/>
          <w:szCs w:val="24"/>
        </w:rPr>
        <w:t>aistoš</w:t>
      </w:r>
      <w:r w:rsidR="001C6B15" w:rsidRPr="003037F3">
        <w:rPr>
          <w:rFonts w:ascii="Times New Roman" w:hAnsi="Times New Roman"/>
          <w:b/>
          <w:sz w:val="24"/>
          <w:szCs w:val="24"/>
        </w:rPr>
        <w:t>ajiem</w:t>
      </w:r>
      <w:r w:rsidR="006D262B" w:rsidRPr="003037F3">
        <w:rPr>
          <w:rFonts w:ascii="Times New Roman" w:hAnsi="Times New Roman"/>
          <w:b/>
          <w:sz w:val="24"/>
          <w:szCs w:val="24"/>
        </w:rPr>
        <w:t xml:space="preserve"> noteikum</w:t>
      </w:r>
      <w:r w:rsidR="001C6B15" w:rsidRPr="003037F3">
        <w:rPr>
          <w:rFonts w:ascii="Times New Roman" w:hAnsi="Times New Roman"/>
          <w:b/>
          <w:sz w:val="24"/>
          <w:szCs w:val="24"/>
        </w:rPr>
        <w:t>iem</w:t>
      </w:r>
      <w:r w:rsidR="00356B38">
        <w:rPr>
          <w:rFonts w:ascii="Times New Roman" w:hAnsi="Times New Roman"/>
          <w:b/>
          <w:sz w:val="24"/>
          <w:szCs w:val="24"/>
        </w:rPr>
        <w:t xml:space="preserve"> </w:t>
      </w:r>
      <w:r w:rsidR="005F27CF">
        <w:rPr>
          <w:rFonts w:ascii="Times New Roman" w:hAnsi="Times New Roman"/>
          <w:b/>
          <w:sz w:val="24"/>
          <w:szCs w:val="24"/>
        </w:rPr>
        <w:t>Nr.__</w:t>
      </w:r>
      <w:r w:rsidR="006D262B" w:rsidRPr="00EA7B59">
        <w:rPr>
          <w:rFonts w:ascii="Times New Roman" w:hAnsi="Times New Roman"/>
          <w:b/>
          <w:sz w:val="24"/>
          <w:szCs w:val="24"/>
        </w:rPr>
        <w:t xml:space="preserve"> „</w:t>
      </w:r>
      <w:r w:rsidR="00356B38" w:rsidRPr="00356B38">
        <w:rPr>
          <w:rFonts w:ascii="Times New Roman" w:hAnsi="Times New Roman"/>
          <w:b/>
          <w:sz w:val="24"/>
          <w:szCs w:val="24"/>
        </w:rPr>
        <w:t xml:space="preserve">Ventspils </w:t>
      </w:r>
      <w:proofErr w:type="spellStart"/>
      <w:r w:rsidR="00356B38" w:rsidRPr="00356B38">
        <w:rPr>
          <w:rFonts w:ascii="Times New Roman" w:hAnsi="Times New Roman"/>
          <w:b/>
          <w:sz w:val="24"/>
          <w:szCs w:val="24"/>
        </w:rPr>
        <w:t>valstspilsētas</w:t>
      </w:r>
      <w:proofErr w:type="spellEnd"/>
      <w:r w:rsidR="00356B38" w:rsidRPr="00356B38">
        <w:rPr>
          <w:rFonts w:ascii="Times New Roman" w:hAnsi="Times New Roman"/>
          <w:b/>
          <w:sz w:val="24"/>
          <w:szCs w:val="24"/>
        </w:rPr>
        <w:t xml:space="preserve"> pašvaldības līdzfinansējum</w:t>
      </w:r>
      <w:r w:rsidR="003037F3">
        <w:rPr>
          <w:rFonts w:ascii="Times New Roman" w:hAnsi="Times New Roman"/>
          <w:b/>
          <w:sz w:val="24"/>
          <w:szCs w:val="24"/>
        </w:rPr>
        <w:t>a piešķiršanas kārtība</w:t>
      </w:r>
      <w:r w:rsidR="00356B38" w:rsidRPr="00356B38">
        <w:rPr>
          <w:rFonts w:ascii="Times New Roman" w:hAnsi="Times New Roman"/>
          <w:b/>
          <w:sz w:val="24"/>
          <w:szCs w:val="24"/>
        </w:rPr>
        <w:t xml:space="preserve"> energoefektivitātes </w:t>
      </w:r>
      <w:r w:rsidR="00D61F96">
        <w:rPr>
          <w:rFonts w:ascii="Times New Roman" w:hAnsi="Times New Roman"/>
          <w:b/>
          <w:sz w:val="24"/>
          <w:szCs w:val="24"/>
        </w:rPr>
        <w:t xml:space="preserve">uzlabošanas </w:t>
      </w:r>
      <w:r w:rsidR="00356B38" w:rsidRPr="00356B38">
        <w:rPr>
          <w:rFonts w:ascii="Times New Roman" w:hAnsi="Times New Roman"/>
          <w:b/>
          <w:sz w:val="24"/>
          <w:szCs w:val="24"/>
        </w:rPr>
        <w:t xml:space="preserve">pasākumu veikšanai </w:t>
      </w:r>
    </w:p>
    <w:p w14:paraId="727BE820" w14:textId="2BACC2FC" w:rsidR="00B91C1F" w:rsidRDefault="00356B38" w:rsidP="00BE42D2">
      <w:pPr>
        <w:widowControl w:val="0"/>
        <w:spacing w:after="0" w:line="240" w:lineRule="auto"/>
        <w:jc w:val="center"/>
        <w:rPr>
          <w:rFonts w:ascii="Times New Roman" w:hAnsi="Times New Roman"/>
          <w:b/>
          <w:sz w:val="24"/>
          <w:szCs w:val="24"/>
        </w:rPr>
      </w:pPr>
      <w:r w:rsidRPr="00356B38">
        <w:rPr>
          <w:rFonts w:ascii="Times New Roman" w:hAnsi="Times New Roman"/>
          <w:b/>
          <w:sz w:val="24"/>
          <w:szCs w:val="24"/>
        </w:rPr>
        <w:t>daudzstāvu daudzdzīvokļu dzīvojamās mājās”</w:t>
      </w:r>
    </w:p>
    <w:p w14:paraId="16850F42" w14:textId="77777777" w:rsidR="00BE42D2" w:rsidRDefault="00BE42D2" w:rsidP="00BE42D2">
      <w:pPr>
        <w:widowControl w:val="0"/>
        <w:spacing w:after="0" w:line="240" w:lineRule="auto"/>
        <w:jc w:val="center"/>
        <w:rPr>
          <w:rFonts w:ascii="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804"/>
      </w:tblGrid>
      <w:tr w:rsidR="00D207B8" w:rsidRPr="00EA62AB" w14:paraId="195DF628" w14:textId="77777777" w:rsidTr="00C832B6">
        <w:trPr>
          <w:tblHeader/>
        </w:trPr>
        <w:tc>
          <w:tcPr>
            <w:tcW w:w="3261" w:type="dxa"/>
            <w:vAlign w:val="center"/>
          </w:tcPr>
          <w:p w14:paraId="09A725BB" w14:textId="77777777" w:rsidR="00D207B8" w:rsidRPr="00EA62AB" w:rsidRDefault="00D32CC1" w:rsidP="00BE42D2">
            <w:pPr>
              <w:widowControl w:val="0"/>
              <w:spacing w:after="0" w:line="240" w:lineRule="auto"/>
              <w:jc w:val="center"/>
              <w:rPr>
                <w:rFonts w:ascii="Times New Roman" w:hAnsi="Times New Roman"/>
                <w:b/>
                <w:sz w:val="24"/>
                <w:szCs w:val="24"/>
              </w:rPr>
            </w:pPr>
            <w:r>
              <w:rPr>
                <w:rFonts w:ascii="Times New Roman" w:hAnsi="Times New Roman"/>
                <w:b/>
                <w:sz w:val="24"/>
                <w:szCs w:val="24"/>
              </w:rPr>
              <w:t>Paskaidrojuma raksta s</w:t>
            </w:r>
            <w:r w:rsidR="00D207B8" w:rsidRPr="00EA62AB">
              <w:rPr>
                <w:rFonts w:ascii="Times New Roman" w:hAnsi="Times New Roman"/>
                <w:b/>
                <w:sz w:val="24"/>
                <w:szCs w:val="24"/>
              </w:rPr>
              <w:t>adaļa</w:t>
            </w:r>
          </w:p>
        </w:tc>
        <w:tc>
          <w:tcPr>
            <w:tcW w:w="6804" w:type="dxa"/>
            <w:vAlign w:val="center"/>
          </w:tcPr>
          <w:p w14:paraId="6C5F26BC" w14:textId="77777777" w:rsidR="00D207B8" w:rsidRPr="00EA62AB" w:rsidRDefault="005F27FD" w:rsidP="00BE42D2">
            <w:pPr>
              <w:widowControl w:val="0"/>
              <w:spacing w:after="0" w:line="240" w:lineRule="auto"/>
              <w:jc w:val="center"/>
              <w:rPr>
                <w:rFonts w:ascii="Times New Roman" w:hAnsi="Times New Roman"/>
                <w:b/>
                <w:sz w:val="24"/>
                <w:szCs w:val="24"/>
              </w:rPr>
            </w:pPr>
            <w:r>
              <w:rPr>
                <w:rFonts w:ascii="Times New Roman" w:hAnsi="Times New Roman"/>
                <w:b/>
                <w:sz w:val="24"/>
                <w:szCs w:val="24"/>
              </w:rPr>
              <w:t>Norādāmā i</w:t>
            </w:r>
            <w:r w:rsidR="00B9467C" w:rsidRPr="00EA62AB">
              <w:rPr>
                <w:rFonts w:ascii="Times New Roman" w:hAnsi="Times New Roman"/>
                <w:b/>
                <w:sz w:val="24"/>
                <w:szCs w:val="24"/>
              </w:rPr>
              <w:t>nformācija</w:t>
            </w:r>
          </w:p>
        </w:tc>
      </w:tr>
      <w:tr w:rsidR="00D207B8" w:rsidRPr="00EA62AB" w14:paraId="38B2D600" w14:textId="77777777" w:rsidTr="005F27CF">
        <w:trPr>
          <w:trHeight w:val="2708"/>
        </w:trPr>
        <w:tc>
          <w:tcPr>
            <w:tcW w:w="3261" w:type="dxa"/>
          </w:tcPr>
          <w:p w14:paraId="44B919BF" w14:textId="318699E0" w:rsidR="00D207B8" w:rsidRPr="00EA62AB" w:rsidRDefault="00D207B8" w:rsidP="00BE42D2">
            <w:pPr>
              <w:widowControl w:val="0"/>
              <w:spacing w:after="0" w:line="240" w:lineRule="auto"/>
              <w:rPr>
                <w:rFonts w:ascii="Times New Roman" w:hAnsi="Times New Roman"/>
                <w:sz w:val="24"/>
                <w:szCs w:val="24"/>
              </w:rPr>
            </w:pPr>
            <w:r w:rsidRPr="00EA62AB">
              <w:rPr>
                <w:rFonts w:ascii="Times New Roman" w:hAnsi="Times New Roman"/>
                <w:sz w:val="24"/>
                <w:szCs w:val="24"/>
              </w:rPr>
              <w:t>1.</w:t>
            </w:r>
            <w:r w:rsidR="007E5ABD" w:rsidRPr="00EA62AB">
              <w:rPr>
                <w:rFonts w:ascii="Times New Roman" w:hAnsi="Times New Roman"/>
                <w:sz w:val="24"/>
                <w:szCs w:val="24"/>
              </w:rPr>
              <w:t> </w:t>
            </w:r>
            <w:r w:rsidR="00D32CC1">
              <w:rPr>
                <w:rFonts w:ascii="Times New Roman" w:hAnsi="Times New Roman"/>
                <w:sz w:val="24"/>
                <w:szCs w:val="24"/>
              </w:rPr>
              <w:t xml:space="preserve"> </w:t>
            </w:r>
            <w:r w:rsidR="00B27023">
              <w:rPr>
                <w:rFonts w:ascii="Times New Roman" w:hAnsi="Times New Roman"/>
                <w:sz w:val="24"/>
                <w:szCs w:val="24"/>
              </w:rPr>
              <w:t>Mērķis un nepieciešamības pamatojums</w:t>
            </w:r>
          </w:p>
        </w:tc>
        <w:tc>
          <w:tcPr>
            <w:tcW w:w="6804" w:type="dxa"/>
          </w:tcPr>
          <w:p w14:paraId="4377443B" w14:textId="2414CF24" w:rsidR="00930BD8" w:rsidRPr="00E24C25" w:rsidRDefault="00DC1FAE" w:rsidP="00E24C25">
            <w:pPr>
              <w:widowControl w:val="0"/>
              <w:spacing w:after="0" w:line="240" w:lineRule="auto"/>
              <w:jc w:val="both"/>
              <w:rPr>
                <w:rFonts w:ascii="Times New Roman" w:hAnsi="Times New Roman"/>
                <w:i/>
                <w:iCs/>
                <w:sz w:val="24"/>
                <w:szCs w:val="24"/>
              </w:rPr>
            </w:pPr>
            <w:r w:rsidRPr="00E24C25">
              <w:rPr>
                <w:rFonts w:ascii="Times New Roman" w:hAnsi="Times New Roman"/>
                <w:sz w:val="24"/>
                <w:szCs w:val="24"/>
              </w:rPr>
              <w:t xml:space="preserve">Ventspils </w:t>
            </w:r>
            <w:proofErr w:type="spellStart"/>
            <w:r w:rsidRPr="00E24C25">
              <w:rPr>
                <w:rFonts w:ascii="Times New Roman" w:hAnsi="Times New Roman"/>
                <w:sz w:val="24"/>
                <w:szCs w:val="24"/>
              </w:rPr>
              <w:t>valstspilsētas</w:t>
            </w:r>
            <w:proofErr w:type="spellEnd"/>
            <w:r w:rsidRPr="00E24C25">
              <w:rPr>
                <w:rFonts w:ascii="Times New Roman" w:hAnsi="Times New Roman"/>
                <w:sz w:val="24"/>
                <w:szCs w:val="24"/>
              </w:rPr>
              <w:t xml:space="preserve"> pašvaldības un Ventspils novada pašvaldības kopīgajā attīstības programmā 2021.-2027.gadā</w:t>
            </w:r>
            <w:r w:rsidR="00906D1D" w:rsidRPr="00E24C25">
              <w:rPr>
                <w:rFonts w:ascii="Times New Roman" w:hAnsi="Times New Roman"/>
                <w:sz w:val="24"/>
                <w:szCs w:val="24"/>
              </w:rPr>
              <w:t xml:space="preserve"> (turpmāk – Programma 2027)</w:t>
            </w:r>
            <w:r w:rsidRPr="00E24C25">
              <w:rPr>
                <w:rFonts w:ascii="Times New Roman" w:hAnsi="Times New Roman"/>
                <w:sz w:val="24"/>
                <w:szCs w:val="24"/>
              </w:rPr>
              <w:t xml:space="preserve"> ir norādīts</w:t>
            </w:r>
            <w:r w:rsidRPr="00E24C25">
              <w:rPr>
                <w:rStyle w:val="Vresatsauce"/>
                <w:rFonts w:ascii="Times New Roman" w:hAnsi="Times New Roman"/>
                <w:sz w:val="24"/>
                <w:szCs w:val="24"/>
              </w:rPr>
              <w:footnoteReference w:id="1"/>
            </w:r>
            <w:r w:rsidRPr="00E24C25">
              <w:rPr>
                <w:rFonts w:ascii="Times New Roman" w:hAnsi="Times New Roman"/>
                <w:sz w:val="24"/>
                <w:szCs w:val="24"/>
              </w:rPr>
              <w:t xml:space="preserve">: </w:t>
            </w:r>
            <w:r w:rsidRPr="00E24C25">
              <w:rPr>
                <w:rFonts w:ascii="Times New Roman" w:hAnsi="Times New Roman"/>
                <w:i/>
                <w:iCs/>
                <w:sz w:val="24"/>
                <w:szCs w:val="24"/>
              </w:rPr>
              <w:t xml:space="preserve">Ventspilī ir veikti nozīmīgi uzlabojumi esošā dzīvojamā fonda un komunālo pakalpojumu attīstībā, samazinot siltumenerģijas patēriņu un modernizējot ūdenssaimniecības tehnoloģijas, tomēr joprojām liela daļa pieejamo daudzdzīvokļu ēku ir celtas padomju laikā un ir sliktā tehniskajā stāvoklī. Tāpēc līdzšinējo pieredzi ir ieteicams izmantot jaunu investīciju piesaistē, lai veiktu esošo ēku atjaunošanu. </w:t>
            </w:r>
          </w:p>
          <w:p w14:paraId="70398A2B" w14:textId="672612E0" w:rsidR="00DC1FAE" w:rsidRPr="00E24C25" w:rsidRDefault="00930BD8" w:rsidP="00E24C25">
            <w:pPr>
              <w:widowControl w:val="0"/>
              <w:spacing w:after="0" w:line="240" w:lineRule="auto"/>
              <w:jc w:val="both"/>
              <w:rPr>
                <w:rFonts w:ascii="Times New Roman" w:hAnsi="Times New Roman"/>
                <w:sz w:val="24"/>
                <w:szCs w:val="24"/>
              </w:rPr>
            </w:pPr>
            <w:r w:rsidRPr="00E24C25">
              <w:rPr>
                <w:rFonts w:ascii="Times New Roman" w:hAnsi="Times New Roman"/>
                <w:sz w:val="24"/>
                <w:szCs w:val="24"/>
              </w:rPr>
              <w:t xml:space="preserve">Viens no Ventspils </w:t>
            </w:r>
            <w:proofErr w:type="spellStart"/>
            <w:r w:rsidRPr="00E24C25">
              <w:rPr>
                <w:rFonts w:ascii="Times New Roman" w:hAnsi="Times New Roman"/>
                <w:sz w:val="24"/>
                <w:szCs w:val="24"/>
              </w:rPr>
              <w:t>valstspilsētas</w:t>
            </w:r>
            <w:proofErr w:type="spellEnd"/>
            <w:r w:rsidRPr="00E24C25">
              <w:rPr>
                <w:rFonts w:ascii="Times New Roman" w:hAnsi="Times New Roman"/>
                <w:sz w:val="24"/>
                <w:szCs w:val="24"/>
              </w:rPr>
              <w:t xml:space="preserve"> pašvaldības (turpmāk – Pašvaldība) </w:t>
            </w:r>
            <w:r w:rsidR="00906D1D" w:rsidRPr="00E24C25">
              <w:rPr>
                <w:rFonts w:ascii="Times New Roman" w:hAnsi="Times New Roman"/>
                <w:sz w:val="24"/>
                <w:szCs w:val="24"/>
              </w:rPr>
              <w:t xml:space="preserve">vidēja termiņa prioritātes “Vide: iedzīvotāji jūtas fiziski un emocionāli nodrošināti un pārliecināti par savu nākotni” </w:t>
            </w:r>
            <w:r w:rsidRPr="00E24C25">
              <w:rPr>
                <w:rFonts w:ascii="Times New Roman" w:hAnsi="Times New Roman"/>
                <w:sz w:val="24"/>
                <w:szCs w:val="24"/>
              </w:rPr>
              <w:t>rīcības virzieniem ir “Kvalitatīvu un komfortablu mājokļu attīstība”</w:t>
            </w:r>
            <w:r w:rsidR="00906D1D" w:rsidRPr="00E24C25">
              <w:rPr>
                <w:rFonts w:ascii="Times New Roman" w:hAnsi="Times New Roman"/>
                <w:sz w:val="24"/>
                <w:szCs w:val="24"/>
              </w:rPr>
              <w:t xml:space="preserve"> (V-1)</w:t>
            </w:r>
            <w:r w:rsidRPr="00E24C25">
              <w:rPr>
                <w:rFonts w:ascii="Times New Roman" w:hAnsi="Times New Roman"/>
                <w:sz w:val="24"/>
                <w:szCs w:val="24"/>
              </w:rPr>
              <w:t>.</w:t>
            </w:r>
            <w:r w:rsidR="00906D1D" w:rsidRPr="00E24C25">
              <w:rPr>
                <w:rFonts w:ascii="Times New Roman" w:hAnsi="Times New Roman"/>
                <w:sz w:val="24"/>
                <w:szCs w:val="24"/>
              </w:rPr>
              <w:t xml:space="preserve"> Lai </w:t>
            </w:r>
            <w:bookmarkStart w:id="0" w:name="_Hlk161908790"/>
            <w:r w:rsidR="00906D1D" w:rsidRPr="00E24C25">
              <w:rPr>
                <w:rFonts w:ascii="Times New Roman" w:hAnsi="Times New Roman"/>
                <w:sz w:val="24"/>
                <w:szCs w:val="24"/>
              </w:rPr>
              <w:t>paaugstinātu mājok</w:t>
            </w:r>
            <w:r w:rsidR="00C60F9A">
              <w:rPr>
                <w:rFonts w:ascii="Times New Roman" w:hAnsi="Times New Roman"/>
                <w:sz w:val="24"/>
                <w:szCs w:val="24"/>
              </w:rPr>
              <w:t>ļu</w:t>
            </w:r>
            <w:r w:rsidR="00906D1D" w:rsidRPr="00E24C25">
              <w:rPr>
                <w:rFonts w:ascii="Times New Roman" w:hAnsi="Times New Roman"/>
                <w:sz w:val="24"/>
                <w:szCs w:val="24"/>
              </w:rPr>
              <w:t xml:space="preserve"> kvalitāti, modernizējot un uzlabojot mājokļu energoefektivitāti un pieejamību</w:t>
            </w:r>
            <w:bookmarkEnd w:id="0"/>
            <w:r w:rsidR="00906D1D" w:rsidRPr="00E24C25">
              <w:rPr>
                <w:rFonts w:ascii="Times New Roman" w:hAnsi="Times New Roman"/>
                <w:sz w:val="24"/>
                <w:szCs w:val="24"/>
              </w:rPr>
              <w:t xml:space="preserve">, Programmas 2027 Ventspils </w:t>
            </w:r>
            <w:proofErr w:type="spellStart"/>
            <w:r w:rsidR="00906D1D" w:rsidRPr="00E24C25">
              <w:rPr>
                <w:rFonts w:ascii="Times New Roman" w:hAnsi="Times New Roman"/>
                <w:sz w:val="24"/>
                <w:szCs w:val="24"/>
              </w:rPr>
              <w:t>valstspilsētas</w:t>
            </w:r>
            <w:proofErr w:type="spellEnd"/>
            <w:r w:rsidR="00906D1D" w:rsidRPr="00E24C25">
              <w:rPr>
                <w:rFonts w:ascii="Times New Roman" w:hAnsi="Times New Roman"/>
                <w:sz w:val="24"/>
                <w:szCs w:val="24"/>
              </w:rPr>
              <w:t xml:space="preserve"> pašvaldības rīcības plānā 2021.-2027.gadam ir noteikts pasākums “</w:t>
            </w:r>
            <w:bookmarkStart w:id="1" w:name="_Hlk161908751"/>
            <w:r w:rsidR="00906D1D" w:rsidRPr="00E24C25">
              <w:rPr>
                <w:rFonts w:ascii="Times New Roman" w:hAnsi="Times New Roman"/>
                <w:sz w:val="24"/>
                <w:szCs w:val="24"/>
              </w:rPr>
              <w:t>Dzīvojamā fonda energoefektivitātes paaugstināšanas veicināšana</w:t>
            </w:r>
            <w:bookmarkEnd w:id="1"/>
            <w:r w:rsidR="00906D1D" w:rsidRPr="00E24C25">
              <w:rPr>
                <w:rFonts w:ascii="Times New Roman" w:hAnsi="Times New Roman"/>
                <w:sz w:val="24"/>
                <w:szCs w:val="24"/>
              </w:rPr>
              <w:t xml:space="preserve">” (V-1-2-1). </w:t>
            </w:r>
          </w:p>
          <w:p w14:paraId="02BBDCBD" w14:textId="2134A391" w:rsidR="00356B38" w:rsidRPr="00E24C25" w:rsidRDefault="00356B38" w:rsidP="00E24C25">
            <w:pPr>
              <w:widowControl w:val="0"/>
              <w:spacing w:after="0" w:line="240" w:lineRule="auto"/>
              <w:jc w:val="both"/>
              <w:rPr>
                <w:rFonts w:ascii="Times New Roman" w:hAnsi="Times New Roman"/>
                <w:sz w:val="24"/>
                <w:szCs w:val="24"/>
              </w:rPr>
            </w:pPr>
            <w:r w:rsidRPr="00E24C25">
              <w:rPr>
                <w:rFonts w:ascii="Times New Roman" w:hAnsi="Times New Roman"/>
                <w:sz w:val="24"/>
                <w:szCs w:val="24"/>
              </w:rPr>
              <w:t xml:space="preserve">Saskaņā ar </w:t>
            </w:r>
            <w:r w:rsidR="000A17CF" w:rsidRPr="00E24C25">
              <w:rPr>
                <w:rFonts w:ascii="Times New Roman" w:hAnsi="Times New Roman"/>
                <w:sz w:val="24"/>
                <w:szCs w:val="24"/>
              </w:rPr>
              <w:t xml:space="preserve">Pašvaldību </w:t>
            </w:r>
            <w:r w:rsidRPr="00E24C25">
              <w:rPr>
                <w:rFonts w:ascii="Times New Roman" w:hAnsi="Times New Roman"/>
                <w:sz w:val="24"/>
                <w:szCs w:val="24"/>
              </w:rPr>
              <w:t xml:space="preserve">likuma </w:t>
            </w:r>
            <w:r w:rsidR="000A17CF" w:rsidRPr="00E24C25">
              <w:rPr>
                <w:rFonts w:ascii="Times New Roman" w:hAnsi="Times New Roman"/>
                <w:sz w:val="24"/>
                <w:szCs w:val="24"/>
              </w:rPr>
              <w:t>4</w:t>
            </w:r>
            <w:r w:rsidRPr="00E24C25">
              <w:rPr>
                <w:rFonts w:ascii="Times New Roman" w:hAnsi="Times New Roman"/>
                <w:sz w:val="24"/>
                <w:szCs w:val="24"/>
              </w:rPr>
              <w:t>.pant</w:t>
            </w:r>
            <w:r w:rsidR="000A17CF" w:rsidRPr="00E24C25">
              <w:rPr>
                <w:rFonts w:ascii="Times New Roman" w:hAnsi="Times New Roman"/>
                <w:sz w:val="24"/>
                <w:szCs w:val="24"/>
              </w:rPr>
              <w:t>a pirmās daļas 10.punktu</w:t>
            </w:r>
            <w:r w:rsidRPr="00E24C25">
              <w:rPr>
                <w:rFonts w:ascii="Times New Roman" w:hAnsi="Times New Roman"/>
                <w:sz w:val="24"/>
                <w:szCs w:val="24"/>
              </w:rPr>
              <w:t xml:space="preserve"> viena no pašvaldības autonomajām funkcijām ir </w:t>
            </w:r>
            <w:r w:rsidR="000A17CF" w:rsidRPr="00E24C25">
              <w:rPr>
                <w:rFonts w:ascii="Times New Roman" w:hAnsi="Times New Roman"/>
                <w:sz w:val="24"/>
                <w:szCs w:val="24"/>
              </w:rPr>
              <w:t>sniegt iedzīvotājiem palīdzību mājokļa jautājumu risināšanā, kā arī veicināt dzīvojamā fonda veidošanu, uzturēšanu un modernizēšanu</w:t>
            </w:r>
            <w:r w:rsidRPr="00E24C25">
              <w:rPr>
                <w:rFonts w:ascii="Times New Roman" w:hAnsi="Times New Roman"/>
                <w:sz w:val="24"/>
                <w:szCs w:val="24"/>
              </w:rPr>
              <w:t>.</w:t>
            </w:r>
          </w:p>
          <w:p w14:paraId="7C0FF342" w14:textId="7D21348B" w:rsidR="00356B38" w:rsidRPr="00E24C25" w:rsidRDefault="00356B38" w:rsidP="00E24C25">
            <w:pPr>
              <w:widowControl w:val="0"/>
              <w:spacing w:after="0" w:line="240" w:lineRule="auto"/>
              <w:jc w:val="both"/>
              <w:rPr>
                <w:rFonts w:ascii="Times New Roman" w:hAnsi="Times New Roman"/>
                <w:sz w:val="24"/>
                <w:szCs w:val="24"/>
              </w:rPr>
            </w:pPr>
            <w:r w:rsidRPr="00E24C25">
              <w:rPr>
                <w:rFonts w:ascii="Times New Roman" w:hAnsi="Times New Roman"/>
                <w:sz w:val="24"/>
                <w:szCs w:val="24"/>
              </w:rPr>
              <w:t>Likuma „Par palīdzību dzīvokļa jautājumu risināšanā” 27.</w:t>
            </w:r>
            <w:r w:rsidRPr="00E24C25">
              <w:rPr>
                <w:rFonts w:ascii="Times New Roman" w:hAnsi="Times New Roman"/>
                <w:sz w:val="24"/>
                <w:szCs w:val="24"/>
                <w:vertAlign w:val="superscript"/>
              </w:rPr>
              <w:t>2</w:t>
            </w:r>
            <w:r w:rsidRPr="00E24C25">
              <w:rPr>
                <w:rFonts w:ascii="Times New Roman" w:hAnsi="Times New Roman"/>
                <w:sz w:val="24"/>
                <w:szCs w:val="24"/>
              </w:rPr>
              <w:t xml:space="preserve"> panta otrās daļas 4.punkts nosaka, ka pašvaldība var sniegt palīdzību dzīvojamās mājas īpašniekam (īpašniekiem) vai dzīvokļu īpašniekiem, piešķirot finansējumu energoefektivitātes pasākumu veikšanai dzīvojamā mājā. Savukārt minētā likuma 27.</w:t>
            </w:r>
            <w:r w:rsidRPr="00E24C25">
              <w:rPr>
                <w:rFonts w:ascii="Times New Roman" w:hAnsi="Times New Roman"/>
                <w:sz w:val="24"/>
                <w:szCs w:val="24"/>
                <w:vertAlign w:val="superscript"/>
              </w:rPr>
              <w:t>2</w:t>
            </w:r>
            <w:r w:rsidRPr="00E24C25">
              <w:rPr>
                <w:rFonts w:ascii="Times New Roman" w:hAnsi="Times New Roman"/>
                <w:sz w:val="24"/>
                <w:szCs w:val="24"/>
              </w:rPr>
              <w:t xml:space="preserve"> panta piektajā daļā</w:t>
            </w:r>
            <w:r w:rsidR="006D74C4" w:rsidRPr="00E24C25">
              <w:rPr>
                <w:rFonts w:ascii="Times New Roman" w:hAnsi="Times New Roman"/>
                <w:sz w:val="24"/>
                <w:szCs w:val="24"/>
              </w:rPr>
              <w:t xml:space="preserve"> ir</w:t>
            </w:r>
            <w:r w:rsidRPr="00E24C25">
              <w:rPr>
                <w:rFonts w:ascii="Times New Roman" w:hAnsi="Times New Roman"/>
                <w:sz w:val="24"/>
                <w:szCs w:val="24"/>
              </w:rPr>
              <w:t xml:space="preserve"> noteikts, ka kārtību, kādā tiek sniegta palīdzība, un palīdzības apmēru nosaka pašvaldība savos saistošajos noteikumos.</w:t>
            </w:r>
          </w:p>
          <w:p w14:paraId="0AF41874" w14:textId="1E0C1ACD" w:rsidR="00356B38" w:rsidRPr="00E24C25" w:rsidRDefault="0072655B" w:rsidP="00E24C25">
            <w:pPr>
              <w:widowControl w:val="0"/>
              <w:spacing w:after="0" w:line="240" w:lineRule="auto"/>
              <w:jc w:val="both"/>
              <w:rPr>
                <w:rFonts w:ascii="Times New Roman" w:hAnsi="Times New Roman"/>
                <w:sz w:val="24"/>
                <w:szCs w:val="24"/>
              </w:rPr>
            </w:pPr>
            <w:r w:rsidRPr="00E24C25">
              <w:rPr>
                <w:rFonts w:ascii="Times New Roman" w:hAnsi="Times New Roman"/>
                <w:sz w:val="24"/>
                <w:szCs w:val="24"/>
              </w:rPr>
              <w:t xml:space="preserve">Lai veicinātu dzīvojamā fonda energoefektivitātes paaugstināšanu, </w:t>
            </w:r>
            <w:r w:rsidR="00356B38" w:rsidRPr="00E24C25">
              <w:rPr>
                <w:rFonts w:ascii="Times New Roman" w:hAnsi="Times New Roman"/>
                <w:sz w:val="24"/>
                <w:szCs w:val="24"/>
              </w:rPr>
              <w:t>Ventspils pilsētas dome 2013.gada 26.aprīlī apstiprināja Ventspils pilsētas saistošos noteikumus Nr.8 „Ventspils pilsētas pašvaldības palīdzības piešķiršanas kārtība energoefektivitātes pasākumu veikšanai daudzstāvu daudzīvokļu dzīvojamās mājās” (turpmāk – Noteikumi Nr.8).</w:t>
            </w:r>
          </w:p>
          <w:p w14:paraId="682C4800" w14:textId="35BFE8AB" w:rsidR="00F87FBA" w:rsidRPr="00E24C25" w:rsidRDefault="00356B38" w:rsidP="00E24C25">
            <w:pPr>
              <w:widowControl w:val="0"/>
              <w:spacing w:after="0" w:line="240" w:lineRule="auto"/>
              <w:jc w:val="both"/>
              <w:rPr>
                <w:rFonts w:ascii="Times New Roman" w:hAnsi="Times New Roman"/>
                <w:sz w:val="24"/>
                <w:szCs w:val="24"/>
              </w:rPr>
            </w:pPr>
            <w:r w:rsidRPr="00E24C25">
              <w:rPr>
                <w:rFonts w:ascii="Times New Roman" w:hAnsi="Times New Roman"/>
                <w:sz w:val="24"/>
                <w:szCs w:val="24"/>
              </w:rPr>
              <w:lastRenderedPageBreak/>
              <w:t xml:space="preserve">Lai </w:t>
            </w:r>
            <w:r w:rsidR="0072655B" w:rsidRPr="00E24C25">
              <w:rPr>
                <w:rFonts w:ascii="Times New Roman" w:hAnsi="Times New Roman"/>
                <w:sz w:val="24"/>
                <w:szCs w:val="24"/>
              </w:rPr>
              <w:t>ievērotu komerc</w:t>
            </w:r>
            <w:r w:rsidRPr="00E24C25">
              <w:rPr>
                <w:rFonts w:ascii="Times New Roman" w:hAnsi="Times New Roman"/>
                <w:sz w:val="24"/>
                <w:szCs w:val="24"/>
              </w:rPr>
              <w:t>darbības atbalsta kontrol</w:t>
            </w:r>
            <w:r w:rsidR="0072655B" w:rsidRPr="00E24C25">
              <w:rPr>
                <w:rFonts w:ascii="Times New Roman" w:hAnsi="Times New Roman"/>
                <w:sz w:val="24"/>
                <w:szCs w:val="24"/>
              </w:rPr>
              <w:t xml:space="preserve">i regulējošos normatīvos aktus, piešķirot līdzfinansējumu energoefektivitātes </w:t>
            </w:r>
            <w:r w:rsidR="004018BF" w:rsidRPr="00E24C25">
              <w:rPr>
                <w:rFonts w:ascii="Times New Roman" w:hAnsi="Times New Roman"/>
                <w:sz w:val="24"/>
                <w:szCs w:val="24"/>
              </w:rPr>
              <w:t xml:space="preserve">uzlabošanas </w:t>
            </w:r>
            <w:r w:rsidR="0072655B" w:rsidRPr="00E24C25">
              <w:rPr>
                <w:rFonts w:ascii="Times New Roman" w:hAnsi="Times New Roman"/>
                <w:sz w:val="24"/>
                <w:szCs w:val="24"/>
              </w:rPr>
              <w:t>pasākumu veikšana</w:t>
            </w:r>
            <w:r w:rsidR="004018BF" w:rsidRPr="00E24C25">
              <w:rPr>
                <w:rFonts w:ascii="Times New Roman" w:hAnsi="Times New Roman"/>
                <w:sz w:val="24"/>
                <w:szCs w:val="24"/>
              </w:rPr>
              <w:t>i</w:t>
            </w:r>
            <w:r w:rsidRPr="00E24C25">
              <w:rPr>
                <w:rFonts w:ascii="Times New Roman" w:hAnsi="Times New Roman"/>
                <w:sz w:val="24"/>
                <w:szCs w:val="24"/>
              </w:rPr>
              <w:t>, noteiktu saistošo noteikumu terminoloģiju atbilstoši Energoefektivitātes likumam</w:t>
            </w:r>
            <w:r w:rsidR="0072655B" w:rsidRPr="00E24C25">
              <w:rPr>
                <w:rFonts w:ascii="Times New Roman" w:hAnsi="Times New Roman"/>
                <w:sz w:val="24"/>
                <w:szCs w:val="24"/>
              </w:rPr>
              <w:t xml:space="preserve"> un</w:t>
            </w:r>
            <w:r w:rsidRPr="00E24C25">
              <w:rPr>
                <w:rFonts w:ascii="Times New Roman" w:hAnsi="Times New Roman"/>
                <w:sz w:val="24"/>
                <w:szCs w:val="24"/>
              </w:rPr>
              <w:t xml:space="preserve"> Būvniecības likumam, precizētu līdzfinansējum</w:t>
            </w:r>
            <w:r w:rsidR="0072655B" w:rsidRPr="00E24C25">
              <w:rPr>
                <w:rFonts w:ascii="Times New Roman" w:hAnsi="Times New Roman"/>
                <w:sz w:val="24"/>
                <w:szCs w:val="24"/>
              </w:rPr>
              <w:t>a</w:t>
            </w:r>
            <w:r w:rsidRPr="00E24C25">
              <w:rPr>
                <w:rFonts w:ascii="Times New Roman" w:hAnsi="Times New Roman"/>
                <w:sz w:val="24"/>
                <w:szCs w:val="24"/>
              </w:rPr>
              <w:t xml:space="preserve"> piešķiršanai un saņemšanai iesniedzamo dokumentu sarakstu, ir nepieciešams veikt grozījumus Noteikumos Nr.8. Ņemot vērā ievērojamo </w:t>
            </w:r>
            <w:r w:rsidR="0072655B" w:rsidRPr="00E24C25">
              <w:rPr>
                <w:rFonts w:ascii="Times New Roman" w:hAnsi="Times New Roman"/>
                <w:sz w:val="24"/>
                <w:szCs w:val="24"/>
              </w:rPr>
              <w:t xml:space="preserve">grozījumu </w:t>
            </w:r>
            <w:r w:rsidRPr="00E24C25">
              <w:rPr>
                <w:rFonts w:ascii="Times New Roman" w:hAnsi="Times New Roman"/>
                <w:sz w:val="24"/>
                <w:szCs w:val="24"/>
              </w:rPr>
              <w:t>apjomu, kas pārsniedz pusi no Noteikumu Nr.8 normu apjoma,  saistošos noteikumus ir nepieciešams izteikt jaunā redakcijā</w:t>
            </w:r>
            <w:r w:rsidR="00D56028" w:rsidRPr="00E24C25">
              <w:rPr>
                <w:rFonts w:ascii="Times New Roman" w:hAnsi="Times New Roman"/>
                <w:sz w:val="24"/>
                <w:szCs w:val="24"/>
              </w:rPr>
              <w:t>.</w:t>
            </w:r>
            <w:r w:rsidRPr="00E24C25">
              <w:rPr>
                <w:rFonts w:ascii="Times New Roman" w:hAnsi="Times New Roman"/>
                <w:sz w:val="24"/>
                <w:szCs w:val="24"/>
              </w:rPr>
              <w:t xml:space="preserve">  </w:t>
            </w:r>
          </w:p>
          <w:p w14:paraId="0C4489C5" w14:textId="6036617B" w:rsidR="00721AF0" w:rsidRPr="00E24C25" w:rsidRDefault="00721AF0" w:rsidP="00E24C25">
            <w:pPr>
              <w:widowControl w:val="0"/>
              <w:spacing w:after="0" w:line="240" w:lineRule="auto"/>
              <w:jc w:val="both"/>
              <w:rPr>
                <w:rFonts w:ascii="Times New Roman" w:hAnsi="Times New Roman"/>
                <w:sz w:val="24"/>
                <w:szCs w:val="24"/>
              </w:rPr>
            </w:pPr>
            <w:r w:rsidRPr="00E24C25">
              <w:rPr>
                <w:rFonts w:ascii="Times New Roman" w:hAnsi="Times New Roman"/>
                <w:sz w:val="24"/>
                <w:szCs w:val="24"/>
              </w:rPr>
              <w:t xml:space="preserve">Ar saistošajiem noteikumiem tiek grozīta līdzfinansējuma </w:t>
            </w:r>
            <w:r w:rsidR="00686D8E" w:rsidRPr="00E24C25">
              <w:rPr>
                <w:rFonts w:ascii="Times New Roman" w:hAnsi="Times New Roman"/>
                <w:sz w:val="24"/>
                <w:szCs w:val="24"/>
              </w:rPr>
              <w:t xml:space="preserve">piešķiršanas un </w:t>
            </w:r>
            <w:r w:rsidRPr="00E24C25">
              <w:rPr>
                <w:rFonts w:ascii="Times New Roman" w:hAnsi="Times New Roman"/>
                <w:sz w:val="24"/>
                <w:szCs w:val="24"/>
              </w:rPr>
              <w:t xml:space="preserve">saņemšanas kārtība: </w:t>
            </w:r>
          </w:p>
          <w:p w14:paraId="27804009" w14:textId="77777777" w:rsidR="00686D8E" w:rsidRPr="00E24C25" w:rsidRDefault="00721AF0" w:rsidP="00E24C25">
            <w:pPr>
              <w:pStyle w:val="Sarakstarindkopa"/>
              <w:widowControl w:val="0"/>
              <w:numPr>
                <w:ilvl w:val="0"/>
                <w:numId w:val="14"/>
              </w:numPr>
              <w:spacing w:after="0" w:line="240" w:lineRule="auto"/>
              <w:ind w:left="492" w:hanging="284"/>
              <w:jc w:val="both"/>
              <w:rPr>
                <w:rFonts w:ascii="Times New Roman" w:hAnsi="Times New Roman"/>
                <w:sz w:val="24"/>
                <w:szCs w:val="24"/>
              </w:rPr>
            </w:pPr>
            <w:r w:rsidRPr="00E24C25">
              <w:rPr>
                <w:rFonts w:ascii="Times New Roman" w:hAnsi="Times New Roman"/>
                <w:sz w:val="24"/>
                <w:szCs w:val="24"/>
              </w:rPr>
              <w:t xml:space="preserve">pēc iesniedzēja  pieteikuma saņemšanas atbilstoši saistošajiem noteikumiem </w:t>
            </w:r>
            <w:r w:rsidR="00686D8E" w:rsidRPr="00E24C25">
              <w:rPr>
                <w:rFonts w:ascii="Times New Roman" w:hAnsi="Times New Roman"/>
                <w:sz w:val="24"/>
                <w:szCs w:val="24"/>
              </w:rPr>
              <w:t>P</w:t>
            </w:r>
            <w:r w:rsidRPr="00E24C25">
              <w:rPr>
                <w:rFonts w:ascii="Times New Roman" w:hAnsi="Times New Roman"/>
                <w:sz w:val="24"/>
                <w:szCs w:val="24"/>
              </w:rPr>
              <w:t xml:space="preserve">ašvaldības </w:t>
            </w:r>
            <w:r w:rsidR="00686D8E" w:rsidRPr="00E24C25">
              <w:rPr>
                <w:rFonts w:ascii="Times New Roman" w:hAnsi="Times New Roman"/>
                <w:sz w:val="24"/>
                <w:szCs w:val="24"/>
              </w:rPr>
              <w:t>nozares</w:t>
            </w:r>
            <w:r w:rsidRPr="00E24C25">
              <w:rPr>
                <w:rFonts w:ascii="Times New Roman" w:hAnsi="Times New Roman"/>
                <w:sz w:val="24"/>
                <w:szCs w:val="24"/>
              </w:rPr>
              <w:t xml:space="preserve"> komisija (turpmāk – Komisija) </w:t>
            </w:r>
            <w:r w:rsidR="00686D8E" w:rsidRPr="00E24C25">
              <w:rPr>
                <w:rFonts w:ascii="Times New Roman" w:hAnsi="Times New Roman"/>
                <w:sz w:val="24"/>
                <w:szCs w:val="24"/>
              </w:rPr>
              <w:t xml:space="preserve">izvērtē </w:t>
            </w:r>
            <w:r w:rsidRPr="00E24C25">
              <w:rPr>
                <w:rFonts w:ascii="Times New Roman" w:hAnsi="Times New Roman"/>
                <w:sz w:val="24"/>
                <w:szCs w:val="24"/>
              </w:rPr>
              <w:t xml:space="preserve">pieteikumu </w:t>
            </w:r>
            <w:r w:rsidR="00686D8E" w:rsidRPr="00E24C25">
              <w:rPr>
                <w:rFonts w:ascii="Times New Roman" w:hAnsi="Times New Roman"/>
                <w:sz w:val="24"/>
                <w:szCs w:val="24"/>
              </w:rPr>
              <w:t>un sniedz ieteikumu tālākai jautājuma virzīšanai;</w:t>
            </w:r>
          </w:p>
          <w:p w14:paraId="6C1075D3" w14:textId="6D2C2FD6" w:rsidR="00686D8E" w:rsidRPr="00E24C25" w:rsidRDefault="00686D8E" w:rsidP="00E24C25">
            <w:pPr>
              <w:pStyle w:val="Sarakstarindkopa"/>
              <w:widowControl w:val="0"/>
              <w:numPr>
                <w:ilvl w:val="0"/>
                <w:numId w:val="14"/>
              </w:numPr>
              <w:spacing w:after="0" w:line="240" w:lineRule="auto"/>
              <w:ind w:left="492" w:hanging="284"/>
              <w:jc w:val="both"/>
              <w:rPr>
                <w:rFonts w:ascii="Times New Roman" w:hAnsi="Times New Roman"/>
                <w:sz w:val="24"/>
                <w:szCs w:val="24"/>
              </w:rPr>
            </w:pPr>
            <w:r w:rsidRPr="00E24C25">
              <w:rPr>
                <w:rFonts w:ascii="Times New Roman" w:hAnsi="Times New Roman"/>
                <w:sz w:val="24"/>
                <w:szCs w:val="24"/>
              </w:rPr>
              <w:t xml:space="preserve">Ņemot vērā </w:t>
            </w:r>
            <w:r w:rsidR="00721AF0" w:rsidRPr="00E24C25">
              <w:rPr>
                <w:rFonts w:ascii="Times New Roman" w:hAnsi="Times New Roman"/>
                <w:sz w:val="24"/>
                <w:szCs w:val="24"/>
              </w:rPr>
              <w:t xml:space="preserve">Komisijas </w:t>
            </w:r>
            <w:r w:rsidRPr="00E24C25">
              <w:rPr>
                <w:rFonts w:ascii="Times New Roman" w:hAnsi="Times New Roman"/>
                <w:sz w:val="24"/>
                <w:szCs w:val="24"/>
              </w:rPr>
              <w:t>ieteikumu, Pašvaldības iestādes “Ventspils domes administrācija” (turpmāk - Administrācija) vadītājs pieņem l</w:t>
            </w:r>
            <w:r w:rsidR="00721AF0" w:rsidRPr="00E24C25">
              <w:rPr>
                <w:rFonts w:ascii="Times New Roman" w:hAnsi="Times New Roman"/>
                <w:sz w:val="24"/>
                <w:szCs w:val="24"/>
              </w:rPr>
              <w:t>ēmum</w:t>
            </w:r>
            <w:r w:rsidRPr="00E24C25">
              <w:rPr>
                <w:rFonts w:ascii="Times New Roman" w:hAnsi="Times New Roman"/>
                <w:sz w:val="24"/>
                <w:szCs w:val="24"/>
              </w:rPr>
              <w:t>u piešķirt vai atteikt piešķirt līdzfinansējumu</w:t>
            </w:r>
            <w:r w:rsidR="00721AF0" w:rsidRPr="00E24C25">
              <w:rPr>
                <w:rFonts w:ascii="Times New Roman" w:hAnsi="Times New Roman"/>
                <w:sz w:val="24"/>
                <w:szCs w:val="24"/>
              </w:rPr>
              <w:t xml:space="preserve"> energoefektivitātes uzlabošanas pasākuma </w:t>
            </w:r>
            <w:r w:rsidRPr="00E24C25">
              <w:rPr>
                <w:rFonts w:ascii="Times New Roman" w:hAnsi="Times New Roman"/>
                <w:sz w:val="24"/>
                <w:szCs w:val="24"/>
              </w:rPr>
              <w:t>veikšanai.</w:t>
            </w:r>
          </w:p>
          <w:p w14:paraId="16ADBFD8" w14:textId="548093FB" w:rsidR="00686D8E" w:rsidRPr="00E24C25" w:rsidRDefault="00686D8E" w:rsidP="00E24C25">
            <w:pPr>
              <w:pStyle w:val="Sarakstarindkopa"/>
              <w:widowControl w:val="0"/>
              <w:numPr>
                <w:ilvl w:val="0"/>
                <w:numId w:val="14"/>
              </w:numPr>
              <w:spacing w:after="0" w:line="240" w:lineRule="auto"/>
              <w:ind w:left="492" w:hanging="284"/>
              <w:jc w:val="both"/>
              <w:rPr>
                <w:rFonts w:ascii="Times New Roman" w:hAnsi="Times New Roman"/>
                <w:sz w:val="24"/>
                <w:szCs w:val="24"/>
              </w:rPr>
            </w:pPr>
            <w:r w:rsidRPr="00E24C25">
              <w:rPr>
                <w:rFonts w:ascii="Times New Roman" w:hAnsi="Times New Roman"/>
                <w:sz w:val="24"/>
                <w:szCs w:val="24"/>
              </w:rPr>
              <w:t xml:space="preserve">Ja ir pieņemts lēmums piešķirt līdzfinansējumu, tad Administrācijas vadītājs ar pilnvaroto personu 15 darba dienu laikā no lēmuma pieņemšanas paraksta līgumu par līdzfinansējuma piešķiršanu energoefektivitātes uzlabošanas pasākuma veikšanai. </w:t>
            </w:r>
          </w:p>
          <w:p w14:paraId="3C66095B" w14:textId="2F1368F1" w:rsidR="00721AF0" w:rsidRPr="00E24C25" w:rsidRDefault="00721AF0" w:rsidP="00E24C25">
            <w:pPr>
              <w:pStyle w:val="Sarakstarindkopa"/>
              <w:widowControl w:val="0"/>
              <w:numPr>
                <w:ilvl w:val="0"/>
                <w:numId w:val="14"/>
              </w:numPr>
              <w:spacing w:after="0" w:line="240" w:lineRule="auto"/>
              <w:ind w:left="492" w:hanging="284"/>
              <w:jc w:val="both"/>
              <w:rPr>
                <w:rFonts w:ascii="Times New Roman" w:hAnsi="Times New Roman"/>
                <w:sz w:val="24"/>
                <w:szCs w:val="24"/>
              </w:rPr>
            </w:pPr>
            <w:r w:rsidRPr="00E24C25">
              <w:rPr>
                <w:rFonts w:ascii="Times New Roman" w:hAnsi="Times New Roman"/>
                <w:sz w:val="24"/>
                <w:szCs w:val="24"/>
              </w:rPr>
              <w:t xml:space="preserve">Ja energoefektivitātes uzlabošanas pasākums atbilst saistošajiem noteikumiem, Administrācija izmaksā līdzfinansējumu daudzdzīvokļu dzīvojamās mājas īpašniekiem. </w:t>
            </w:r>
          </w:p>
          <w:p w14:paraId="3181CA24" w14:textId="0A493F2F" w:rsidR="00721AF0" w:rsidRPr="00E24C25" w:rsidRDefault="00BF5DF3" w:rsidP="00721AF0">
            <w:pPr>
              <w:widowControl w:val="0"/>
              <w:spacing w:after="0" w:line="240" w:lineRule="auto"/>
              <w:jc w:val="both"/>
              <w:rPr>
                <w:rFonts w:ascii="Times New Roman" w:hAnsi="Times New Roman"/>
                <w:sz w:val="24"/>
                <w:szCs w:val="24"/>
              </w:rPr>
            </w:pPr>
            <w:r w:rsidRPr="00E24C25">
              <w:rPr>
                <w:rFonts w:ascii="Times New Roman" w:hAnsi="Times New Roman"/>
                <w:sz w:val="24"/>
                <w:szCs w:val="24"/>
              </w:rPr>
              <w:t>Saistošajos n</w:t>
            </w:r>
            <w:r w:rsidR="00721AF0" w:rsidRPr="00E24C25">
              <w:rPr>
                <w:rFonts w:ascii="Times New Roman" w:hAnsi="Times New Roman"/>
                <w:sz w:val="24"/>
                <w:szCs w:val="24"/>
              </w:rPr>
              <w:t>oteikumos tiek precizēta lietotā terminoloģija; iekļaut</w:t>
            </w:r>
            <w:r w:rsidRPr="00E24C25">
              <w:rPr>
                <w:rFonts w:ascii="Times New Roman" w:hAnsi="Times New Roman"/>
                <w:sz w:val="24"/>
                <w:szCs w:val="24"/>
              </w:rPr>
              <w:t>a</w:t>
            </w:r>
            <w:r w:rsidR="00721AF0" w:rsidRPr="00E24C25">
              <w:rPr>
                <w:rFonts w:ascii="Times New Roman" w:hAnsi="Times New Roman"/>
                <w:sz w:val="24"/>
                <w:szCs w:val="24"/>
              </w:rPr>
              <w:t xml:space="preserve"> līdzfinansējuma piešķiršanas nosacījumu piemērošanas un pārbaudes kārtība attiecībā uz dzīvokļu īpašniekiem – saimnieciskās darbības veicējiem, kas pretendē uz </w:t>
            </w:r>
            <w:r w:rsidRPr="00E24C25">
              <w:rPr>
                <w:rFonts w:ascii="Times New Roman" w:hAnsi="Times New Roman"/>
                <w:sz w:val="24"/>
                <w:szCs w:val="24"/>
              </w:rPr>
              <w:t>līdzfinansējumu</w:t>
            </w:r>
            <w:r w:rsidR="00721AF0" w:rsidRPr="00E24C25">
              <w:rPr>
                <w:rFonts w:ascii="Times New Roman" w:hAnsi="Times New Roman"/>
                <w:sz w:val="24"/>
                <w:szCs w:val="24"/>
              </w:rPr>
              <w:t xml:space="preserve">, kas </w:t>
            </w:r>
            <w:r w:rsidR="00817B3F" w:rsidRPr="00817B3F">
              <w:rPr>
                <w:rFonts w:ascii="Times New Roman" w:hAnsi="Times New Roman"/>
                <w:sz w:val="24"/>
                <w:szCs w:val="24"/>
              </w:rPr>
              <w:t xml:space="preserve">saskaņā ar Komercdarbības atbalsta kontroles likuma 5.pantā minētajām komercdarbības atbalsta pazīmēm </w:t>
            </w:r>
            <w:r w:rsidR="00721AF0" w:rsidRPr="00E24C25">
              <w:rPr>
                <w:rFonts w:ascii="Times New Roman" w:hAnsi="Times New Roman"/>
                <w:sz w:val="24"/>
                <w:szCs w:val="24"/>
              </w:rPr>
              <w:t xml:space="preserve">ir kvalificējams kā </w:t>
            </w:r>
            <w:r w:rsidR="00E81FAD">
              <w:rPr>
                <w:rFonts w:ascii="Times New Roman" w:hAnsi="Times New Roman"/>
                <w:sz w:val="24"/>
                <w:szCs w:val="24"/>
              </w:rPr>
              <w:t>komercdarbības</w:t>
            </w:r>
            <w:r w:rsidR="00721AF0" w:rsidRPr="00E24C25">
              <w:rPr>
                <w:rFonts w:ascii="Times New Roman" w:hAnsi="Times New Roman"/>
                <w:sz w:val="24"/>
                <w:szCs w:val="24"/>
              </w:rPr>
              <w:t xml:space="preserve"> atbalsts, t.i., </w:t>
            </w:r>
            <w:proofErr w:type="spellStart"/>
            <w:r w:rsidR="00721AF0" w:rsidRPr="00E24C25">
              <w:rPr>
                <w:rFonts w:ascii="Times New Roman" w:hAnsi="Times New Roman"/>
                <w:i/>
                <w:iCs/>
                <w:sz w:val="24"/>
                <w:szCs w:val="24"/>
              </w:rPr>
              <w:t>de</w:t>
            </w:r>
            <w:proofErr w:type="spellEnd"/>
            <w:r w:rsidR="00721AF0" w:rsidRPr="00E24C25">
              <w:rPr>
                <w:rFonts w:ascii="Times New Roman" w:hAnsi="Times New Roman"/>
                <w:i/>
                <w:iCs/>
                <w:sz w:val="24"/>
                <w:szCs w:val="24"/>
              </w:rPr>
              <w:t xml:space="preserve"> </w:t>
            </w:r>
            <w:proofErr w:type="spellStart"/>
            <w:r w:rsidR="00721AF0" w:rsidRPr="00E24C25">
              <w:rPr>
                <w:rFonts w:ascii="Times New Roman" w:hAnsi="Times New Roman"/>
                <w:i/>
                <w:iCs/>
                <w:sz w:val="24"/>
                <w:szCs w:val="24"/>
              </w:rPr>
              <w:t>minimis</w:t>
            </w:r>
            <w:proofErr w:type="spellEnd"/>
            <w:r w:rsidR="00721AF0" w:rsidRPr="00E24C25">
              <w:rPr>
                <w:rFonts w:ascii="Times New Roman" w:hAnsi="Times New Roman"/>
                <w:sz w:val="24"/>
                <w:szCs w:val="24"/>
              </w:rPr>
              <w:t xml:space="preserve"> atbalsta nosacījum</w:t>
            </w:r>
            <w:r w:rsidRPr="00E24C25">
              <w:rPr>
                <w:rFonts w:ascii="Times New Roman" w:hAnsi="Times New Roman"/>
                <w:sz w:val="24"/>
                <w:szCs w:val="24"/>
              </w:rPr>
              <w:t>i</w:t>
            </w:r>
            <w:r w:rsidR="00721AF0" w:rsidRPr="00E24C25">
              <w:rPr>
                <w:rFonts w:ascii="Times New Roman" w:hAnsi="Times New Roman"/>
                <w:sz w:val="24"/>
                <w:szCs w:val="24"/>
              </w:rPr>
              <w:t xml:space="preserve"> atbilstoši </w:t>
            </w:r>
            <w:r w:rsidR="00C95642" w:rsidRPr="00E24C25">
              <w:rPr>
                <w:rFonts w:ascii="Times New Roman" w:hAnsi="Times New Roman"/>
                <w:sz w:val="24"/>
                <w:szCs w:val="24"/>
              </w:rPr>
              <w:t xml:space="preserve">2023.gada 13.decembra Komisijas Regulai (ES) 2023/2831 par Līguma par Eiropas Savienības darbību 107. un 108.panta piemērošanu </w:t>
            </w:r>
            <w:proofErr w:type="spellStart"/>
            <w:r w:rsidR="00C95642" w:rsidRPr="00E24C25">
              <w:rPr>
                <w:rFonts w:ascii="Times New Roman" w:hAnsi="Times New Roman"/>
                <w:i/>
                <w:iCs/>
                <w:sz w:val="24"/>
                <w:szCs w:val="24"/>
              </w:rPr>
              <w:t>de</w:t>
            </w:r>
            <w:proofErr w:type="spellEnd"/>
            <w:r w:rsidR="00C95642" w:rsidRPr="00E24C25">
              <w:rPr>
                <w:rFonts w:ascii="Times New Roman" w:hAnsi="Times New Roman"/>
                <w:i/>
                <w:iCs/>
                <w:sz w:val="24"/>
                <w:szCs w:val="24"/>
              </w:rPr>
              <w:t xml:space="preserve"> </w:t>
            </w:r>
            <w:proofErr w:type="spellStart"/>
            <w:r w:rsidR="00C95642" w:rsidRPr="00E24C25">
              <w:rPr>
                <w:rFonts w:ascii="Times New Roman" w:hAnsi="Times New Roman"/>
                <w:i/>
                <w:iCs/>
                <w:sz w:val="24"/>
                <w:szCs w:val="24"/>
              </w:rPr>
              <w:t>minimis</w:t>
            </w:r>
            <w:proofErr w:type="spellEnd"/>
            <w:r w:rsidR="00C95642" w:rsidRPr="00E24C25">
              <w:rPr>
                <w:rFonts w:ascii="Times New Roman" w:hAnsi="Times New Roman"/>
                <w:sz w:val="24"/>
                <w:szCs w:val="24"/>
              </w:rPr>
              <w:t xml:space="preserve"> atbalstam</w:t>
            </w:r>
            <w:r w:rsidR="00721AF0" w:rsidRPr="00E24C25">
              <w:rPr>
                <w:rFonts w:ascii="Times New Roman" w:hAnsi="Times New Roman"/>
                <w:sz w:val="24"/>
                <w:szCs w:val="24"/>
              </w:rPr>
              <w:t xml:space="preserve">; precizēti iesniedzamie dokumenti līdzfinansējuma piešķiršanai, kā arī noteikta jauna </w:t>
            </w:r>
            <w:r w:rsidR="00D56080" w:rsidRPr="00E24C25">
              <w:rPr>
                <w:rFonts w:ascii="Times New Roman" w:hAnsi="Times New Roman"/>
                <w:sz w:val="24"/>
                <w:szCs w:val="24"/>
              </w:rPr>
              <w:t>pieteikuma</w:t>
            </w:r>
            <w:r w:rsidR="00721AF0" w:rsidRPr="00E24C25">
              <w:rPr>
                <w:rFonts w:ascii="Times New Roman" w:hAnsi="Times New Roman"/>
                <w:sz w:val="24"/>
                <w:szCs w:val="24"/>
              </w:rPr>
              <w:t xml:space="preserve"> forma.</w:t>
            </w:r>
          </w:p>
          <w:p w14:paraId="67335E3A" w14:textId="0EF52A52" w:rsidR="00721AF0" w:rsidRPr="00E24C25" w:rsidRDefault="00721AF0" w:rsidP="00E24C25">
            <w:pPr>
              <w:widowControl w:val="0"/>
              <w:spacing w:after="0" w:line="240" w:lineRule="auto"/>
              <w:jc w:val="both"/>
              <w:rPr>
                <w:rFonts w:ascii="Times New Roman" w:hAnsi="Times New Roman"/>
                <w:sz w:val="24"/>
                <w:szCs w:val="24"/>
              </w:rPr>
            </w:pPr>
            <w:r w:rsidRPr="00E24C25">
              <w:rPr>
                <w:rFonts w:ascii="Times New Roman" w:hAnsi="Times New Roman"/>
                <w:sz w:val="24"/>
                <w:szCs w:val="24"/>
              </w:rPr>
              <w:t xml:space="preserve">Vienlaikus saistošie noteikumi paredz, ka līdz to spēkā stāšanās dienai iesniegto </w:t>
            </w:r>
            <w:r w:rsidR="00D56080" w:rsidRPr="00E24C25">
              <w:rPr>
                <w:rFonts w:ascii="Times New Roman" w:hAnsi="Times New Roman"/>
                <w:sz w:val="24"/>
                <w:szCs w:val="24"/>
              </w:rPr>
              <w:t>pieteikumu</w:t>
            </w:r>
            <w:r w:rsidRPr="00E24C25">
              <w:rPr>
                <w:rFonts w:ascii="Times New Roman" w:hAnsi="Times New Roman"/>
                <w:sz w:val="24"/>
                <w:szCs w:val="24"/>
              </w:rPr>
              <w:t xml:space="preserve"> </w:t>
            </w:r>
            <w:r w:rsidR="00E24C25" w:rsidRPr="00E24C25">
              <w:rPr>
                <w:rFonts w:ascii="Times New Roman" w:hAnsi="Times New Roman"/>
                <w:sz w:val="24"/>
                <w:szCs w:val="24"/>
              </w:rPr>
              <w:t>P</w:t>
            </w:r>
            <w:r w:rsidRPr="00E24C25">
              <w:rPr>
                <w:rFonts w:ascii="Times New Roman" w:hAnsi="Times New Roman"/>
                <w:sz w:val="24"/>
                <w:szCs w:val="24"/>
              </w:rPr>
              <w:t>ašvaldības līdzfinansējuma piešķiršanai izskatīšana pabeidzama saskaņā ar Noteikumiem Nr.8.</w:t>
            </w:r>
          </w:p>
        </w:tc>
      </w:tr>
      <w:tr w:rsidR="00D207B8" w:rsidRPr="00EA62AB" w14:paraId="2F51F4F6" w14:textId="77777777" w:rsidTr="00BE42D2">
        <w:tc>
          <w:tcPr>
            <w:tcW w:w="3261" w:type="dxa"/>
          </w:tcPr>
          <w:p w14:paraId="77302B74" w14:textId="35DFC92A" w:rsidR="00D207B8" w:rsidRPr="00EA62AB" w:rsidRDefault="00121689" w:rsidP="00BE42D2">
            <w:pPr>
              <w:widowControl w:val="0"/>
              <w:spacing w:after="0" w:line="240" w:lineRule="auto"/>
              <w:rPr>
                <w:rFonts w:ascii="Times New Roman" w:hAnsi="Times New Roman"/>
                <w:sz w:val="24"/>
                <w:szCs w:val="24"/>
              </w:rPr>
            </w:pPr>
            <w:r>
              <w:rPr>
                <w:rFonts w:ascii="Times New Roman" w:hAnsi="Times New Roman"/>
                <w:sz w:val="24"/>
                <w:szCs w:val="24"/>
              </w:rPr>
              <w:lastRenderedPageBreak/>
              <w:t>2</w:t>
            </w:r>
            <w:r w:rsidR="00D207B8" w:rsidRPr="00EA62AB">
              <w:rPr>
                <w:rFonts w:ascii="Times New Roman" w:hAnsi="Times New Roman"/>
                <w:sz w:val="24"/>
                <w:szCs w:val="24"/>
              </w:rPr>
              <w:t>.</w:t>
            </w:r>
            <w:r w:rsidR="007E5ABD" w:rsidRPr="00EA62AB">
              <w:rPr>
                <w:rFonts w:ascii="Times New Roman" w:hAnsi="Times New Roman"/>
                <w:sz w:val="24"/>
                <w:szCs w:val="24"/>
              </w:rPr>
              <w:t> </w:t>
            </w:r>
            <w:r>
              <w:rPr>
                <w:rFonts w:ascii="Times New Roman" w:hAnsi="Times New Roman"/>
                <w:sz w:val="24"/>
                <w:szCs w:val="24"/>
              </w:rPr>
              <w:t xml:space="preserve">Fiskālā ietekme uz pašvaldības </w:t>
            </w:r>
            <w:r w:rsidR="00F05567">
              <w:rPr>
                <w:rFonts w:ascii="Times New Roman" w:hAnsi="Times New Roman"/>
                <w:sz w:val="24"/>
                <w:szCs w:val="24"/>
              </w:rPr>
              <w:t>budžetu</w:t>
            </w:r>
            <w:r w:rsidR="00D207B8" w:rsidRPr="00EA62AB">
              <w:rPr>
                <w:rFonts w:ascii="Times New Roman" w:hAnsi="Times New Roman"/>
                <w:sz w:val="24"/>
                <w:szCs w:val="24"/>
              </w:rPr>
              <w:t xml:space="preserve"> </w:t>
            </w:r>
          </w:p>
        </w:tc>
        <w:tc>
          <w:tcPr>
            <w:tcW w:w="6804" w:type="dxa"/>
          </w:tcPr>
          <w:p w14:paraId="6D0D36C5" w14:textId="77777777" w:rsidR="00121689" w:rsidRPr="00121689" w:rsidRDefault="00121689" w:rsidP="00121689">
            <w:pPr>
              <w:widowControl w:val="0"/>
              <w:spacing w:after="0" w:line="240" w:lineRule="auto"/>
              <w:jc w:val="both"/>
              <w:rPr>
                <w:rFonts w:ascii="Times New Roman" w:hAnsi="Times New Roman"/>
                <w:sz w:val="24"/>
                <w:szCs w:val="24"/>
              </w:rPr>
            </w:pPr>
            <w:r w:rsidRPr="00121689">
              <w:rPr>
                <w:rFonts w:ascii="Times New Roman" w:hAnsi="Times New Roman"/>
                <w:sz w:val="24"/>
                <w:szCs w:val="24"/>
              </w:rPr>
              <w:t xml:space="preserve">Saistošo noteikumu īstenošanai finansējums ik gadu tiks paredzēts Pašvaldības budžetā. </w:t>
            </w:r>
          </w:p>
          <w:p w14:paraId="0DFFF475" w14:textId="283A9CB3" w:rsidR="00F34319" w:rsidRPr="007C4491" w:rsidRDefault="00121689" w:rsidP="00121689">
            <w:pPr>
              <w:widowControl w:val="0"/>
              <w:spacing w:after="0" w:line="240" w:lineRule="auto"/>
              <w:jc w:val="both"/>
              <w:rPr>
                <w:rFonts w:ascii="Times New Roman" w:hAnsi="Times New Roman"/>
                <w:sz w:val="24"/>
                <w:szCs w:val="24"/>
                <w:highlight w:val="yellow"/>
              </w:rPr>
            </w:pPr>
            <w:r w:rsidRPr="00121689">
              <w:rPr>
                <w:rFonts w:ascii="Times New Roman" w:hAnsi="Times New Roman"/>
                <w:sz w:val="24"/>
                <w:szCs w:val="24"/>
              </w:rPr>
              <w:t>Saistošo noteikumu īstenošanai prognozētā fiskālā ietekme uz Pašvaldības budžetu 2024.-2026.gadam paredzama līdz 30 000 e</w:t>
            </w:r>
            <w:r>
              <w:rPr>
                <w:rFonts w:ascii="Times New Roman" w:hAnsi="Times New Roman"/>
                <w:sz w:val="24"/>
                <w:szCs w:val="24"/>
              </w:rPr>
              <w:t>i</w:t>
            </w:r>
            <w:r w:rsidRPr="00121689">
              <w:rPr>
                <w:rFonts w:ascii="Times New Roman" w:hAnsi="Times New Roman"/>
                <w:sz w:val="24"/>
                <w:szCs w:val="24"/>
              </w:rPr>
              <w:t>ro.</w:t>
            </w:r>
          </w:p>
        </w:tc>
      </w:tr>
      <w:tr w:rsidR="00D207B8" w:rsidRPr="00EA62AB" w14:paraId="781896CD" w14:textId="77777777" w:rsidTr="00BE42D2">
        <w:tc>
          <w:tcPr>
            <w:tcW w:w="3261" w:type="dxa"/>
          </w:tcPr>
          <w:p w14:paraId="762F4DA4" w14:textId="1DC1F6DC" w:rsidR="00D207B8" w:rsidRPr="00EA62AB" w:rsidRDefault="00E70E35" w:rsidP="00BE42D2">
            <w:pPr>
              <w:widowControl w:val="0"/>
              <w:spacing w:after="0" w:line="240" w:lineRule="auto"/>
              <w:rPr>
                <w:rFonts w:ascii="Times New Roman" w:hAnsi="Times New Roman"/>
                <w:sz w:val="24"/>
                <w:szCs w:val="24"/>
              </w:rPr>
            </w:pPr>
            <w:r w:rsidRPr="00E70E35">
              <w:rPr>
                <w:rFonts w:ascii="Times New Roman" w:hAnsi="Times New Roman"/>
                <w:sz w:val="24"/>
                <w:szCs w:val="24"/>
              </w:rPr>
              <w:t>3.</w:t>
            </w:r>
            <w:r>
              <w:rPr>
                <w:rFonts w:ascii="Times New Roman" w:hAnsi="Times New Roman"/>
                <w:sz w:val="24"/>
                <w:szCs w:val="24"/>
              </w:rPr>
              <w:t xml:space="preserve"> </w:t>
            </w:r>
            <w:r w:rsidRPr="00E70E35">
              <w:rPr>
                <w:rFonts w:ascii="Times New Roman" w:hAnsi="Times New Roman"/>
                <w:sz w:val="24"/>
                <w:szCs w:val="24"/>
              </w:rPr>
              <w:t>Sociālā ietekme, ietekme uz vidi, iedzīvotāju veselību, uzņēmējdarbības vidi pašvaldības teritorijā, kā arī plānotā regulējuma ietekme uz konkurenci</w:t>
            </w:r>
          </w:p>
        </w:tc>
        <w:tc>
          <w:tcPr>
            <w:tcW w:w="6804" w:type="dxa"/>
          </w:tcPr>
          <w:p w14:paraId="78323AA5" w14:textId="44C981F0" w:rsidR="00E70E35" w:rsidRPr="008C3BF3" w:rsidRDefault="00E70E35" w:rsidP="00E70E35">
            <w:pPr>
              <w:widowControl w:val="0"/>
              <w:spacing w:after="0" w:line="240" w:lineRule="auto"/>
              <w:jc w:val="both"/>
              <w:rPr>
                <w:rFonts w:ascii="Times New Roman" w:hAnsi="Times New Roman"/>
                <w:sz w:val="24"/>
                <w:szCs w:val="24"/>
              </w:rPr>
            </w:pPr>
            <w:r w:rsidRPr="008C3BF3">
              <w:rPr>
                <w:rFonts w:ascii="Times New Roman" w:hAnsi="Times New Roman"/>
                <w:sz w:val="24"/>
                <w:szCs w:val="24"/>
              </w:rPr>
              <w:t xml:space="preserve">Sociālā ietekme – </w:t>
            </w:r>
            <w:r w:rsidR="006C38BB" w:rsidRPr="008C3BF3">
              <w:rPr>
                <w:rFonts w:ascii="Times New Roman" w:hAnsi="Times New Roman"/>
                <w:sz w:val="24"/>
                <w:szCs w:val="24"/>
              </w:rPr>
              <w:t xml:space="preserve">ir attiecināms. Energoefektivitātes </w:t>
            </w:r>
            <w:r w:rsidR="004018BF">
              <w:rPr>
                <w:rFonts w:ascii="Times New Roman" w:hAnsi="Times New Roman"/>
                <w:sz w:val="24"/>
                <w:szCs w:val="24"/>
              </w:rPr>
              <w:t xml:space="preserve">uzlabošanas </w:t>
            </w:r>
            <w:r w:rsidR="006C38BB" w:rsidRPr="008C3BF3">
              <w:rPr>
                <w:rFonts w:ascii="Times New Roman" w:hAnsi="Times New Roman"/>
                <w:sz w:val="24"/>
                <w:szCs w:val="24"/>
              </w:rPr>
              <w:t>pasākumi veicina enerģijas patēriņa</w:t>
            </w:r>
            <w:r w:rsidR="008C3BF3" w:rsidRPr="008C3BF3">
              <w:rPr>
                <w:rFonts w:ascii="Times New Roman" w:hAnsi="Times New Roman"/>
                <w:sz w:val="24"/>
                <w:szCs w:val="24"/>
              </w:rPr>
              <w:t xml:space="preserve"> samazināšanu. Iedzīvotājiem tas var palīdzēt samazināt enerģijas rēķinus</w:t>
            </w:r>
            <w:r w:rsidRPr="008C3BF3">
              <w:rPr>
                <w:rFonts w:ascii="Times New Roman" w:hAnsi="Times New Roman"/>
                <w:sz w:val="24"/>
                <w:szCs w:val="24"/>
              </w:rPr>
              <w:t xml:space="preserve">.  </w:t>
            </w:r>
          </w:p>
          <w:p w14:paraId="3A00C5B3" w14:textId="77777777" w:rsidR="00E70E35" w:rsidRPr="008C3BF3" w:rsidRDefault="00E70E35" w:rsidP="00E70E35">
            <w:pPr>
              <w:widowControl w:val="0"/>
              <w:spacing w:after="0" w:line="240" w:lineRule="auto"/>
              <w:jc w:val="both"/>
              <w:rPr>
                <w:rFonts w:ascii="Times New Roman" w:hAnsi="Times New Roman"/>
                <w:sz w:val="24"/>
                <w:szCs w:val="24"/>
              </w:rPr>
            </w:pPr>
          </w:p>
          <w:p w14:paraId="68D098C6" w14:textId="0A309868" w:rsidR="00E70E35" w:rsidRPr="008C3BF3" w:rsidRDefault="00E70E35" w:rsidP="00E70E35">
            <w:pPr>
              <w:widowControl w:val="0"/>
              <w:spacing w:after="0" w:line="240" w:lineRule="auto"/>
              <w:jc w:val="both"/>
              <w:rPr>
                <w:rFonts w:ascii="Times New Roman" w:hAnsi="Times New Roman"/>
                <w:sz w:val="24"/>
                <w:szCs w:val="24"/>
              </w:rPr>
            </w:pPr>
            <w:r w:rsidRPr="008C3BF3">
              <w:rPr>
                <w:rFonts w:ascii="Times New Roman" w:hAnsi="Times New Roman"/>
                <w:sz w:val="24"/>
                <w:szCs w:val="24"/>
              </w:rPr>
              <w:t xml:space="preserve">Ietekme uz vidi – </w:t>
            </w:r>
            <w:r w:rsidR="00B04AEB" w:rsidRPr="008C3BF3">
              <w:rPr>
                <w:rFonts w:ascii="Times New Roman" w:hAnsi="Times New Roman"/>
                <w:sz w:val="24"/>
                <w:szCs w:val="24"/>
              </w:rPr>
              <w:t>ir</w:t>
            </w:r>
            <w:r w:rsidRPr="008C3BF3">
              <w:rPr>
                <w:rFonts w:ascii="Times New Roman" w:hAnsi="Times New Roman"/>
                <w:sz w:val="24"/>
                <w:szCs w:val="24"/>
              </w:rPr>
              <w:t xml:space="preserve"> attiecināms.</w:t>
            </w:r>
            <w:r w:rsidR="00D56080">
              <w:rPr>
                <w:rFonts w:ascii="Times New Roman" w:hAnsi="Times New Roman"/>
                <w:sz w:val="24"/>
                <w:szCs w:val="24"/>
              </w:rPr>
              <w:t xml:space="preserve"> Energoef</w:t>
            </w:r>
            <w:r w:rsidR="00B04AEB" w:rsidRPr="008C3BF3">
              <w:rPr>
                <w:rFonts w:ascii="Times New Roman" w:hAnsi="Times New Roman"/>
                <w:sz w:val="24"/>
                <w:szCs w:val="24"/>
              </w:rPr>
              <w:t xml:space="preserve">ektivitātes </w:t>
            </w:r>
            <w:r w:rsidR="00D56080">
              <w:rPr>
                <w:rFonts w:ascii="Times New Roman" w:hAnsi="Times New Roman"/>
                <w:sz w:val="24"/>
                <w:szCs w:val="24"/>
              </w:rPr>
              <w:t xml:space="preserve">uzlabošanas </w:t>
            </w:r>
            <w:r w:rsidR="00B04AEB" w:rsidRPr="008C3BF3">
              <w:rPr>
                <w:rFonts w:ascii="Times New Roman" w:hAnsi="Times New Roman"/>
                <w:sz w:val="24"/>
                <w:szCs w:val="24"/>
              </w:rPr>
              <w:t>pasākumi veicina enerģijas patēriņa un CO</w:t>
            </w:r>
            <w:r w:rsidR="00B04AEB" w:rsidRPr="008C3BF3">
              <w:rPr>
                <w:rFonts w:ascii="Times New Roman" w:hAnsi="Times New Roman"/>
                <w:sz w:val="24"/>
                <w:szCs w:val="24"/>
                <w:vertAlign w:val="subscript"/>
              </w:rPr>
              <w:t>2</w:t>
            </w:r>
            <w:r w:rsidR="00B04AEB" w:rsidRPr="008C3BF3">
              <w:rPr>
                <w:rFonts w:ascii="Times New Roman" w:hAnsi="Times New Roman"/>
                <w:sz w:val="24"/>
                <w:szCs w:val="24"/>
              </w:rPr>
              <w:t xml:space="preserve"> emisiju samazināšanu, dabas aizsardzību, kā arī mazina klimata pārmaiņu sekas.</w:t>
            </w:r>
          </w:p>
          <w:p w14:paraId="2581D273" w14:textId="77777777" w:rsidR="00E70E35" w:rsidRPr="008C3BF3" w:rsidRDefault="00E70E35" w:rsidP="00E70E35">
            <w:pPr>
              <w:widowControl w:val="0"/>
              <w:spacing w:after="0" w:line="240" w:lineRule="auto"/>
              <w:jc w:val="both"/>
              <w:rPr>
                <w:rFonts w:ascii="Times New Roman" w:hAnsi="Times New Roman"/>
                <w:sz w:val="24"/>
                <w:szCs w:val="24"/>
              </w:rPr>
            </w:pPr>
          </w:p>
          <w:p w14:paraId="00735C8C" w14:textId="7E8F6E01" w:rsidR="00E70E35" w:rsidRPr="008C3BF3" w:rsidRDefault="00E70E35" w:rsidP="00E70E35">
            <w:pPr>
              <w:widowControl w:val="0"/>
              <w:spacing w:after="0" w:line="240" w:lineRule="auto"/>
              <w:jc w:val="both"/>
              <w:rPr>
                <w:rFonts w:ascii="Times New Roman" w:hAnsi="Times New Roman"/>
                <w:sz w:val="24"/>
                <w:szCs w:val="24"/>
              </w:rPr>
            </w:pPr>
            <w:r w:rsidRPr="008C3BF3">
              <w:rPr>
                <w:rFonts w:ascii="Times New Roman" w:hAnsi="Times New Roman"/>
                <w:sz w:val="24"/>
                <w:szCs w:val="24"/>
              </w:rPr>
              <w:t xml:space="preserve">Ietekme uz uzņēmējdarbības vidi pašvaldības teritorijā – </w:t>
            </w:r>
            <w:r w:rsidR="006C38BB" w:rsidRPr="008C3BF3">
              <w:rPr>
                <w:rFonts w:ascii="Times New Roman" w:hAnsi="Times New Roman"/>
                <w:sz w:val="24"/>
                <w:szCs w:val="24"/>
              </w:rPr>
              <w:t xml:space="preserve">ir attiecināms. Līdzfinansējuma </w:t>
            </w:r>
            <w:r w:rsidRPr="008C3BF3">
              <w:rPr>
                <w:rFonts w:ascii="Times New Roman" w:hAnsi="Times New Roman"/>
                <w:sz w:val="24"/>
                <w:szCs w:val="24"/>
              </w:rPr>
              <w:t xml:space="preserve">pieejamība </w:t>
            </w:r>
            <w:r w:rsidR="00D56080">
              <w:rPr>
                <w:rFonts w:ascii="Times New Roman" w:hAnsi="Times New Roman"/>
                <w:sz w:val="24"/>
                <w:szCs w:val="24"/>
              </w:rPr>
              <w:t xml:space="preserve">energoefektivitātes uzlabošanas pasākumiem </w:t>
            </w:r>
            <w:r w:rsidRPr="008C3BF3">
              <w:rPr>
                <w:rFonts w:ascii="Times New Roman" w:hAnsi="Times New Roman"/>
                <w:sz w:val="24"/>
                <w:szCs w:val="24"/>
              </w:rPr>
              <w:t>veicin</w:t>
            </w:r>
            <w:r w:rsidR="006C38BB" w:rsidRPr="008C3BF3">
              <w:rPr>
                <w:rFonts w:ascii="Times New Roman" w:hAnsi="Times New Roman"/>
                <w:sz w:val="24"/>
                <w:szCs w:val="24"/>
              </w:rPr>
              <w:t>a</w:t>
            </w:r>
            <w:r w:rsidRPr="008C3BF3">
              <w:rPr>
                <w:rFonts w:ascii="Times New Roman" w:hAnsi="Times New Roman"/>
                <w:sz w:val="24"/>
                <w:szCs w:val="24"/>
              </w:rPr>
              <w:t xml:space="preserve"> </w:t>
            </w:r>
            <w:r w:rsidR="006C38BB" w:rsidRPr="008C3BF3">
              <w:rPr>
                <w:rFonts w:ascii="Times New Roman" w:hAnsi="Times New Roman"/>
                <w:sz w:val="24"/>
                <w:szCs w:val="24"/>
              </w:rPr>
              <w:t>uzņēmējdarbības attīstību</w:t>
            </w:r>
            <w:r w:rsidR="0001732B" w:rsidRPr="008C3BF3">
              <w:rPr>
                <w:rFonts w:ascii="Times New Roman" w:hAnsi="Times New Roman"/>
                <w:sz w:val="24"/>
                <w:szCs w:val="24"/>
              </w:rPr>
              <w:t xml:space="preserve">, kā arī </w:t>
            </w:r>
            <w:r w:rsidR="00A411A0" w:rsidRPr="008C3BF3">
              <w:rPr>
                <w:rFonts w:ascii="Times New Roman" w:hAnsi="Times New Roman"/>
                <w:sz w:val="24"/>
                <w:szCs w:val="24"/>
              </w:rPr>
              <w:t xml:space="preserve">esošo darba vietu saglabāšanu un </w:t>
            </w:r>
            <w:r w:rsidR="0001732B" w:rsidRPr="008C3BF3">
              <w:rPr>
                <w:rFonts w:ascii="Times New Roman" w:hAnsi="Times New Roman"/>
                <w:sz w:val="24"/>
                <w:szCs w:val="24"/>
              </w:rPr>
              <w:t>jaunu darba vietu radīšanu</w:t>
            </w:r>
            <w:r w:rsidR="00A411A0" w:rsidRPr="008C3BF3">
              <w:t xml:space="preserve"> </w:t>
            </w:r>
            <w:r w:rsidR="00A411A0" w:rsidRPr="008C3BF3">
              <w:rPr>
                <w:rFonts w:ascii="Times New Roman" w:hAnsi="Times New Roman"/>
                <w:sz w:val="24"/>
                <w:szCs w:val="24"/>
              </w:rPr>
              <w:t>būvniecības un pakalpojumu sniegšanas jomās</w:t>
            </w:r>
            <w:r w:rsidR="00B27023">
              <w:rPr>
                <w:rFonts w:ascii="Times New Roman" w:hAnsi="Times New Roman"/>
                <w:sz w:val="24"/>
                <w:szCs w:val="24"/>
              </w:rPr>
              <w:t xml:space="preserve"> Ventspils pilsētā</w:t>
            </w:r>
            <w:r w:rsidR="0001732B" w:rsidRPr="008C3BF3">
              <w:rPr>
                <w:rFonts w:ascii="Times New Roman" w:hAnsi="Times New Roman"/>
                <w:sz w:val="24"/>
                <w:szCs w:val="24"/>
              </w:rPr>
              <w:t>.</w:t>
            </w:r>
            <w:r w:rsidR="00B27023">
              <w:rPr>
                <w:rFonts w:ascii="Times New Roman" w:hAnsi="Times New Roman"/>
                <w:sz w:val="24"/>
                <w:szCs w:val="24"/>
              </w:rPr>
              <w:t xml:space="preserve"> Papildus tiks nodrošināts vietējo būvmateriālu pieprasījums.</w:t>
            </w:r>
            <w:r w:rsidRPr="008C3BF3">
              <w:rPr>
                <w:rFonts w:ascii="Times New Roman" w:hAnsi="Times New Roman"/>
                <w:sz w:val="24"/>
                <w:szCs w:val="24"/>
              </w:rPr>
              <w:t xml:space="preserve"> </w:t>
            </w:r>
          </w:p>
          <w:p w14:paraId="64B2275F" w14:textId="77777777" w:rsidR="00E70E35" w:rsidRPr="008C3BF3" w:rsidRDefault="00E70E35" w:rsidP="00E70E35">
            <w:pPr>
              <w:widowControl w:val="0"/>
              <w:spacing w:after="0" w:line="240" w:lineRule="auto"/>
              <w:jc w:val="both"/>
              <w:rPr>
                <w:rFonts w:ascii="Times New Roman" w:hAnsi="Times New Roman"/>
                <w:sz w:val="24"/>
                <w:szCs w:val="24"/>
              </w:rPr>
            </w:pPr>
          </w:p>
          <w:p w14:paraId="219D506A" w14:textId="5A9F7E97" w:rsidR="00E70E35" w:rsidRPr="008C3BF3" w:rsidRDefault="00E70E35" w:rsidP="00E70E35">
            <w:pPr>
              <w:widowControl w:val="0"/>
              <w:spacing w:after="0" w:line="240" w:lineRule="auto"/>
              <w:jc w:val="both"/>
              <w:rPr>
                <w:rFonts w:ascii="Times New Roman" w:hAnsi="Times New Roman"/>
                <w:sz w:val="24"/>
                <w:szCs w:val="24"/>
              </w:rPr>
            </w:pPr>
            <w:r w:rsidRPr="008C3BF3">
              <w:rPr>
                <w:rFonts w:ascii="Times New Roman" w:hAnsi="Times New Roman"/>
                <w:sz w:val="24"/>
                <w:szCs w:val="24"/>
              </w:rPr>
              <w:t xml:space="preserve">Ietekme uz iedzīvotāju veselību – </w:t>
            </w:r>
            <w:r w:rsidR="00780817" w:rsidRPr="008C3BF3">
              <w:rPr>
                <w:rFonts w:ascii="Times New Roman" w:hAnsi="Times New Roman"/>
                <w:sz w:val="24"/>
                <w:szCs w:val="24"/>
              </w:rPr>
              <w:t>ir</w:t>
            </w:r>
            <w:r w:rsidRPr="008C3BF3">
              <w:rPr>
                <w:rFonts w:ascii="Times New Roman" w:hAnsi="Times New Roman"/>
                <w:sz w:val="24"/>
                <w:szCs w:val="24"/>
              </w:rPr>
              <w:t xml:space="preserve"> attiecināms.</w:t>
            </w:r>
            <w:r w:rsidR="00780817" w:rsidRPr="008C3BF3">
              <w:rPr>
                <w:rFonts w:ascii="Times New Roman" w:hAnsi="Times New Roman"/>
                <w:sz w:val="24"/>
                <w:szCs w:val="24"/>
              </w:rPr>
              <w:t xml:space="preserve"> Energoefektivitātes </w:t>
            </w:r>
            <w:r w:rsidR="004018BF">
              <w:rPr>
                <w:rFonts w:ascii="Times New Roman" w:hAnsi="Times New Roman"/>
                <w:sz w:val="24"/>
                <w:szCs w:val="24"/>
              </w:rPr>
              <w:t xml:space="preserve">uzlabošanas </w:t>
            </w:r>
            <w:r w:rsidR="00780817" w:rsidRPr="008C3BF3">
              <w:rPr>
                <w:rFonts w:ascii="Times New Roman" w:hAnsi="Times New Roman"/>
                <w:sz w:val="24"/>
                <w:szCs w:val="24"/>
              </w:rPr>
              <w:t>pasākumi var uzlabot dzīvojamās vides kvalitāti.</w:t>
            </w:r>
          </w:p>
          <w:p w14:paraId="2B22BCD7" w14:textId="77777777" w:rsidR="00E70E35" w:rsidRPr="008C3BF3" w:rsidRDefault="00E70E35" w:rsidP="00E70E35">
            <w:pPr>
              <w:widowControl w:val="0"/>
              <w:spacing w:after="0" w:line="240" w:lineRule="auto"/>
              <w:jc w:val="both"/>
              <w:rPr>
                <w:rFonts w:ascii="Times New Roman" w:hAnsi="Times New Roman"/>
                <w:sz w:val="24"/>
                <w:szCs w:val="24"/>
              </w:rPr>
            </w:pPr>
          </w:p>
          <w:p w14:paraId="351B6C5A" w14:textId="2CFADE2D" w:rsidR="00D319BB" w:rsidRPr="008C3BF3" w:rsidRDefault="00E70E35" w:rsidP="00E70E35">
            <w:pPr>
              <w:widowControl w:val="0"/>
              <w:spacing w:after="0" w:line="240" w:lineRule="auto"/>
              <w:jc w:val="both"/>
              <w:rPr>
                <w:rFonts w:ascii="Times New Roman" w:hAnsi="Times New Roman"/>
                <w:sz w:val="24"/>
                <w:szCs w:val="24"/>
              </w:rPr>
            </w:pPr>
            <w:r w:rsidRPr="008C3BF3">
              <w:rPr>
                <w:rFonts w:ascii="Times New Roman" w:hAnsi="Times New Roman"/>
                <w:sz w:val="24"/>
                <w:szCs w:val="24"/>
              </w:rPr>
              <w:t>Ietekme uz konkurenci – nav attiecināms. Līdzfinansējuma saņēmējs, ar kuru Pašvaldība slēgs līgumu, tiek noteikts Saistošajos noteikumos noteiktajā kārtībā.</w:t>
            </w:r>
          </w:p>
        </w:tc>
      </w:tr>
      <w:tr w:rsidR="00247B11" w:rsidRPr="00EA62AB" w14:paraId="1D2F9B94" w14:textId="77777777" w:rsidTr="00BE42D2">
        <w:tc>
          <w:tcPr>
            <w:tcW w:w="3261" w:type="dxa"/>
          </w:tcPr>
          <w:p w14:paraId="0998CF00" w14:textId="3BE9AE3E" w:rsidR="00247B11" w:rsidRPr="00EA62AB" w:rsidRDefault="00247B11" w:rsidP="00BE42D2">
            <w:pPr>
              <w:widowControl w:val="0"/>
              <w:spacing w:after="0" w:line="240" w:lineRule="auto"/>
              <w:rPr>
                <w:rFonts w:ascii="Times New Roman" w:hAnsi="Times New Roman"/>
                <w:sz w:val="24"/>
                <w:szCs w:val="24"/>
              </w:rPr>
            </w:pPr>
            <w:r w:rsidRPr="00247B11">
              <w:rPr>
                <w:rFonts w:ascii="Times New Roman" w:hAnsi="Times New Roman"/>
                <w:sz w:val="24"/>
                <w:szCs w:val="24"/>
              </w:rPr>
              <w:lastRenderedPageBreak/>
              <w:t>4.</w:t>
            </w:r>
            <w:r>
              <w:rPr>
                <w:rFonts w:ascii="Times New Roman" w:hAnsi="Times New Roman"/>
                <w:sz w:val="24"/>
                <w:szCs w:val="24"/>
              </w:rPr>
              <w:t xml:space="preserve"> </w:t>
            </w:r>
            <w:r w:rsidRPr="00247B11">
              <w:rPr>
                <w:rFonts w:ascii="Times New Roman" w:hAnsi="Times New Roman"/>
                <w:sz w:val="24"/>
                <w:szCs w:val="24"/>
              </w:rPr>
              <w:t>Ietekme uz administratīvajām procedūrām un to izmaksām</w:t>
            </w:r>
          </w:p>
        </w:tc>
        <w:tc>
          <w:tcPr>
            <w:tcW w:w="6804" w:type="dxa"/>
          </w:tcPr>
          <w:p w14:paraId="4649EDAB" w14:textId="4C67DDB2" w:rsidR="00247B11" w:rsidRPr="007C4491" w:rsidRDefault="00247B11" w:rsidP="00356B38">
            <w:pPr>
              <w:widowControl w:val="0"/>
              <w:spacing w:after="0" w:line="240" w:lineRule="auto"/>
              <w:jc w:val="both"/>
              <w:rPr>
                <w:rFonts w:ascii="Times New Roman" w:hAnsi="Times New Roman"/>
                <w:sz w:val="24"/>
                <w:szCs w:val="24"/>
              </w:rPr>
            </w:pPr>
            <w:r w:rsidRPr="00247B11">
              <w:rPr>
                <w:rFonts w:ascii="Times New Roman" w:hAnsi="Times New Roman"/>
                <w:sz w:val="24"/>
                <w:szCs w:val="24"/>
              </w:rPr>
              <w:t xml:space="preserve">Saistošo noteikumu izpildi nodrošinās Ventspils </w:t>
            </w:r>
            <w:proofErr w:type="spellStart"/>
            <w:r w:rsidRPr="00247B11">
              <w:rPr>
                <w:rFonts w:ascii="Times New Roman" w:hAnsi="Times New Roman"/>
                <w:sz w:val="24"/>
                <w:szCs w:val="24"/>
              </w:rPr>
              <w:t>valstspilsētas</w:t>
            </w:r>
            <w:proofErr w:type="spellEnd"/>
            <w:r w:rsidRPr="00247B11">
              <w:rPr>
                <w:rFonts w:ascii="Times New Roman" w:hAnsi="Times New Roman"/>
                <w:sz w:val="24"/>
                <w:szCs w:val="24"/>
              </w:rPr>
              <w:t xml:space="preserve"> pašvaldības iestādes “Ventspils domes administrācija” Ekonomikas un iepirkumu nodaļa (turpmāk – Ekonomikas un iepirkumu nodaļa).</w:t>
            </w:r>
          </w:p>
        </w:tc>
      </w:tr>
      <w:tr w:rsidR="00D207B8" w:rsidRPr="00EA62AB" w14:paraId="7D903D2A" w14:textId="77777777" w:rsidTr="00BE42D2">
        <w:tc>
          <w:tcPr>
            <w:tcW w:w="3261" w:type="dxa"/>
          </w:tcPr>
          <w:p w14:paraId="500EDBB4" w14:textId="2D89C6D5" w:rsidR="00D207B8" w:rsidRPr="00EA62AB" w:rsidRDefault="00D207B8" w:rsidP="00BE42D2">
            <w:pPr>
              <w:widowControl w:val="0"/>
              <w:spacing w:after="0" w:line="240" w:lineRule="auto"/>
              <w:rPr>
                <w:rFonts w:ascii="Times New Roman" w:hAnsi="Times New Roman"/>
                <w:sz w:val="24"/>
                <w:szCs w:val="24"/>
              </w:rPr>
            </w:pPr>
            <w:r w:rsidRPr="00EA62AB">
              <w:rPr>
                <w:rFonts w:ascii="Times New Roman" w:hAnsi="Times New Roman"/>
                <w:sz w:val="24"/>
                <w:szCs w:val="24"/>
              </w:rPr>
              <w:t>5.</w:t>
            </w:r>
            <w:r w:rsidR="007E5ABD" w:rsidRPr="00EA62AB">
              <w:rPr>
                <w:rFonts w:ascii="Times New Roman" w:hAnsi="Times New Roman"/>
                <w:sz w:val="24"/>
                <w:szCs w:val="24"/>
              </w:rPr>
              <w:t> </w:t>
            </w:r>
            <w:r w:rsidR="006E78DC" w:rsidRPr="006E78DC">
              <w:rPr>
                <w:rFonts w:ascii="Times New Roman" w:hAnsi="Times New Roman"/>
                <w:sz w:val="24"/>
                <w:szCs w:val="24"/>
              </w:rPr>
              <w:t xml:space="preserve">Ietekme uz pašvaldības funkcijām un cilvēkresursiem </w:t>
            </w:r>
          </w:p>
        </w:tc>
        <w:tc>
          <w:tcPr>
            <w:tcW w:w="6804" w:type="dxa"/>
          </w:tcPr>
          <w:p w14:paraId="1F4BD3A0" w14:textId="55719215" w:rsidR="00247B11" w:rsidRPr="00247B11" w:rsidRDefault="00247B11" w:rsidP="00247B11">
            <w:pPr>
              <w:widowControl w:val="0"/>
              <w:spacing w:after="0" w:line="240" w:lineRule="auto"/>
              <w:ind w:left="-75"/>
              <w:jc w:val="both"/>
              <w:rPr>
                <w:rFonts w:ascii="Times New Roman" w:hAnsi="Times New Roman"/>
                <w:sz w:val="24"/>
                <w:szCs w:val="24"/>
              </w:rPr>
            </w:pPr>
            <w:r>
              <w:rPr>
                <w:rFonts w:ascii="Times New Roman" w:hAnsi="Times New Roman"/>
                <w:sz w:val="24"/>
                <w:szCs w:val="24"/>
              </w:rPr>
              <w:t xml:space="preserve">Līdzfinansējuma piešķiršana energoefektivitātes </w:t>
            </w:r>
            <w:r w:rsidR="004018BF">
              <w:rPr>
                <w:rFonts w:ascii="Times New Roman" w:hAnsi="Times New Roman"/>
                <w:sz w:val="24"/>
                <w:szCs w:val="24"/>
              </w:rPr>
              <w:t xml:space="preserve">uzlabošanas </w:t>
            </w:r>
            <w:r>
              <w:rPr>
                <w:rFonts w:ascii="Times New Roman" w:hAnsi="Times New Roman"/>
                <w:sz w:val="24"/>
                <w:szCs w:val="24"/>
              </w:rPr>
              <w:t xml:space="preserve">pasākumu veikšanai daudzdzīvokļu dzīvojamās mājās </w:t>
            </w:r>
            <w:r w:rsidRPr="00247B11">
              <w:rPr>
                <w:rFonts w:ascii="Times New Roman" w:hAnsi="Times New Roman"/>
                <w:sz w:val="24"/>
                <w:szCs w:val="24"/>
              </w:rPr>
              <w:t>ir tiešā veidā saistīta ar Pašvaldību likuma 4.panta pirmās daļas 1</w:t>
            </w:r>
            <w:r>
              <w:rPr>
                <w:rFonts w:ascii="Times New Roman" w:hAnsi="Times New Roman"/>
                <w:sz w:val="24"/>
                <w:szCs w:val="24"/>
              </w:rPr>
              <w:t>0</w:t>
            </w:r>
            <w:r w:rsidRPr="00247B11">
              <w:rPr>
                <w:rFonts w:ascii="Times New Roman" w:hAnsi="Times New Roman"/>
                <w:sz w:val="24"/>
                <w:szCs w:val="24"/>
              </w:rPr>
              <w:t>.punktā  -  sniegt iedzīvotājiem palīdzību mājokļa jautājumu risināšanā, kā arī veicināt dzīvojamā fonda veidošanu, uzturēšanu un modernizēšanu</w:t>
            </w:r>
            <w:r>
              <w:rPr>
                <w:rFonts w:ascii="Times New Roman" w:hAnsi="Times New Roman"/>
                <w:sz w:val="24"/>
                <w:szCs w:val="24"/>
              </w:rPr>
              <w:t xml:space="preserve"> </w:t>
            </w:r>
            <w:r w:rsidRPr="00247B11">
              <w:rPr>
                <w:rFonts w:ascii="Times New Roman" w:hAnsi="Times New Roman"/>
                <w:sz w:val="24"/>
                <w:szCs w:val="24"/>
              </w:rPr>
              <w:t>– noteikto pašvaldības autonomās funkcijas izpildi.</w:t>
            </w:r>
          </w:p>
          <w:p w14:paraId="3B026217" w14:textId="77777777" w:rsidR="00247B11" w:rsidRPr="00247B11" w:rsidRDefault="00247B11" w:rsidP="00247B11">
            <w:pPr>
              <w:widowControl w:val="0"/>
              <w:spacing w:after="0" w:line="240" w:lineRule="auto"/>
              <w:ind w:left="-75"/>
              <w:jc w:val="both"/>
              <w:rPr>
                <w:rFonts w:ascii="Times New Roman" w:hAnsi="Times New Roman"/>
                <w:sz w:val="24"/>
                <w:szCs w:val="24"/>
              </w:rPr>
            </w:pPr>
          </w:p>
          <w:p w14:paraId="18B547CD" w14:textId="3535F175" w:rsidR="00B1541F" w:rsidRPr="007C4491" w:rsidRDefault="00247B11" w:rsidP="00D56080">
            <w:pPr>
              <w:widowControl w:val="0"/>
              <w:spacing w:after="0" w:line="240" w:lineRule="auto"/>
              <w:ind w:left="-75"/>
              <w:jc w:val="both"/>
              <w:rPr>
                <w:rFonts w:ascii="Times New Roman" w:hAnsi="Times New Roman"/>
                <w:sz w:val="24"/>
                <w:szCs w:val="24"/>
              </w:rPr>
            </w:pPr>
            <w:r w:rsidRPr="00247B11">
              <w:rPr>
                <w:rFonts w:ascii="Times New Roman" w:hAnsi="Times New Roman"/>
                <w:sz w:val="24"/>
                <w:szCs w:val="24"/>
              </w:rPr>
              <w:t>Jauna ietekme uz Pašvaldības funkcijām netiek paredzēta.</w:t>
            </w:r>
          </w:p>
        </w:tc>
      </w:tr>
      <w:tr w:rsidR="006E78DC" w:rsidRPr="00EA62AB" w14:paraId="1ECCC84C" w14:textId="77777777" w:rsidTr="00BE42D2">
        <w:tc>
          <w:tcPr>
            <w:tcW w:w="3261" w:type="dxa"/>
          </w:tcPr>
          <w:p w14:paraId="6F303ACC" w14:textId="4CFD5404" w:rsidR="006E78DC" w:rsidRPr="00EA62AB" w:rsidRDefault="006E78DC" w:rsidP="00BE42D2">
            <w:pPr>
              <w:widowControl w:val="0"/>
              <w:spacing w:after="0" w:line="240" w:lineRule="auto"/>
              <w:rPr>
                <w:rFonts w:ascii="Times New Roman" w:hAnsi="Times New Roman"/>
                <w:sz w:val="24"/>
                <w:szCs w:val="24"/>
              </w:rPr>
            </w:pPr>
            <w:r w:rsidRPr="006E78DC">
              <w:rPr>
                <w:rFonts w:ascii="Times New Roman" w:hAnsi="Times New Roman"/>
                <w:sz w:val="24"/>
                <w:szCs w:val="24"/>
              </w:rPr>
              <w:t>6.</w:t>
            </w:r>
            <w:r>
              <w:rPr>
                <w:rFonts w:ascii="Times New Roman" w:hAnsi="Times New Roman"/>
                <w:sz w:val="24"/>
                <w:szCs w:val="24"/>
              </w:rPr>
              <w:t xml:space="preserve"> </w:t>
            </w:r>
            <w:r w:rsidRPr="006E78DC">
              <w:rPr>
                <w:rFonts w:ascii="Times New Roman" w:hAnsi="Times New Roman"/>
                <w:sz w:val="24"/>
                <w:szCs w:val="24"/>
              </w:rPr>
              <w:t>Informācija par izpildes nodrošināšanu</w:t>
            </w:r>
          </w:p>
        </w:tc>
        <w:tc>
          <w:tcPr>
            <w:tcW w:w="6804" w:type="dxa"/>
          </w:tcPr>
          <w:p w14:paraId="284CA117" w14:textId="47B0D114" w:rsidR="006E78DC" w:rsidRPr="007C4491" w:rsidRDefault="006E78DC" w:rsidP="00BB527F">
            <w:pPr>
              <w:widowControl w:val="0"/>
              <w:spacing w:after="0" w:line="240" w:lineRule="auto"/>
              <w:ind w:left="-75"/>
              <w:jc w:val="both"/>
              <w:rPr>
                <w:rFonts w:ascii="Times New Roman" w:hAnsi="Times New Roman"/>
                <w:sz w:val="24"/>
                <w:szCs w:val="24"/>
              </w:rPr>
            </w:pPr>
            <w:r w:rsidRPr="006E78DC">
              <w:rPr>
                <w:rFonts w:ascii="Times New Roman" w:hAnsi="Times New Roman"/>
                <w:sz w:val="24"/>
                <w:szCs w:val="24"/>
              </w:rPr>
              <w:t>Saistošo noteikumu izpildi nodrošinās Ekonomikas un iepirkumu nodaļa.</w:t>
            </w:r>
          </w:p>
        </w:tc>
      </w:tr>
      <w:tr w:rsidR="00D207B8" w:rsidRPr="00EA62AB" w14:paraId="5D792D9A" w14:textId="77777777" w:rsidTr="00BE42D2">
        <w:tc>
          <w:tcPr>
            <w:tcW w:w="3261" w:type="dxa"/>
          </w:tcPr>
          <w:p w14:paraId="21876F38" w14:textId="7DD52DF3" w:rsidR="00D207B8" w:rsidRPr="00EA62AB" w:rsidRDefault="006E78DC" w:rsidP="00BE42D2">
            <w:pPr>
              <w:widowControl w:val="0"/>
              <w:spacing w:after="0" w:line="240" w:lineRule="auto"/>
              <w:rPr>
                <w:rFonts w:ascii="Times New Roman" w:hAnsi="Times New Roman"/>
                <w:sz w:val="24"/>
                <w:szCs w:val="24"/>
              </w:rPr>
            </w:pPr>
            <w:r w:rsidRPr="006E78DC">
              <w:rPr>
                <w:rFonts w:ascii="Times New Roman" w:hAnsi="Times New Roman"/>
                <w:sz w:val="24"/>
                <w:szCs w:val="24"/>
              </w:rPr>
              <w:t>7.</w:t>
            </w:r>
            <w:r>
              <w:rPr>
                <w:rFonts w:ascii="Times New Roman" w:hAnsi="Times New Roman"/>
                <w:sz w:val="24"/>
                <w:szCs w:val="24"/>
              </w:rPr>
              <w:t xml:space="preserve"> </w:t>
            </w:r>
            <w:r w:rsidRPr="006E78DC">
              <w:rPr>
                <w:rFonts w:ascii="Times New Roman" w:hAnsi="Times New Roman"/>
                <w:sz w:val="24"/>
                <w:szCs w:val="24"/>
              </w:rPr>
              <w:t>Prasību un izmaksu samērīgums pret ieguvumiem, ko sniedz mērķa sasniegšana</w:t>
            </w:r>
          </w:p>
        </w:tc>
        <w:tc>
          <w:tcPr>
            <w:tcW w:w="6804" w:type="dxa"/>
          </w:tcPr>
          <w:p w14:paraId="34F6070C" w14:textId="469D0813" w:rsidR="00836A73" w:rsidRPr="006E78DC" w:rsidRDefault="006E78DC" w:rsidP="005A60F3">
            <w:pPr>
              <w:widowControl w:val="0"/>
              <w:spacing w:after="0" w:line="240" w:lineRule="auto"/>
              <w:jc w:val="both"/>
              <w:rPr>
                <w:rFonts w:ascii="Times New Roman" w:hAnsi="Times New Roman"/>
                <w:sz w:val="24"/>
                <w:szCs w:val="24"/>
                <w:highlight w:val="yellow"/>
              </w:rPr>
            </w:pPr>
            <w:r w:rsidRPr="006E78DC">
              <w:rPr>
                <w:rFonts w:ascii="Times New Roman" w:hAnsi="Times New Roman"/>
                <w:sz w:val="24"/>
                <w:szCs w:val="24"/>
              </w:rPr>
              <w:t>Saistošie noteikumi ir piemēroti iecerētā mērķa sasniegšanas nodrošināšanai un paredz tikai to, kas ir vajadzīgs minētā mērķa sasniegšanai.</w:t>
            </w:r>
          </w:p>
        </w:tc>
      </w:tr>
      <w:tr w:rsidR="00A57E37" w:rsidRPr="00EA62AB" w14:paraId="7A27ADFA" w14:textId="77777777" w:rsidTr="00BE42D2">
        <w:tc>
          <w:tcPr>
            <w:tcW w:w="3261" w:type="dxa"/>
          </w:tcPr>
          <w:p w14:paraId="66F02E8D" w14:textId="78F08F13" w:rsidR="00A57E37" w:rsidRPr="00EA62AB" w:rsidRDefault="00A57E37" w:rsidP="00BE42D2">
            <w:pPr>
              <w:widowControl w:val="0"/>
              <w:spacing w:after="0" w:line="240" w:lineRule="auto"/>
              <w:rPr>
                <w:rFonts w:ascii="Times New Roman" w:hAnsi="Times New Roman"/>
                <w:sz w:val="24"/>
                <w:szCs w:val="24"/>
              </w:rPr>
            </w:pPr>
            <w:r w:rsidRPr="00A57E37">
              <w:rPr>
                <w:rFonts w:ascii="Times New Roman" w:hAnsi="Times New Roman"/>
                <w:sz w:val="24"/>
                <w:szCs w:val="24"/>
              </w:rPr>
              <w:t>8.</w:t>
            </w:r>
            <w:r>
              <w:rPr>
                <w:rFonts w:ascii="Times New Roman" w:hAnsi="Times New Roman"/>
                <w:sz w:val="24"/>
                <w:szCs w:val="24"/>
              </w:rPr>
              <w:t xml:space="preserve"> </w:t>
            </w:r>
            <w:r w:rsidRPr="00A57E37">
              <w:rPr>
                <w:rFonts w:ascii="Times New Roman" w:hAnsi="Times New Roman"/>
                <w:sz w:val="24"/>
                <w:szCs w:val="24"/>
              </w:rPr>
              <w:t>Izstrādes gaitā veiktās konsultācijas ar privātpersonām un institūcijām</w:t>
            </w:r>
          </w:p>
        </w:tc>
        <w:tc>
          <w:tcPr>
            <w:tcW w:w="6804" w:type="dxa"/>
          </w:tcPr>
          <w:p w14:paraId="66C2B71D" w14:textId="77777777" w:rsidR="00A57E37" w:rsidRPr="002D15B8" w:rsidRDefault="00A57E37" w:rsidP="00A57E37">
            <w:pPr>
              <w:widowControl w:val="0"/>
              <w:spacing w:after="0" w:line="240" w:lineRule="auto"/>
              <w:jc w:val="both"/>
              <w:rPr>
                <w:rFonts w:ascii="Times New Roman" w:hAnsi="Times New Roman"/>
                <w:sz w:val="24"/>
                <w:szCs w:val="24"/>
              </w:rPr>
            </w:pPr>
            <w:r w:rsidRPr="002D15B8">
              <w:rPr>
                <w:rFonts w:ascii="Times New Roman" w:hAnsi="Times New Roman"/>
                <w:sz w:val="24"/>
                <w:szCs w:val="24"/>
              </w:rPr>
              <w:t>__.__.2024. saņemts Latvijas Republikas Finanšu ministrijas saskaņojums atbilstoši Komercdarbības atbalsta kontroles likumam.</w:t>
            </w:r>
          </w:p>
          <w:p w14:paraId="56F7C008" w14:textId="77777777" w:rsidR="00A57E37" w:rsidRPr="00A57E37" w:rsidRDefault="00A57E37" w:rsidP="00A57E37">
            <w:pPr>
              <w:widowControl w:val="0"/>
              <w:spacing w:after="0" w:line="240" w:lineRule="auto"/>
              <w:jc w:val="both"/>
              <w:rPr>
                <w:rFonts w:ascii="Times New Roman" w:hAnsi="Times New Roman"/>
                <w:sz w:val="24"/>
                <w:szCs w:val="24"/>
              </w:rPr>
            </w:pPr>
          </w:p>
          <w:p w14:paraId="798ECD57" w14:textId="77777777" w:rsidR="00A57E37" w:rsidRPr="00A57E37" w:rsidRDefault="00A57E37" w:rsidP="00A57E37">
            <w:pPr>
              <w:widowControl w:val="0"/>
              <w:spacing w:after="0" w:line="240" w:lineRule="auto"/>
              <w:jc w:val="both"/>
              <w:rPr>
                <w:rFonts w:ascii="Times New Roman" w:hAnsi="Times New Roman"/>
                <w:sz w:val="24"/>
                <w:szCs w:val="24"/>
              </w:rPr>
            </w:pPr>
            <w:r w:rsidRPr="00A57E37">
              <w:rPr>
                <w:rFonts w:ascii="Times New Roman" w:hAnsi="Times New Roman"/>
                <w:sz w:val="24"/>
                <w:szCs w:val="24"/>
              </w:rPr>
              <w:t xml:space="preserve">Atbilstoši Pašvaldību likuma 46. panta trešajai daļai, lai informētu sabiedrību par Saistošo noteikumu projektu un dotu iespēju izteikt viedokli, Saistošo noteikumu projekts no ___.___.2024.– __.___.2024. tika publicēts Pašvaldības tīmekļa vietnē www.ventspils.lv sadaļas "Iedzīvotāju līdzdalība" </w:t>
            </w:r>
            <w:proofErr w:type="spellStart"/>
            <w:r w:rsidRPr="00A57E37">
              <w:rPr>
                <w:rFonts w:ascii="Times New Roman" w:hAnsi="Times New Roman"/>
                <w:sz w:val="24"/>
                <w:szCs w:val="24"/>
              </w:rPr>
              <w:t>apakšsadaļā</w:t>
            </w:r>
            <w:proofErr w:type="spellEnd"/>
            <w:r w:rsidRPr="00A57E37">
              <w:rPr>
                <w:rFonts w:ascii="Times New Roman" w:hAnsi="Times New Roman"/>
                <w:sz w:val="24"/>
                <w:szCs w:val="24"/>
              </w:rPr>
              <w:t xml:space="preserve"> "Viedokļa izteikšana par saistošo noteikumu projektiem".</w:t>
            </w:r>
          </w:p>
          <w:p w14:paraId="76688C05" w14:textId="4A40AEA4" w:rsidR="00A57E37" w:rsidRPr="00A57E37" w:rsidRDefault="00A57E37" w:rsidP="00A57E37">
            <w:pPr>
              <w:widowControl w:val="0"/>
              <w:spacing w:after="0" w:line="240" w:lineRule="auto"/>
              <w:jc w:val="both"/>
              <w:rPr>
                <w:rFonts w:ascii="Times New Roman" w:hAnsi="Times New Roman"/>
                <w:sz w:val="24"/>
                <w:szCs w:val="24"/>
              </w:rPr>
            </w:pPr>
            <w:r w:rsidRPr="00A57E37">
              <w:rPr>
                <w:rFonts w:ascii="Times New Roman" w:hAnsi="Times New Roman"/>
                <w:sz w:val="24"/>
                <w:szCs w:val="24"/>
              </w:rPr>
              <w:t>Viedokļa noskaidrošanas periodā _____ tika saņemti vairāki priekšlikumi, piemēram, ……</w:t>
            </w:r>
          </w:p>
          <w:p w14:paraId="23D0A11E" w14:textId="77777777" w:rsidR="00A57E37" w:rsidRPr="00A57E37" w:rsidRDefault="00A57E37" w:rsidP="00A57E37">
            <w:pPr>
              <w:widowControl w:val="0"/>
              <w:spacing w:after="0" w:line="240" w:lineRule="auto"/>
              <w:jc w:val="both"/>
              <w:rPr>
                <w:rFonts w:ascii="Times New Roman" w:hAnsi="Times New Roman"/>
                <w:sz w:val="24"/>
                <w:szCs w:val="24"/>
              </w:rPr>
            </w:pPr>
            <w:r w:rsidRPr="00A57E37">
              <w:rPr>
                <w:rFonts w:ascii="Times New Roman" w:hAnsi="Times New Roman"/>
                <w:sz w:val="24"/>
                <w:szCs w:val="24"/>
              </w:rPr>
              <w:t>Visi priekšlikumi ir tikuši ņemti vērā un ir iestrādāti Saistošajos noteikumos, kā arī veikti citi redakcionāli precizējumi, nemainot noteikumu saturu pēc būtības.</w:t>
            </w:r>
          </w:p>
          <w:p w14:paraId="15C1B4C6" w14:textId="77777777" w:rsidR="00A57E37" w:rsidRPr="00A57E37" w:rsidRDefault="00A57E37" w:rsidP="00A57E37">
            <w:pPr>
              <w:widowControl w:val="0"/>
              <w:spacing w:after="0" w:line="240" w:lineRule="auto"/>
              <w:jc w:val="both"/>
              <w:rPr>
                <w:rFonts w:ascii="Times New Roman" w:hAnsi="Times New Roman"/>
                <w:sz w:val="24"/>
                <w:szCs w:val="24"/>
              </w:rPr>
            </w:pPr>
          </w:p>
          <w:p w14:paraId="2736BE1A" w14:textId="5B4AB89F" w:rsidR="00A57E37" w:rsidRPr="007C4491" w:rsidRDefault="00A57E37" w:rsidP="00A57E37">
            <w:pPr>
              <w:widowControl w:val="0"/>
              <w:spacing w:after="0" w:line="240" w:lineRule="auto"/>
              <w:jc w:val="both"/>
              <w:rPr>
                <w:rFonts w:ascii="Times New Roman" w:hAnsi="Times New Roman"/>
                <w:sz w:val="24"/>
                <w:szCs w:val="24"/>
                <w:highlight w:val="yellow"/>
              </w:rPr>
            </w:pPr>
            <w:r w:rsidRPr="00A57E37">
              <w:rPr>
                <w:rFonts w:ascii="Times New Roman" w:hAnsi="Times New Roman"/>
                <w:sz w:val="24"/>
                <w:szCs w:val="24"/>
              </w:rPr>
              <w:t xml:space="preserve">Saistošo noteikumu projekts izskatīts </w:t>
            </w:r>
            <w:r w:rsidR="003E464F">
              <w:rPr>
                <w:rFonts w:ascii="Times New Roman" w:hAnsi="Times New Roman"/>
                <w:sz w:val="24"/>
                <w:szCs w:val="24"/>
              </w:rPr>
              <w:t>29</w:t>
            </w:r>
            <w:r w:rsidRPr="00A57E37">
              <w:rPr>
                <w:rFonts w:ascii="Times New Roman" w:hAnsi="Times New Roman"/>
                <w:sz w:val="24"/>
                <w:szCs w:val="24"/>
              </w:rPr>
              <w:t>.</w:t>
            </w:r>
            <w:r w:rsidR="003E464F">
              <w:rPr>
                <w:rFonts w:ascii="Times New Roman" w:hAnsi="Times New Roman"/>
                <w:sz w:val="24"/>
                <w:szCs w:val="24"/>
              </w:rPr>
              <w:t>05</w:t>
            </w:r>
            <w:r w:rsidRPr="00A57E37">
              <w:rPr>
                <w:rFonts w:ascii="Times New Roman" w:hAnsi="Times New Roman"/>
                <w:sz w:val="24"/>
                <w:szCs w:val="24"/>
              </w:rPr>
              <w:t xml:space="preserve">.2024. Pašvaldības Likumības komisijā, </w:t>
            </w:r>
            <w:r>
              <w:rPr>
                <w:rFonts w:ascii="Times New Roman" w:hAnsi="Times New Roman"/>
                <w:sz w:val="24"/>
                <w:szCs w:val="24"/>
              </w:rPr>
              <w:t>___</w:t>
            </w:r>
            <w:r w:rsidRPr="00A57E37">
              <w:rPr>
                <w:rFonts w:ascii="Times New Roman" w:hAnsi="Times New Roman"/>
                <w:sz w:val="24"/>
                <w:szCs w:val="24"/>
              </w:rPr>
              <w:t>.</w:t>
            </w:r>
            <w:r>
              <w:rPr>
                <w:rFonts w:ascii="Times New Roman" w:hAnsi="Times New Roman"/>
                <w:sz w:val="24"/>
                <w:szCs w:val="24"/>
              </w:rPr>
              <w:t>___</w:t>
            </w:r>
            <w:r w:rsidRPr="00A57E37">
              <w:rPr>
                <w:rFonts w:ascii="Times New Roman" w:hAnsi="Times New Roman"/>
                <w:sz w:val="24"/>
                <w:szCs w:val="24"/>
              </w:rPr>
              <w:t xml:space="preserve">.2024. Pašvaldības </w:t>
            </w:r>
            <w:r>
              <w:rPr>
                <w:rFonts w:ascii="Times New Roman" w:hAnsi="Times New Roman"/>
                <w:sz w:val="24"/>
                <w:szCs w:val="24"/>
              </w:rPr>
              <w:t xml:space="preserve">Pilsētas attīstības un vides </w:t>
            </w:r>
            <w:r w:rsidRPr="00A57E37">
              <w:rPr>
                <w:rFonts w:ascii="Times New Roman" w:hAnsi="Times New Roman"/>
                <w:sz w:val="24"/>
                <w:szCs w:val="24"/>
              </w:rPr>
              <w:t>komisijā un __.___.2024. Pašvaldības Finanšu komitejā.</w:t>
            </w:r>
          </w:p>
        </w:tc>
      </w:tr>
    </w:tbl>
    <w:p w14:paraId="0CD74969" w14:textId="77777777" w:rsidR="00C6679C" w:rsidRPr="004B7368" w:rsidRDefault="00C6679C" w:rsidP="00BE42D2">
      <w:pPr>
        <w:widowControl w:val="0"/>
        <w:spacing w:after="0" w:line="240" w:lineRule="auto"/>
        <w:jc w:val="both"/>
        <w:rPr>
          <w:sz w:val="24"/>
          <w:szCs w:val="24"/>
        </w:rPr>
      </w:pPr>
    </w:p>
    <w:p w14:paraId="3A27FA2A" w14:textId="77777777" w:rsidR="00F917ED" w:rsidRPr="005A60F3" w:rsidRDefault="00F917ED" w:rsidP="00BE42D2">
      <w:pPr>
        <w:widowControl w:val="0"/>
        <w:spacing w:after="0" w:line="240" w:lineRule="auto"/>
        <w:jc w:val="both"/>
        <w:rPr>
          <w:rFonts w:ascii="Times New Roman" w:hAnsi="Times New Roman"/>
          <w:sz w:val="24"/>
          <w:szCs w:val="24"/>
        </w:rPr>
      </w:pPr>
    </w:p>
    <w:p w14:paraId="469EF631" w14:textId="1156D61D" w:rsidR="00D50291" w:rsidRPr="005A60F3" w:rsidRDefault="00A57E37" w:rsidP="00D50291">
      <w:pPr>
        <w:jc w:val="both"/>
        <w:rPr>
          <w:rFonts w:ascii="Times New Roman" w:hAnsi="Times New Roman"/>
          <w:sz w:val="24"/>
          <w:szCs w:val="24"/>
        </w:rPr>
      </w:pPr>
      <w:r>
        <w:rPr>
          <w:rFonts w:ascii="Times New Roman" w:hAnsi="Times New Roman"/>
          <w:sz w:val="24"/>
          <w:szCs w:val="24"/>
        </w:rPr>
        <w:t xml:space="preserve">Ventspils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w:t>
      </w:r>
      <w:r w:rsidR="005A60F3" w:rsidRPr="005A60F3">
        <w:rPr>
          <w:rFonts w:ascii="Times New Roman" w:hAnsi="Times New Roman"/>
          <w:sz w:val="24"/>
          <w:szCs w:val="24"/>
        </w:rPr>
        <w:t>omes priekšsēdētājs</w:t>
      </w:r>
      <w:r w:rsidR="005A60F3" w:rsidRPr="005A60F3">
        <w:rPr>
          <w:rFonts w:ascii="Times New Roman" w:hAnsi="Times New Roman"/>
          <w:sz w:val="24"/>
          <w:szCs w:val="24"/>
        </w:rPr>
        <w:tab/>
      </w:r>
      <w:r w:rsidR="005A60F3" w:rsidRPr="005A60F3">
        <w:rPr>
          <w:rFonts w:ascii="Times New Roman" w:hAnsi="Times New Roman"/>
          <w:sz w:val="24"/>
          <w:szCs w:val="24"/>
        </w:rPr>
        <w:tab/>
        <w:t xml:space="preserve">           </w:t>
      </w:r>
      <w:r w:rsidR="005A60F3">
        <w:rPr>
          <w:rFonts w:ascii="Times New Roman" w:hAnsi="Times New Roman"/>
          <w:sz w:val="24"/>
          <w:szCs w:val="24"/>
        </w:rPr>
        <w:tab/>
      </w:r>
      <w:r w:rsidR="005A60F3">
        <w:rPr>
          <w:rFonts w:ascii="Times New Roman" w:hAnsi="Times New Roman"/>
          <w:sz w:val="24"/>
          <w:szCs w:val="24"/>
        </w:rPr>
        <w:tab/>
      </w:r>
      <w:r w:rsidR="005A60F3" w:rsidRPr="005A60F3">
        <w:rPr>
          <w:rFonts w:ascii="Times New Roman" w:hAnsi="Times New Roman"/>
          <w:sz w:val="24"/>
          <w:szCs w:val="24"/>
        </w:rPr>
        <w:t xml:space="preserve"> </w:t>
      </w:r>
      <w:proofErr w:type="spellStart"/>
      <w:r w:rsidR="005A60F3" w:rsidRPr="005A60F3">
        <w:rPr>
          <w:rFonts w:ascii="Times New Roman" w:hAnsi="Times New Roman"/>
          <w:sz w:val="24"/>
          <w:szCs w:val="24"/>
        </w:rPr>
        <w:t>J.Vītoliņš</w:t>
      </w:r>
      <w:proofErr w:type="spellEnd"/>
    </w:p>
    <w:p w14:paraId="7CC89C9F" w14:textId="53605E0C" w:rsidR="002707AE" w:rsidRPr="004B7368" w:rsidRDefault="002707AE" w:rsidP="00652F9E">
      <w:pPr>
        <w:widowControl w:val="0"/>
        <w:spacing w:after="0" w:line="240" w:lineRule="auto"/>
        <w:jc w:val="both"/>
        <w:rPr>
          <w:rFonts w:ascii="Times New Roman" w:hAnsi="Times New Roman"/>
          <w:sz w:val="24"/>
          <w:szCs w:val="24"/>
        </w:rPr>
      </w:pPr>
    </w:p>
    <w:sectPr w:rsidR="002707AE" w:rsidRPr="004B7368" w:rsidSect="001C6B15">
      <w:footerReference w:type="default" r:id="rId8"/>
      <w:headerReference w:type="first" r:id="rId9"/>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4EC29" w14:textId="77777777" w:rsidR="00A32696" w:rsidRDefault="00A32696" w:rsidP="00AE168F">
      <w:pPr>
        <w:spacing w:after="0" w:line="240" w:lineRule="auto"/>
      </w:pPr>
      <w:r>
        <w:separator/>
      </w:r>
    </w:p>
  </w:endnote>
  <w:endnote w:type="continuationSeparator" w:id="0">
    <w:p w14:paraId="1C49CF62" w14:textId="77777777" w:rsidR="00A32696" w:rsidRDefault="00A32696"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65FA"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B35A49">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D69B6" w14:textId="77777777" w:rsidR="00A32696" w:rsidRDefault="00A32696" w:rsidP="00AE168F">
      <w:pPr>
        <w:spacing w:after="0" w:line="240" w:lineRule="auto"/>
      </w:pPr>
      <w:r>
        <w:separator/>
      </w:r>
    </w:p>
  </w:footnote>
  <w:footnote w:type="continuationSeparator" w:id="0">
    <w:p w14:paraId="1CA54706" w14:textId="77777777" w:rsidR="00A32696" w:rsidRDefault="00A32696" w:rsidP="00AE168F">
      <w:pPr>
        <w:spacing w:after="0" w:line="240" w:lineRule="auto"/>
      </w:pPr>
      <w:r>
        <w:continuationSeparator/>
      </w:r>
    </w:p>
  </w:footnote>
  <w:footnote w:id="1">
    <w:p w14:paraId="20BA7C72" w14:textId="4C3C456B" w:rsidR="00DC1FAE" w:rsidRDefault="00DC1FAE">
      <w:pPr>
        <w:pStyle w:val="Vresteksts"/>
      </w:pPr>
      <w:r>
        <w:rPr>
          <w:rStyle w:val="Vresatsauce"/>
        </w:rPr>
        <w:footnoteRef/>
      </w:r>
      <w:r>
        <w:t xml:space="preserve"> </w:t>
      </w:r>
      <w:hyperlink r:id="rId1" w:history="1">
        <w:r w:rsidRPr="007256F0">
          <w:rPr>
            <w:rStyle w:val="Hipersaite"/>
          </w:rPr>
          <w:t>https://www.ventspils.lv/app/uploads/2022/11/1_sejums_ap-1.pdf</w:t>
        </w:r>
      </w:hyperlink>
      <w:r>
        <w:t xml:space="preserve"> , 20.lp.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5302A"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20559392" wp14:editId="0E0B011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805897B"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77825C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274EF587"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1B2DFD88"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5090671D" w14:textId="77777777" w:rsidTr="00AD7551">
      <w:tc>
        <w:tcPr>
          <w:tcW w:w="9651" w:type="dxa"/>
          <w:shd w:val="clear" w:color="auto" w:fill="auto"/>
        </w:tcPr>
        <w:p w14:paraId="716526DA" w14:textId="6FBB3644"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C832B6">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C832B6">
            <w:rPr>
              <w:rFonts w:ascii="Times New Roman" w:eastAsia="Arial" w:hAnsi="Times New Roman"/>
              <w:b/>
              <w:bCs/>
              <w:kern w:val="1"/>
              <w:sz w:val="24"/>
              <w:szCs w:val="24"/>
              <w:lang w:eastAsia="lv-LV"/>
            </w:rPr>
            <w:t>PAŠVALDĪBA</w:t>
          </w:r>
          <w:r w:rsidR="003813A7">
            <w:rPr>
              <w:rFonts w:ascii="Times New Roman" w:eastAsia="Arial" w:hAnsi="Times New Roman"/>
              <w:b/>
              <w:bCs/>
              <w:kern w:val="1"/>
              <w:sz w:val="24"/>
              <w:szCs w:val="24"/>
              <w:lang w:eastAsia="lv-LV"/>
            </w:rPr>
            <w:t>S DOME</w:t>
          </w:r>
        </w:p>
      </w:tc>
    </w:tr>
    <w:tr w:rsidR="003C1E85" w:rsidRPr="003C1E85" w14:paraId="36E41E82"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ED0AF5B" w14:textId="3F0ADFA5"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r w:rsidR="003813A7">
            <w:rPr>
              <w:rStyle w:val="Hipersaite"/>
              <w:rFonts w:ascii="Times New Roman" w:eastAsia="Arial" w:hAnsi="Times New Roman"/>
              <w:kern w:val="1"/>
              <w:sz w:val="18"/>
              <w:szCs w:val="18"/>
              <w:lang w:eastAsia="lv-LV"/>
            </w:rPr>
            <w:t>, www.ventspils.lv</w:t>
          </w:r>
        </w:p>
      </w:tc>
    </w:tr>
  </w:tbl>
  <w:p w14:paraId="68734301" w14:textId="77777777" w:rsidR="00E33885" w:rsidRPr="003C1E85" w:rsidRDefault="00E33885" w:rsidP="00C832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9B81811"/>
    <w:multiLevelType w:val="hybridMultilevel"/>
    <w:tmpl w:val="02F009BC"/>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7"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559241166">
    <w:abstractNumId w:val="2"/>
  </w:num>
  <w:num w:numId="2" w16cid:durableId="1428575380">
    <w:abstractNumId w:val="4"/>
  </w:num>
  <w:num w:numId="3" w16cid:durableId="1338727362">
    <w:abstractNumId w:val="10"/>
  </w:num>
  <w:num w:numId="4" w16cid:durableId="2025280068">
    <w:abstractNumId w:val="8"/>
  </w:num>
  <w:num w:numId="5" w16cid:durableId="93064261">
    <w:abstractNumId w:val="11"/>
  </w:num>
  <w:num w:numId="6" w16cid:durableId="364790118">
    <w:abstractNumId w:val="5"/>
  </w:num>
  <w:num w:numId="7" w16cid:durableId="312680039">
    <w:abstractNumId w:val="7"/>
  </w:num>
  <w:num w:numId="8" w16cid:durableId="679161943">
    <w:abstractNumId w:val="13"/>
  </w:num>
  <w:num w:numId="9" w16cid:durableId="1258978414">
    <w:abstractNumId w:val="3"/>
  </w:num>
  <w:num w:numId="10" w16cid:durableId="1481581340">
    <w:abstractNumId w:val="12"/>
  </w:num>
  <w:num w:numId="11" w16cid:durableId="1768697871">
    <w:abstractNumId w:val="1"/>
  </w:num>
  <w:num w:numId="12" w16cid:durableId="1608149977">
    <w:abstractNumId w:val="9"/>
  </w:num>
  <w:num w:numId="13" w16cid:durableId="802701391">
    <w:abstractNumId w:val="0"/>
  </w:num>
  <w:num w:numId="14" w16cid:durableId="442459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68"/>
    <w:rsid w:val="00007ADD"/>
    <w:rsid w:val="0001732B"/>
    <w:rsid w:val="00017E4D"/>
    <w:rsid w:val="00021108"/>
    <w:rsid w:val="000230B0"/>
    <w:rsid w:val="00023C0B"/>
    <w:rsid w:val="000304D7"/>
    <w:rsid w:val="00037578"/>
    <w:rsid w:val="000437CE"/>
    <w:rsid w:val="00043A18"/>
    <w:rsid w:val="00052900"/>
    <w:rsid w:val="00052950"/>
    <w:rsid w:val="00063470"/>
    <w:rsid w:val="0006546B"/>
    <w:rsid w:val="00084DCD"/>
    <w:rsid w:val="000862DC"/>
    <w:rsid w:val="000A17CF"/>
    <w:rsid w:val="000A5543"/>
    <w:rsid w:val="000A73F1"/>
    <w:rsid w:val="000B36E8"/>
    <w:rsid w:val="000B381B"/>
    <w:rsid w:val="000D0299"/>
    <w:rsid w:val="000F32CC"/>
    <w:rsid w:val="00103E81"/>
    <w:rsid w:val="00105D3C"/>
    <w:rsid w:val="001071CA"/>
    <w:rsid w:val="00113EEB"/>
    <w:rsid w:val="00114794"/>
    <w:rsid w:val="0011710C"/>
    <w:rsid w:val="00121689"/>
    <w:rsid w:val="001267A3"/>
    <w:rsid w:val="00127BFE"/>
    <w:rsid w:val="00130631"/>
    <w:rsid w:val="00137157"/>
    <w:rsid w:val="0017124E"/>
    <w:rsid w:val="00176B49"/>
    <w:rsid w:val="00185DED"/>
    <w:rsid w:val="00190BEA"/>
    <w:rsid w:val="0019309F"/>
    <w:rsid w:val="001B5CF5"/>
    <w:rsid w:val="001B7EE0"/>
    <w:rsid w:val="001C52B3"/>
    <w:rsid w:val="001C6B15"/>
    <w:rsid w:val="001D56F4"/>
    <w:rsid w:val="001E2B9B"/>
    <w:rsid w:val="001E789F"/>
    <w:rsid w:val="001F2651"/>
    <w:rsid w:val="001F79AC"/>
    <w:rsid w:val="00202BB4"/>
    <w:rsid w:val="002156BF"/>
    <w:rsid w:val="002170A3"/>
    <w:rsid w:val="002172B2"/>
    <w:rsid w:val="00217DDD"/>
    <w:rsid w:val="00220E4C"/>
    <w:rsid w:val="00222B2A"/>
    <w:rsid w:val="00232E03"/>
    <w:rsid w:val="00235C38"/>
    <w:rsid w:val="00247B11"/>
    <w:rsid w:val="00253E78"/>
    <w:rsid w:val="00263816"/>
    <w:rsid w:val="00264FFE"/>
    <w:rsid w:val="002659E9"/>
    <w:rsid w:val="002707AE"/>
    <w:rsid w:val="00276CC2"/>
    <w:rsid w:val="002B7C7C"/>
    <w:rsid w:val="002C2EAF"/>
    <w:rsid w:val="002C78F8"/>
    <w:rsid w:val="002D15B8"/>
    <w:rsid w:val="002E21BB"/>
    <w:rsid w:val="002E31B0"/>
    <w:rsid w:val="002E7AEF"/>
    <w:rsid w:val="003037F3"/>
    <w:rsid w:val="00333BCC"/>
    <w:rsid w:val="00335F3B"/>
    <w:rsid w:val="00337D3B"/>
    <w:rsid w:val="00356B38"/>
    <w:rsid w:val="003578D0"/>
    <w:rsid w:val="00362DD0"/>
    <w:rsid w:val="00365945"/>
    <w:rsid w:val="00372BB0"/>
    <w:rsid w:val="0037604F"/>
    <w:rsid w:val="00380983"/>
    <w:rsid w:val="003813A7"/>
    <w:rsid w:val="00381A13"/>
    <w:rsid w:val="003A2D0B"/>
    <w:rsid w:val="003A3CC8"/>
    <w:rsid w:val="003A4E6B"/>
    <w:rsid w:val="003B4254"/>
    <w:rsid w:val="003B4F9D"/>
    <w:rsid w:val="003C1E85"/>
    <w:rsid w:val="003D67A1"/>
    <w:rsid w:val="003E464F"/>
    <w:rsid w:val="003F22D7"/>
    <w:rsid w:val="00400CC8"/>
    <w:rsid w:val="004018BF"/>
    <w:rsid w:val="004060D5"/>
    <w:rsid w:val="004126CE"/>
    <w:rsid w:val="00423976"/>
    <w:rsid w:val="004261B5"/>
    <w:rsid w:val="00434FA5"/>
    <w:rsid w:val="00446AAB"/>
    <w:rsid w:val="00453A48"/>
    <w:rsid w:val="00466F30"/>
    <w:rsid w:val="0047401F"/>
    <w:rsid w:val="00480857"/>
    <w:rsid w:val="004B7368"/>
    <w:rsid w:val="004B7986"/>
    <w:rsid w:val="004C1EDE"/>
    <w:rsid w:val="004D28C3"/>
    <w:rsid w:val="004D3298"/>
    <w:rsid w:val="004D638C"/>
    <w:rsid w:val="004E3355"/>
    <w:rsid w:val="004E60B0"/>
    <w:rsid w:val="004E7A63"/>
    <w:rsid w:val="004F071B"/>
    <w:rsid w:val="00510FB7"/>
    <w:rsid w:val="00516887"/>
    <w:rsid w:val="00521E3B"/>
    <w:rsid w:val="00522525"/>
    <w:rsid w:val="00534B8E"/>
    <w:rsid w:val="00542AC7"/>
    <w:rsid w:val="00565D7D"/>
    <w:rsid w:val="005679F2"/>
    <w:rsid w:val="00567CC4"/>
    <w:rsid w:val="005A60F3"/>
    <w:rsid w:val="005C3B0E"/>
    <w:rsid w:val="005C538C"/>
    <w:rsid w:val="005D6CFD"/>
    <w:rsid w:val="005E33B1"/>
    <w:rsid w:val="005F27CF"/>
    <w:rsid w:val="005F27FD"/>
    <w:rsid w:val="005F2B22"/>
    <w:rsid w:val="006006BA"/>
    <w:rsid w:val="006019E7"/>
    <w:rsid w:val="00630181"/>
    <w:rsid w:val="00643B4C"/>
    <w:rsid w:val="00652F9E"/>
    <w:rsid w:val="0065511B"/>
    <w:rsid w:val="006629BA"/>
    <w:rsid w:val="00670D0E"/>
    <w:rsid w:val="00674F0A"/>
    <w:rsid w:val="006815D9"/>
    <w:rsid w:val="00683007"/>
    <w:rsid w:val="00686D8E"/>
    <w:rsid w:val="006A3A9D"/>
    <w:rsid w:val="006A495C"/>
    <w:rsid w:val="006A4E75"/>
    <w:rsid w:val="006B0BA0"/>
    <w:rsid w:val="006B3A71"/>
    <w:rsid w:val="006B5AA1"/>
    <w:rsid w:val="006C1C69"/>
    <w:rsid w:val="006C38BB"/>
    <w:rsid w:val="006C7854"/>
    <w:rsid w:val="006D262B"/>
    <w:rsid w:val="006D74C4"/>
    <w:rsid w:val="006E6152"/>
    <w:rsid w:val="006E78DC"/>
    <w:rsid w:val="006F0990"/>
    <w:rsid w:val="007156B8"/>
    <w:rsid w:val="00721AF0"/>
    <w:rsid w:val="0072655B"/>
    <w:rsid w:val="00731DFF"/>
    <w:rsid w:val="00736C2E"/>
    <w:rsid w:val="00747EB9"/>
    <w:rsid w:val="00750486"/>
    <w:rsid w:val="007512B5"/>
    <w:rsid w:val="00753711"/>
    <w:rsid w:val="00767AEB"/>
    <w:rsid w:val="00777D06"/>
    <w:rsid w:val="00780817"/>
    <w:rsid w:val="0079204C"/>
    <w:rsid w:val="0079283B"/>
    <w:rsid w:val="007C08EA"/>
    <w:rsid w:val="007C4491"/>
    <w:rsid w:val="007C459B"/>
    <w:rsid w:val="007D140C"/>
    <w:rsid w:val="007D61DD"/>
    <w:rsid w:val="007E5ABD"/>
    <w:rsid w:val="007E6097"/>
    <w:rsid w:val="007E6C54"/>
    <w:rsid w:val="007F12EC"/>
    <w:rsid w:val="007F60BE"/>
    <w:rsid w:val="008025BE"/>
    <w:rsid w:val="008044DB"/>
    <w:rsid w:val="00806881"/>
    <w:rsid w:val="00807F27"/>
    <w:rsid w:val="008159E4"/>
    <w:rsid w:val="00816C43"/>
    <w:rsid w:val="00817B3F"/>
    <w:rsid w:val="00817C47"/>
    <w:rsid w:val="0082208D"/>
    <w:rsid w:val="008304E2"/>
    <w:rsid w:val="00836A73"/>
    <w:rsid w:val="00850036"/>
    <w:rsid w:val="00851E62"/>
    <w:rsid w:val="008616E0"/>
    <w:rsid w:val="008633F1"/>
    <w:rsid w:val="0087533C"/>
    <w:rsid w:val="00880760"/>
    <w:rsid w:val="0089675C"/>
    <w:rsid w:val="008A0A28"/>
    <w:rsid w:val="008A4CB2"/>
    <w:rsid w:val="008A5371"/>
    <w:rsid w:val="008B78E8"/>
    <w:rsid w:val="008C1304"/>
    <w:rsid w:val="008C3BF3"/>
    <w:rsid w:val="008D5EBF"/>
    <w:rsid w:val="0090697F"/>
    <w:rsid w:val="00906D1D"/>
    <w:rsid w:val="00915B1A"/>
    <w:rsid w:val="00922686"/>
    <w:rsid w:val="00926FD0"/>
    <w:rsid w:val="009307E1"/>
    <w:rsid w:val="00930A15"/>
    <w:rsid w:val="00930BD8"/>
    <w:rsid w:val="0093271A"/>
    <w:rsid w:val="00935402"/>
    <w:rsid w:val="0094011B"/>
    <w:rsid w:val="00941975"/>
    <w:rsid w:val="00942E89"/>
    <w:rsid w:val="00945BC0"/>
    <w:rsid w:val="00951F61"/>
    <w:rsid w:val="00955DA7"/>
    <w:rsid w:val="00957119"/>
    <w:rsid w:val="00962EB9"/>
    <w:rsid w:val="00967DD8"/>
    <w:rsid w:val="00992B3E"/>
    <w:rsid w:val="009951D3"/>
    <w:rsid w:val="009A347D"/>
    <w:rsid w:val="009A4C4C"/>
    <w:rsid w:val="009A5017"/>
    <w:rsid w:val="009B059B"/>
    <w:rsid w:val="009B69CD"/>
    <w:rsid w:val="009D08D3"/>
    <w:rsid w:val="009D11F5"/>
    <w:rsid w:val="009D5582"/>
    <w:rsid w:val="009E50EF"/>
    <w:rsid w:val="009E5A80"/>
    <w:rsid w:val="009F311F"/>
    <w:rsid w:val="009F4543"/>
    <w:rsid w:val="00A01E0F"/>
    <w:rsid w:val="00A02FD3"/>
    <w:rsid w:val="00A062E2"/>
    <w:rsid w:val="00A22768"/>
    <w:rsid w:val="00A31D04"/>
    <w:rsid w:val="00A32696"/>
    <w:rsid w:val="00A34DC4"/>
    <w:rsid w:val="00A411A0"/>
    <w:rsid w:val="00A44467"/>
    <w:rsid w:val="00A44A8E"/>
    <w:rsid w:val="00A57E37"/>
    <w:rsid w:val="00A61DB2"/>
    <w:rsid w:val="00A93699"/>
    <w:rsid w:val="00AA0649"/>
    <w:rsid w:val="00AA18B5"/>
    <w:rsid w:val="00AA45A4"/>
    <w:rsid w:val="00AA67E2"/>
    <w:rsid w:val="00AB512F"/>
    <w:rsid w:val="00AC4565"/>
    <w:rsid w:val="00AD4AEB"/>
    <w:rsid w:val="00AD7551"/>
    <w:rsid w:val="00AE168F"/>
    <w:rsid w:val="00AE7922"/>
    <w:rsid w:val="00B04AEB"/>
    <w:rsid w:val="00B06092"/>
    <w:rsid w:val="00B06DA5"/>
    <w:rsid w:val="00B1541F"/>
    <w:rsid w:val="00B171DF"/>
    <w:rsid w:val="00B20CC0"/>
    <w:rsid w:val="00B27023"/>
    <w:rsid w:val="00B34AE6"/>
    <w:rsid w:val="00B35A49"/>
    <w:rsid w:val="00B36BF6"/>
    <w:rsid w:val="00B42D43"/>
    <w:rsid w:val="00B547EC"/>
    <w:rsid w:val="00B75D90"/>
    <w:rsid w:val="00B810ED"/>
    <w:rsid w:val="00B91C1F"/>
    <w:rsid w:val="00B93F36"/>
    <w:rsid w:val="00B9467C"/>
    <w:rsid w:val="00BA1088"/>
    <w:rsid w:val="00BA4138"/>
    <w:rsid w:val="00BA52DA"/>
    <w:rsid w:val="00BA56FD"/>
    <w:rsid w:val="00BA5E78"/>
    <w:rsid w:val="00BB527F"/>
    <w:rsid w:val="00BD0CFB"/>
    <w:rsid w:val="00BD338A"/>
    <w:rsid w:val="00BE42D2"/>
    <w:rsid w:val="00BE68BB"/>
    <w:rsid w:val="00BF5DF3"/>
    <w:rsid w:val="00C01F49"/>
    <w:rsid w:val="00C11160"/>
    <w:rsid w:val="00C33226"/>
    <w:rsid w:val="00C45053"/>
    <w:rsid w:val="00C50225"/>
    <w:rsid w:val="00C52F6B"/>
    <w:rsid w:val="00C57506"/>
    <w:rsid w:val="00C60F9A"/>
    <w:rsid w:val="00C64144"/>
    <w:rsid w:val="00C6679C"/>
    <w:rsid w:val="00C669E4"/>
    <w:rsid w:val="00C673D2"/>
    <w:rsid w:val="00C708BC"/>
    <w:rsid w:val="00C71F3B"/>
    <w:rsid w:val="00C73702"/>
    <w:rsid w:val="00C832B6"/>
    <w:rsid w:val="00C839AF"/>
    <w:rsid w:val="00C9397C"/>
    <w:rsid w:val="00C955BE"/>
    <w:rsid w:val="00C95642"/>
    <w:rsid w:val="00CB57D2"/>
    <w:rsid w:val="00CC18EE"/>
    <w:rsid w:val="00CD2DCB"/>
    <w:rsid w:val="00CD59F6"/>
    <w:rsid w:val="00CF4674"/>
    <w:rsid w:val="00D207B8"/>
    <w:rsid w:val="00D319BB"/>
    <w:rsid w:val="00D32CC1"/>
    <w:rsid w:val="00D42CC9"/>
    <w:rsid w:val="00D50291"/>
    <w:rsid w:val="00D56028"/>
    <w:rsid w:val="00D56080"/>
    <w:rsid w:val="00D57075"/>
    <w:rsid w:val="00D611F8"/>
    <w:rsid w:val="00D61F96"/>
    <w:rsid w:val="00D72016"/>
    <w:rsid w:val="00D74075"/>
    <w:rsid w:val="00D747F9"/>
    <w:rsid w:val="00D808E8"/>
    <w:rsid w:val="00D93339"/>
    <w:rsid w:val="00D9524A"/>
    <w:rsid w:val="00DA0DE6"/>
    <w:rsid w:val="00DA1B14"/>
    <w:rsid w:val="00DB012A"/>
    <w:rsid w:val="00DB5EBF"/>
    <w:rsid w:val="00DC0A49"/>
    <w:rsid w:val="00DC0E96"/>
    <w:rsid w:val="00DC1FAE"/>
    <w:rsid w:val="00DF33FE"/>
    <w:rsid w:val="00DF5A84"/>
    <w:rsid w:val="00E063E5"/>
    <w:rsid w:val="00E154AF"/>
    <w:rsid w:val="00E24C25"/>
    <w:rsid w:val="00E24D4E"/>
    <w:rsid w:val="00E33885"/>
    <w:rsid w:val="00E349B8"/>
    <w:rsid w:val="00E36CD0"/>
    <w:rsid w:val="00E47D86"/>
    <w:rsid w:val="00E51C61"/>
    <w:rsid w:val="00E64093"/>
    <w:rsid w:val="00E70E35"/>
    <w:rsid w:val="00E81FAD"/>
    <w:rsid w:val="00E83FB6"/>
    <w:rsid w:val="00E85C13"/>
    <w:rsid w:val="00E870E8"/>
    <w:rsid w:val="00E97B9F"/>
    <w:rsid w:val="00EA62AB"/>
    <w:rsid w:val="00EA680E"/>
    <w:rsid w:val="00EA7B59"/>
    <w:rsid w:val="00EB4504"/>
    <w:rsid w:val="00EC6179"/>
    <w:rsid w:val="00ED211F"/>
    <w:rsid w:val="00EE08A7"/>
    <w:rsid w:val="00EE6B01"/>
    <w:rsid w:val="00EE7F7C"/>
    <w:rsid w:val="00EF41DC"/>
    <w:rsid w:val="00F05567"/>
    <w:rsid w:val="00F2181E"/>
    <w:rsid w:val="00F27C5C"/>
    <w:rsid w:val="00F27D57"/>
    <w:rsid w:val="00F31958"/>
    <w:rsid w:val="00F31F47"/>
    <w:rsid w:val="00F34319"/>
    <w:rsid w:val="00F35B7C"/>
    <w:rsid w:val="00F40D52"/>
    <w:rsid w:val="00F4303C"/>
    <w:rsid w:val="00F53200"/>
    <w:rsid w:val="00F53A66"/>
    <w:rsid w:val="00F563B4"/>
    <w:rsid w:val="00F60A22"/>
    <w:rsid w:val="00F61CCD"/>
    <w:rsid w:val="00F64028"/>
    <w:rsid w:val="00F74AB7"/>
    <w:rsid w:val="00F87FBA"/>
    <w:rsid w:val="00F917ED"/>
    <w:rsid w:val="00F93196"/>
    <w:rsid w:val="00FA10F4"/>
    <w:rsid w:val="00FA2C1F"/>
    <w:rsid w:val="00FA399D"/>
    <w:rsid w:val="00FA5440"/>
    <w:rsid w:val="00FA6173"/>
    <w:rsid w:val="00FA7475"/>
    <w:rsid w:val="00FB2AF9"/>
    <w:rsid w:val="00FB6CFC"/>
    <w:rsid w:val="00FC1A52"/>
    <w:rsid w:val="00FD03B6"/>
    <w:rsid w:val="00FD2211"/>
    <w:rsid w:val="00FD5600"/>
    <w:rsid w:val="00FE4449"/>
    <w:rsid w:val="00FE4D92"/>
    <w:rsid w:val="00FE688E"/>
    <w:rsid w:val="00FE6F5A"/>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31D5A61"/>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styleId="Neatrisintapieminana">
    <w:name w:val="Unresolved Mention"/>
    <w:basedOn w:val="Noklusjumarindkopasfonts"/>
    <w:uiPriority w:val="99"/>
    <w:semiHidden/>
    <w:unhideWhenUsed/>
    <w:rsid w:val="00A93699"/>
    <w:rPr>
      <w:color w:val="605E5C"/>
      <w:shd w:val="clear" w:color="auto" w:fill="E1DFDD"/>
    </w:rPr>
  </w:style>
  <w:style w:type="paragraph" w:styleId="Prskatjums">
    <w:name w:val="Revision"/>
    <w:hidden/>
    <w:uiPriority w:val="99"/>
    <w:semiHidden/>
    <w:rsid w:val="00E64093"/>
    <w:rPr>
      <w:rFonts w:eastAsia="Times New Roman"/>
      <w:sz w:val="22"/>
      <w:szCs w:val="22"/>
      <w:lang w:eastAsia="en-US"/>
    </w:rPr>
  </w:style>
  <w:style w:type="character" w:styleId="Komentraatsauce">
    <w:name w:val="annotation reference"/>
    <w:basedOn w:val="Noklusjumarindkopasfonts"/>
    <w:semiHidden/>
    <w:unhideWhenUsed/>
    <w:rsid w:val="00D319BB"/>
    <w:rPr>
      <w:sz w:val="16"/>
      <w:szCs w:val="16"/>
    </w:rPr>
  </w:style>
  <w:style w:type="paragraph" w:styleId="Komentrateksts">
    <w:name w:val="annotation text"/>
    <w:basedOn w:val="Parasts"/>
    <w:link w:val="KomentratekstsRakstz"/>
    <w:unhideWhenUsed/>
    <w:rsid w:val="00D319BB"/>
    <w:pPr>
      <w:spacing w:line="240" w:lineRule="auto"/>
    </w:pPr>
    <w:rPr>
      <w:sz w:val="20"/>
      <w:szCs w:val="20"/>
    </w:rPr>
  </w:style>
  <w:style w:type="character" w:customStyle="1" w:styleId="KomentratekstsRakstz">
    <w:name w:val="Komentāra teksts Rakstz."/>
    <w:basedOn w:val="Noklusjumarindkopasfonts"/>
    <w:link w:val="Komentrateksts"/>
    <w:rsid w:val="00D319BB"/>
    <w:rPr>
      <w:rFonts w:eastAsia="Times New Roman"/>
      <w:lang w:eastAsia="en-US"/>
    </w:rPr>
  </w:style>
  <w:style w:type="paragraph" w:styleId="Komentratma">
    <w:name w:val="annotation subject"/>
    <w:basedOn w:val="Komentrateksts"/>
    <w:next w:val="Komentrateksts"/>
    <w:link w:val="KomentratmaRakstz"/>
    <w:semiHidden/>
    <w:unhideWhenUsed/>
    <w:rsid w:val="00D319BB"/>
    <w:rPr>
      <w:b/>
      <w:bCs/>
    </w:rPr>
  </w:style>
  <w:style w:type="character" w:customStyle="1" w:styleId="KomentratmaRakstz">
    <w:name w:val="Komentāra tēma Rakstz."/>
    <w:basedOn w:val="KomentratekstsRakstz"/>
    <w:link w:val="Komentratma"/>
    <w:semiHidden/>
    <w:rsid w:val="00D319BB"/>
    <w:rPr>
      <w:rFonts w:eastAsia="Times New Roman"/>
      <w:b/>
      <w:bCs/>
      <w:lang w:eastAsia="en-US"/>
    </w:rPr>
  </w:style>
  <w:style w:type="paragraph" w:styleId="Vresteksts">
    <w:name w:val="footnote text"/>
    <w:basedOn w:val="Parasts"/>
    <w:link w:val="VrestekstsRakstz"/>
    <w:semiHidden/>
    <w:unhideWhenUsed/>
    <w:rsid w:val="00DC1FAE"/>
    <w:pPr>
      <w:spacing w:after="0" w:line="240" w:lineRule="auto"/>
    </w:pPr>
    <w:rPr>
      <w:sz w:val="20"/>
      <w:szCs w:val="20"/>
    </w:rPr>
  </w:style>
  <w:style w:type="character" w:customStyle="1" w:styleId="VrestekstsRakstz">
    <w:name w:val="Vēres teksts Rakstz."/>
    <w:basedOn w:val="Noklusjumarindkopasfonts"/>
    <w:link w:val="Vresteksts"/>
    <w:semiHidden/>
    <w:rsid w:val="00DC1FAE"/>
    <w:rPr>
      <w:rFonts w:eastAsia="Times New Roman"/>
      <w:lang w:eastAsia="en-US"/>
    </w:rPr>
  </w:style>
  <w:style w:type="character" w:styleId="Vresatsauce">
    <w:name w:val="footnote reference"/>
    <w:basedOn w:val="Noklusjumarindkopasfonts"/>
    <w:semiHidden/>
    <w:unhideWhenUsed/>
    <w:rsid w:val="00DC1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878665302">
      <w:bodyDiv w:val="1"/>
      <w:marLeft w:val="0"/>
      <w:marRight w:val="0"/>
      <w:marTop w:val="0"/>
      <w:marBottom w:val="0"/>
      <w:divBdr>
        <w:top w:val="none" w:sz="0" w:space="0" w:color="auto"/>
        <w:left w:val="none" w:sz="0" w:space="0" w:color="auto"/>
        <w:bottom w:val="none" w:sz="0" w:space="0" w:color="auto"/>
        <w:right w:val="none" w:sz="0" w:space="0" w:color="auto"/>
      </w:divBdr>
    </w:div>
    <w:div w:id="1017080983">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ventspils.lv/app/uploads/2022/11/1_sejums_ap-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E251-9AFF-40F4-9363-D0423756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7550</Characters>
  <Application>Microsoft Office Word</Application>
  <DocSecurity>0</DocSecurity>
  <Lines>62</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Roge</dc:creator>
  <cp:lastModifiedBy>Anete Podniece</cp:lastModifiedBy>
  <cp:revision>2</cp:revision>
  <cp:lastPrinted>2018-04-05T09:11:00Z</cp:lastPrinted>
  <dcterms:created xsi:type="dcterms:W3CDTF">2024-06-11T08:09:00Z</dcterms:created>
  <dcterms:modified xsi:type="dcterms:W3CDTF">2024-06-11T08:09:00Z</dcterms:modified>
</cp:coreProperties>
</file>