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EF601" w14:textId="77777777" w:rsidR="00F30EFB" w:rsidRPr="00F0755F" w:rsidRDefault="00F30EFB" w:rsidP="00F30EFB">
      <w:pPr>
        <w:jc w:val="center"/>
        <w:rPr>
          <w:b/>
          <w:sz w:val="24"/>
          <w:szCs w:val="24"/>
        </w:rPr>
      </w:pPr>
      <w:r w:rsidRPr="00F0755F">
        <w:rPr>
          <w:b/>
          <w:sz w:val="24"/>
          <w:szCs w:val="24"/>
        </w:rPr>
        <w:t>SAISTOŠO NOTEIKUMU PROJEKTS</w:t>
      </w:r>
    </w:p>
    <w:p w14:paraId="0A203A17" w14:textId="77777777" w:rsidR="00DE7FB5" w:rsidRPr="00F0755F" w:rsidRDefault="00DE7FB5" w:rsidP="00D16917">
      <w:pPr>
        <w:jc w:val="both"/>
        <w:rPr>
          <w:sz w:val="24"/>
          <w:szCs w:val="24"/>
        </w:rPr>
      </w:pPr>
    </w:p>
    <w:p w14:paraId="116140E7" w14:textId="77777777" w:rsidR="00F30EFB" w:rsidRPr="00F0755F" w:rsidRDefault="00F30EFB" w:rsidP="00F30EFB">
      <w:pPr>
        <w:jc w:val="center"/>
        <w:rPr>
          <w:sz w:val="24"/>
          <w:szCs w:val="24"/>
        </w:rPr>
      </w:pPr>
      <w:r w:rsidRPr="00F0755F">
        <w:rPr>
          <w:sz w:val="24"/>
          <w:szCs w:val="24"/>
        </w:rPr>
        <w:t>Ventspilī</w:t>
      </w:r>
    </w:p>
    <w:p w14:paraId="5B038867" w14:textId="77777777" w:rsidR="00F30EFB" w:rsidRPr="00F0755F" w:rsidRDefault="00F30EFB" w:rsidP="00F30EFB">
      <w:pPr>
        <w:jc w:val="right"/>
        <w:rPr>
          <w:sz w:val="24"/>
          <w:szCs w:val="24"/>
        </w:rPr>
      </w:pPr>
    </w:p>
    <w:p w14:paraId="3194B0E2" w14:textId="77777777" w:rsidR="00F30EFB" w:rsidRPr="00F0755F" w:rsidRDefault="00F30EFB" w:rsidP="00F30EFB">
      <w:pPr>
        <w:jc w:val="center"/>
        <w:rPr>
          <w:sz w:val="24"/>
          <w:szCs w:val="24"/>
        </w:rPr>
      </w:pPr>
      <w:r w:rsidRPr="00F0755F">
        <w:rPr>
          <w:sz w:val="24"/>
          <w:szCs w:val="24"/>
        </w:rPr>
        <w:t>202</w:t>
      </w:r>
      <w:r w:rsidR="00BB0166" w:rsidRPr="00F0755F">
        <w:rPr>
          <w:sz w:val="24"/>
          <w:szCs w:val="24"/>
        </w:rPr>
        <w:t>5</w:t>
      </w:r>
      <w:r w:rsidRPr="00F0755F">
        <w:rPr>
          <w:sz w:val="24"/>
          <w:szCs w:val="24"/>
        </w:rPr>
        <w:t>.</w:t>
      </w:r>
      <w:r w:rsidR="001052C6" w:rsidRPr="00F0755F">
        <w:rPr>
          <w:sz w:val="24"/>
          <w:szCs w:val="24"/>
        </w:rPr>
        <w:t> </w:t>
      </w:r>
      <w:r w:rsidRPr="00F0755F">
        <w:rPr>
          <w:sz w:val="24"/>
          <w:szCs w:val="24"/>
        </w:rPr>
        <w:t xml:space="preserve">gada __. </w:t>
      </w:r>
      <w:r w:rsidR="00660F91" w:rsidRPr="00F0755F">
        <w:rPr>
          <w:sz w:val="24"/>
          <w:szCs w:val="24"/>
        </w:rPr>
        <w:t>__________</w:t>
      </w:r>
      <w:r w:rsidRPr="00F0755F">
        <w:rPr>
          <w:sz w:val="24"/>
          <w:szCs w:val="24"/>
        </w:rPr>
        <w:tab/>
      </w:r>
      <w:r w:rsidRPr="00F0755F">
        <w:rPr>
          <w:sz w:val="24"/>
          <w:szCs w:val="24"/>
        </w:rPr>
        <w:tab/>
      </w:r>
      <w:r w:rsidRPr="00F0755F">
        <w:rPr>
          <w:sz w:val="24"/>
          <w:szCs w:val="24"/>
        </w:rPr>
        <w:tab/>
      </w:r>
      <w:r w:rsidRPr="00F0755F">
        <w:rPr>
          <w:sz w:val="24"/>
          <w:szCs w:val="24"/>
        </w:rPr>
        <w:tab/>
      </w:r>
      <w:r w:rsidRPr="00F0755F">
        <w:rPr>
          <w:sz w:val="24"/>
          <w:szCs w:val="24"/>
        </w:rPr>
        <w:tab/>
      </w:r>
      <w:r w:rsidRPr="00F0755F">
        <w:rPr>
          <w:sz w:val="24"/>
          <w:szCs w:val="24"/>
        </w:rPr>
        <w:tab/>
      </w:r>
      <w:r w:rsidRPr="00F0755F">
        <w:rPr>
          <w:sz w:val="24"/>
          <w:szCs w:val="24"/>
        </w:rPr>
        <w:tab/>
      </w:r>
      <w:r w:rsidRPr="00F0755F">
        <w:rPr>
          <w:sz w:val="24"/>
          <w:szCs w:val="24"/>
        </w:rPr>
        <w:tab/>
      </w:r>
      <w:r w:rsidRPr="00F0755F">
        <w:rPr>
          <w:sz w:val="24"/>
          <w:szCs w:val="24"/>
        </w:rPr>
        <w:tab/>
        <w:t>Nr. __</w:t>
      </w:r>
    </w:p>
    <w:p w14:paraId="3052A34C" w14:textId="77777777" w:rsidR="00F30EFB" w:rsidRPr="00F0755F" w:rsidRDefault="00F30EFB" w:rsidP="00F30EFB">
      <w:pPr>
        <w:jc w:val="right"/>
        <w:rPr>
          <w:sz w:val="24"/>
          <w:szCs w:val="24"/>
        </w:rPr>
      </w:pPr>
      <w:r w:rsidRPr="00F0755F">
        <w:rPr>
          <w:sz w:val="24"/>
          <w:szCs w:val="24"/>
        </w:rPr>
        <w:t>(prot. Nr.___; ___. §)</w:t>
      </w:r>
    </w:p>
    <w:p w14:paraId="6D4F623D" w14:textId="77777777" w:rsidR="00F30EFB" w:rsidRPr="00F0755F" w:rsidRDefault="00F30EFB" w:rsidP="00F30EFB">
      <w:pPr>
        <w:jc w:val="right"/>
        <w:rPr>
          <w:sz w:val="24"/>
          <w:szCs w:val="24"/>
        </w:rPr>
      </w:pPr>
    </w:p>
    <w:p w14:paraId="1978B0E1" w14:textId="77777777" w:rsidR="00E20CB3" w:rsidRPr="00F0755F" w:rsidRDefault="00E20CB3" w:rsidP="00E20CB3">
      <w:pPr>
        <w:jc w:val="center"/>
        <w:rPr>
          <w:b/>
          <w:sz w:val="24"/>
          <w:szCs w:val="24"/>
        </w:rPr>
      </w:pPr>
      <w:bookmarkStart w:id="0" w:name="_Hlk189035330"/>
      <w:r w:rsidRPr="00F0755F">
        <w:rPr>
          <w:b/>
          <w:sz w:val="24"/>
          <w:szCs w:val="24"/>
        </w:rPr>
        <w:t>Par kārtību, kādā tiek saskaņota ielu tirdzniecība, sabiedriskās ēdināšanas pakalpojumu sniegšana, alkoholisko dzērienu mazumtirdzniecība novietnēs</w:t>
      </w:r>
      <w:r w:rsidR="002649E0" w:rsidRPr="00F0755F">
        <w:rPr>
          <w:b/>
          <w:sz w:val="24"/>
          <w:szCs w:val="24"/>
        </w:rPr>
        <w:t>, pakalpojumu sniegšana publiskās vietās,</w:t>
      </w:r>
      <w:r w:rsidRPr="00F0755F">
        <w:rPr>
          <w:b/>
          <w:sz w:val="24"/>
          <w:szCs w:val="24"/>
        </w:rPr>
        <w:t xml:space="preserve"> un veikta tirgus statusa piešķiršana Ventspils valstspilsētas pašvaldības administratīvajā teritorijā</w:t>
      </w:r>
    </w:p>
    <w:bookmarkEnd w:id="0"/>
    <w:p w14:paraId="46265ECF" w14:textId="77777777" w:rsidR="00E20CB3" w:rsidRPr="00F0755F" w:rsidRDefault="00E20CB3" w:rsidP="00E20CB3">
      <w:pPr>
        <w:jc w:val="center"/>
        <w:rPr>
          <w:b/>
          <w:sz w:val="24"/>
          <w:szCs w:val="24"/>
        </w:rPr>
      </w:pPr>
    </w:p>
    <w:p w14:paraId="49101872" w14:textId="77777777" w:rsidR="0043202B" w:rsidRPr="00F0755F" w:rsidRDefault="00F30EFB" w:rsidP="00C70F74">
      <w:pPr>
        <w:jc w:val="right"/>
        <w:rPr>
          <w:i/>
          <w:iCs/>
          <w:sz w:val="24"/>
          <w:szCs w:val="24"/>
        </w:rPr>
      </w:pPr>
      <w:r w:rsidRPr="00F0755F">
        <w:rPr>
          <w:i/>
          <w:iCs/>
          <w:sz w:val="24"/>
          <w:szCs w:val="24"/>
        </w:rPr>
        <w:t>Izdoti saskaņā ar</w:t>
      </w:r>
      <w:r w:rsidR="00C70F74" w:rsidRPr="00F0755F">
        <w:rPr>
          <w:i/>
          <w:iCs/>
          <w:sz w:val="24"/>
          <w:szCs w:val="24"/>
        </w:rPr>
        <w:t xml:space="preserve"> </w:t>
      </w:r>
      <w:r w:rsidR="0043202B" w:rsidRPr="00F0755F">
        <w:rPr>
          <w:i/>
          <w:iCs/>
          <w:sz w:val="24"/>
          <w:szCs w:val="24"/>
        </w:rPr>
        <w:t>Pašvaldību likuma 44. panta otro daļu,</w:t>
      </w:r>
    </w:p>
    <w:p w14:paraId="0986A0D0" w14:textId="3A2305A7" w:rsidR="00F30EFB" w:rsidRPr="00F0755F" w:rsidRDefault="00C70F74" w:rsidP="0043202B">
      <w:pPr>
        <w:jc w:val="right"/>
        <w:rPr>
          <w:i/>
          <w:iCs/>
          <w:sz w:val="24"/>
          <w:szCs w:val="24"/>
        </w:rPr>
      </w:pPr>
      <w:r w:rsidRPr="00F0755F">
        <w:rPr>
          <w:i/>
          <w:iCs/>
          <w:sz w:val="24"/>
          <w:szCs w:val="24"/>
        </w:rPr>
        <w:t>Brīvas pakalpojumu sniegšana</w:t>
      </w:r>
      <w:r w:rsidR="0043202B" w:rsidRPr="00F0755F">
        <w:rPr>
          <w:i/>
          <w:iCs/>
          <w:sz w:val="24"/>
          <w:szCs w:val="24"/>
        </w:rPr>
        <w:t xml:space="preserve"> </w:t>
      </w:r>
      <w:r w:rsidRPr="00F0755F">
        <w:rPr>
          <w:i/>
          <w:iCs/>
          <w:sz w:val="24"/>
          <w:szCs w:val="24"/>
        </w:rPr>
        <w:t xml:space="preserve">likuma 14. panta </w:t>
      </w:r>
      <w:r w:rsidR="00B47760" w:rsidRPr="00F0755F">
        <w:rPr>
          <w:i/>
          <w:iCs/>
          <w:sz w:val="24"/>
          <w:szCs w:val="24"/>
        </w:rPr>
        <w:t>2.</w:t>
      </w:r>
      <w:r w:rsidR="00B47760" w:rsidRPr="00F0755F">
        <w:rPr>
          <w:i/>
          <w:iCs/>
          <w:sz w:val="24"/>
          <w:szCs w:val="24"/>
          <w:vertAlign w:val="superscript"/>
        </w:rPr>
        <w:t xml:space="preserve">1 </w:t>
      </w:r>
      <w:r w:rsidR="00B47760" w:rsidRPr="00F0755F">
        <w:rPr>
          <w:i/>
          <w:iCs/>
          <w:sz w:val="24"/>
          <w:szCs w:val="24"/>
        </w:rPr>
        <w:t xml:space="preserve"> </w:t>
      </w:r>
      <w:r w:rsidRPr="00F0755F">
        <w:rPr>
          <w:i/>
          <w:iCs/>
          <w:sz w:val="24"/>
          <w:szCs w:val="24"/>
        </w:rPr>
        <w:t>daļu,</w:t>
      </w:r>
    </w:p>
    <w:p w14:paraId="0CD40569" w14:textId="77777777" w:rsidR="00F30EFB" w:rsidRPr="00F0755F" w:rsidRDefault="00F30EFB" w:rsidP="00F30EFB">
      <w:pPr>
        <w:jc w:val="right"/>
        <w:rPr>
          <w:i/>
          <w:iCs/>
          <w:sz w:val="24"/>
          <w:szCs w:val="24"/>
        </w:rPr>
      </w:pPr>
      <w:r w:rsidRPr="00F0755F">
        <w:rPr>
          <w:i/>
          <w:iCs/>
          <w:sz w:val="24"/>
          <w:szCs w:val="24"/>
        </w:rPr>
        <w:t>Ministru kabineta 2010.gada 12.maija  noteikumu Nr. 440</w:t>
      </w:r>
    </w:p>
    <w:p w14:paraId="3CE04950" w14:textId="77777777" w:rsidR="00F30EFB" w:rsidRPr="00F0755F" w:rsidRDefault="00F30EFB" w:rsidP="00F30EFB">
      <w:pPr>
        <w:jc w:val="right"/>
        <w:rPr>
          <w:i/>
          <w:iCs/>
          <w:sz w:val="24"/>
          <w:szCs w:val="24"/>
        </w:rPr>
      </w:pPr>
      <w:r w:rsidRPr="00F0755F">
        <w:rPr>
          <w:i/>
          <w:iCs/>
          <w:sz w:val="24"/>
          <w:szCs w:val="24"/>
        </w:rPr>
        <w:t>“Noteikumi par tirdzniecības veidiem, kas saskaņojami ar pašvaldību,</w:t>
      </w:r>
    </w:p>
    <w:p w14:paraId="03695670" w14:textId="128BD350" w:rsidR="00F30EFB" w:rsidRPr="00F0755F" w:rsidRDefault="00F30EFB" w:rsidP="00F30EFB">
      <w:pPr>
        <w:jc w:val="right"/>
        <w:rPr>
          <w:i/>
          <w:iCs/>
          <w:sz w:val="24"/>
          <w:szCs w:val="24"/>
        </w:rPr>
      </w:pPr>
      <w:r w:rsidRPr="00F0755F">
        <w:rPr>
          <w:i/>
          <w:iCs/>
          <w:sz w:val="24"/>
          <w:szCs w:val="24"/>
        </w:rPr>
        <w:t>un tirdzniecības organizēšanas kārtību” 8., 8.</w:t>
      </w:r>
      <w:r w:rsidRPr="00F0755F">
        <w:rPr>
          <w:i/>
          <w:iCs/>
          <w:sz w:val="24"/>
          <w:szCs w:val="24"/>
          <w:vertAlign w:val="superscript"/>
        </w:rPr>
        <w:t xml:space="preserve">1 </w:t>
      </w:r>
      <w:r w:rsidRPr="00F0755F">
        <w:rPr>
          <w:i/>
          <w:iCs/>
          <w:sz w:val="24"/>
          <w:szCs w:val="24"/>
        </w:rPr>
        <w:t>un 9.punktu</w:t>
      </w:r>
      <w:r w:rsidR="00C70F74" w:rsidRPr="00F0755F">
        <w:rPr>
          <w:i/>
          <w:iCs/>
          <w:sz w:val="24"/>
          <w:szCs w:val="24"/>
        </w:rPr>
        <w:t xml:space="preserve"> </w:t>
      </w:r>
      <w:r w:rsidR="004D5E5D" w:rsidRPr="00F0755F">
        <w:rPr>
          <w:i/>
          <w:iCs/>
          <w:sz w:val="24"/>
          <w:szCs w:val="24"/>
        </w:rPr>
        <w:t xml:space="preserve">, 15.8. un 19.7. apakšpunktu, </w:t>
      </w:r>
      <w:r w:rsidR="00C70F74" w:rsidRPr="00F0755F">
        <w:rPr>
          <w:i/>
          <w:iCs/>
          <w:sz w:val="24"/>
          <w:szCs w:val="24"/>
        </w:rPr>
        <w:t>un</w:t>
      </w:r>
    </w:p>
    <w:p w14:paraId="7B25A807" w14:textId="77777777" w:rsidR="00F30EFB" w:rsidRPr="00F0755F" w:rsidRDefault="00F30EFB" w:rsidP="00F30EFB">
      <w:pPr>
        <w:jc w:val="right"/>
        <w:rPr>
          <w:i/>
          <w:iCs/>
          <w:sz w:val="24"/>
          <w:szCs w:val="24"/>
        </w:rPr>
      </w:pPr>
      <w:r w:rsidRPr="00F0755F">
        <w:rPr>
          <w:i/>
          <w:iCs/>
          <w:sz w:val="24"/>
          <w:szCs w:val="24"/>
        </w:rPr>
        <w:t>Alkoholisko dzērienu aprites likuma 8. panta pirmo,</w:t>
      </w:r>
    </w:p>
    <w:p w14:paraId="6EAC0E39" w14:textId="77777777" w:rsidR="00F30EFB" w:rsidRPr="00F0755F" w:rsidRDefault="00F30EFB" w:rsidP="00F30EFB">
      <w:pPr>
        <w:jc w:val="right"/>
        <w:rPr>
          <w:i/>
          <w:iCs/>
          <w:sz w:val="24"/>
          <w:szCs w:val="24"/>
        </w:rPr>
      </w:pPr>
      <w:r w:rsidRPr="00F0755F">
        <w:rPr>
          <w:i/>
          <w:iCs/>
          <w:sz w:val="24"/>
          <w:szCs w:val="24"/>
        </w:rPr>
        <w:t>trešo un ceturto daļu</w:t>
      </w:r>
    </w:p>
    <w:p w14:paraId="59AAA04F" w14:textId="77777777" w:rsidR="002E1017" w:rsidRPr="00F0755F" w:rsidRDefault="002E1017" w:rsidP="00D16917">
      <w:pPr>
        <w:jc w:val="both"/>
        <w:rPr>
          <w:sz w:val="24"/>
          <w:szCs w:val="24"/>
        </w:rPr>
      </w:pPr>
    </w:p>
    <w:p w14:paraId="01D4DD6E" w14:textId="77777777" w:rsidR="000D0F93" w:rsidRPr="00F0755F" w:rsidRDefault="000D0F93" w:rsidP="0070041E">
      <w:pPr>
        <w:pStyle w:val="Virsraksts2"/>
        <w:numPr>
          <w:ilvl w:val="0"/>
          <w:numId w:val="28"/>
        </w:numPr>
        <w:spacing w:after="240"/>
        <w:rPr>
          <w:rFonts w:ascii="Times New Roman" w:hAnsi="Times New Roman"/>
          <w:szCs w:val="24"/>
        </w:rPr>
      </w:pPr>
      <w:r w:rsidRPr="00F0755F">
        <w:rPr>
          <w:rFonts w:ascii="Times New Roman" w:hAnsi="Times New Roman"/>
          <w:szCs w:val="24"/>
        </w:rPr>
        <w:t xml:space="preserve">Vispārīgie </w:t>
      </w:r>
      <w:r w:rsidR="00D16917" w:rsidRPr="00F0755F">
        <w:rPr>
          <w:rFonts w:ascii="Times New Roman" w:hAnsi="Times New Roman"/>
          <w:szCs w:val="24"/>
        </w:rPr>
        <w:t>jautājumi</w:t>
      </w:r>
    </w:p>
    <w:p w14:paraId="5E3F798F" w14:textId="77777777" w:rsidR="00D16917" w:rsidRPr="00F0755F" w:rsidRDefault="00D16917" w:rsidP="0070041E">
      <w:pPr>
        <w:numPr>
          <w:ilvl w:val="0"/>
          <w:numId w:val="23"/>
        </w:numPr>
        <w:spacing w:after="120"/>
        <w:jc w:val="both"/>
        <w:rPr>
          <w:sz w:val="24"/>
          <w:szCs w:val="24"/>
        </w:rPr>
      </w:pPr>
      <w:r w:rsidRPr="00F0755F">
        <w:rPr>
          <w:sz w:val="24"/>
          <w:szCs w:val="24"/>
        </w:rPr>
        <w:t>Šie saistošie noteikumi (turpmāk - Noteikumi) nosaka:</w:t>
      </w:r>
    </w:p>
    <w:p w14:paraId="4427506C" w14:textId="3EE59937" w:rsidR="00D16917" w:rsidRPr="00F0755F" w:rsidRDefault="00D16917" w:rsidP="0070041E">
      <w:pPr>
        <w:numPr>
          <w:ilvl w:val="1"/>
          <w:numId w:val="23"/>
        </w:numPr>
        <w:spacing w:after="120"/>
        <w:jc w:val="both"/>
        <w:rPr>
          <w:sz w:val="24"/>
          <w:szCs w:val="24"/>
        </w:rPr>
      </w:pPr>
      <w:r w:rsidRPr="00F0755F">
        <w:rPr>
          <w:sz w:val="24"/>
          <w:szCs w:val="24"/>
        </w:rPr>
        <w:t xml:space="preserve">kārtību, kādā tirdzniecības dalībnieks vai tirdzniecības organizators saskaņo ar Ventspils </w:t>
      </w:r>
      <w:r w:rsidR="00785DCD" w:rsidRPr="00F0755F">
        <w:rPr>
          <w:sz w:val="24"/>
          <w:szCs w:val="24"/>
        </w:rPr>
        <w:t>valsts</w:t>
      </w:r>
      <w:r w:rsidRPr="00F0755F">
        <w:rPr>
          <w:sz w:val="24"/>
          <w:szCs w:val="24"/>
        </w:rPr>
        <w:t xml:space="preserve">pilsētas pašvaldību (turpmāk - </w:t>
      </w:r>
      <w:r w:rsidR="00C70F74" w:rsidRPr="00F0755F">
        <w:rPr>
          <w:sz w:val="24"/>
          <w:szCs w:val="24"/>
        </w:rPr>
        <w:t>P</w:t>
      </w:r>
      <w:r w:rsidRPr="00F0755F">
        <w:rPr>
          <w:sz w:val="24"/>
          <w:szCs w:val="24"/>
        </w:rPr>
        <w:t>ašvaldība) tirdzniecības vietas iekārtošanu</w:t>
      </w:r>
      <w:r w:rsidR="00295087" w:rsidRPr="00F0755F">
        <w:rPr>
          <w:sz w:val="24"/>
          <w:szCs w:val="24"/>
        </w:rPr>
        <w:t>,</w:t>
      </w:r>
      <w:r w:rsidR="00B47760" w:rsidRPr="00F0755F">
        <w:rPr>
          <w:sz w:val="24"/>
          <w:szCs w:val="24"/>
        </w:rPr>
        <w:t xml:space="preserve"> tai skaitā </w:t>
      </w:r>
      <w:r w:rsidR="00295087" w:rsidRPr="00F0755F">
        <w:rPr>
          <w:sz w:val="24"/>
          <w:szCs w:val="24"/>
        </w:rPr>
        <w:t>pašapkalpošanās tirdzniecības automāta izvietošanu pilsētvidē</w:t>
      </w:r>
      <w:r w:rsidR="008C6B6F" w:rsidRPr="00F0755F">
        <w:rPr>
          <w:sz w:val="24"/>
          <w:szCs w:val="24"/>
        </w:rPr>
        <w:t>, un saņem atļauju ielu tirdzniecībai vai ielu tirdzniecības organizēšanai</w:t>
      </w:r>
      <w:r w:rsidRPr="00F0755F">
        <w:rPr>
          <w:sz w:val="24"/>
          <w:szCs w:val="24"/>
        </w:rPr>
        <w:t>;</w:t>
      </w:r>
    </w:p>
    <w:p w14:paraId="3345182D" w14:textId="77777777" w:rsidR="00D16917" w:rsidRPr="00F0755F" w:rsidRDefault="00D16917" w:rsidP="0070041E">
      <w:pPr>
        <w:numPr>
          <w:ilvl w:val="1"/>
          <w:numId w:val="23"/>
        </w:numPr>
        <w:spacing w:after="120"/>
        <w:jc w:val="both"/>
        <w:rPr>
          <w:sz w:val="24"/>
          <w:szCs w:val="24"/>
        </w:rPr>
      </w:pPr>
      <w:r w:rsidRPr="00F0755F">
        <w:rPr>
          <w:sz w:val="24"/>
          <w:szCs w:val="24"/>
        </w:rPr>
        <w:t>tirdzniecības dalībnieka un tirdzniecības organizatora pienākumus kārtības nodrošināšanai;</w:t>
      </w:r>
    </w:p>
    <w:p w14:paraId="7CBD411F" w14:textId="77777777" w:rsidR="00D16917" w:rsidRPr="00F0755F" w:rsidRDefault="00D16917" w:rsidP="0070041E">
      <w:pPr>
        <w:numPr>
          <w:ilvl w:val="1"/>
          <w:numId w:val="23"/>
        </w:numPr>
        <w:spacing w:after="120"/>
        <w:jc w:val="both"/>
        <w:rPr>
          <w:sz w:val="24"/>
          <w:szCs w:val="24"/>
        </w:rPr>
      </w:pPr>
      <w:r w:rsidRPr="00F0755F">
        <w:rPr>
          <w:sz w:val="24"/>
          <w:szCs w:val="24"/>
        </w:rPr>
        <w:t>tirdzniecības vietās realizējamo preču grupas;</w:t>
      </w:r>
    </w:p>
    <w:p w14:paraId="03784D1C" w14:textId="1B26EC3E" w:rsidR="00D16917" w:rsidRPr="00F0755F" w:rsidRDefault="00D16917" w:rsidP="0070041E">
      <w:pPr>
        <w:numPr>
          <w:ilvl w:val="1"/>
          <w:numId w:val="23"/>
        </w:numPr>
        <w:spacing w:after="120"/>
        <w:jc w:val="both"/>
        <w:rPr>
          <w:sz w:val="24"/>
          <w:szCs w:val="24"/>
        </w:rPr>
      </w:pPr>
      <w:r w:rsidRPr="00F0755F">
        <w:rPr>
          <w:sz w:val="24"/>
          <w:szCs w:val="24"/>
        </w:rPr>
        <w:t xml:space="preserve">kārtību, kādā ar </w:t>
      </w:r>
      <w:r w:rsidR="00B47760" w:rsidRPr="00F0755F">
        <w:rPr>
          <w:sz w:val="24"/>
          <w:szCs w:val="24"/>
        </w:rPr>
        <w:t>P</w:t>
      </w:r>
      <w:r w:rsidRPr="00F0755F">
        <w:rPr>
          <w:sz w:val="24"/>
          <w:szCs w:val="24"/>
        </w:rPr>
        <w:t>ašvaldību saskaņojama sabiedriskās ēdināšanas pakalpojumu sniegšana;</w:t>
      </w:r>
    </w:p>
    <w:p w14:paraId="3932CE9D" w14:textId="77777777" w:rsidR="00785DCD" w:rsidRPr="00F0755F" w:rsidRDefault="00785DCD" w:rsidP="0070041E">
      <w:pPr>
        <w:numPr>
          <w:ilvl w:val="1"/>
          <w:numId w:val="23"/>
        </w:numPr>
        <w:spacing w:after="120"/>
        <w:jc w:val="both"/>
        <w:rPr>
          <w:sz w:val="24"/>
          <w:szCs w:val="24"/>
        </w:rPr>
      </w:pPr>
      <w:r w:rsidRPr="00F0755F">
        <w:rPr>
          <w:sz w:val="24"/>
          <w:szCs w:val="24"/>
        </w:rPr>
        <w:t xml:space="preserve">kārtību, kādā ar </w:t>
      </w:r>
      <w:r w:rsidR="00E60BBB" w:rsidRPr="00F0755F">
        <w:rPr>
          <w:sz w:val="24"/>
          <w:szCs w:val="24"/>
        </w:rPr>
        <w:t>P</w:t>
      </w:r>
      <w:r w:rsidRPr="00F0755F">
        <w:rPr>
          <w:sz w:val="24"/>
          <w:szCs w:val="24"/>
        </w:rPr>
        <w:t>ašvaldību saskaņojama alkoholisko dzērienu mazumtirdzniecība novietnēs;</w:t>
      </w:r>
    </w:p>
    <w:p w14:paraId="6D2D33A6" w14:textId="77777777" w:rsidR="00E60BBB" w:rsidRPr="00F0755F" w:rsidRDefault="00E60BBB" w:rsidP="0070041E">
      <w:pPr>
        <w:numPr>
          <w:ilvl w:val="1"/>
          <w:numId w:val="23"/>
        </w:numPr>
        <w:spacing w:after="120"/>
        <w:jc w:val="both"/>
        <w:rPr>
          <w:sz w:val="24"/>
          <w:szCs w:val="24"/>
        </w:rPr>
      </w:pPr>
      <w:r w:rsidRPr="00F0755F">
        <w:rPr>
          <w:sz w:val="24"/>
          <w:szCs w:val="24"/>
        </w:rPr>
        <w:t>kārtību, kādā ar Pašvaldību saskaņojama pakalpojumu sniegšana publiskās vietās;</w:t>
      </w:r>
    </w:p>
    <w:p w14:paraId="7A23669B" w14:textId="77777777" w:rsidR="00660F91" w:rsidRPr="00F0755F" w:rsidRDefault="00660F91" w:rsidP="0070041E">
      <w:pPr>
        <w:numPr>
          <w:ilvl w:val="1"/>
          <w:numId w:val="23"/>
        </w:numPr>
        <w:spacing w:after="120"/>
        <w:jc w:val="both"/>
        <w:rPr>
          <w:sz w:val="24"/>
          <w:szCs w:val="24"/>
        </w:rPr>
      </w:pPr>
      <w:r w:rsidRPr="00F0755F">
        <w:rPr>
          <w:sz w:val="24"/>
          <w:szCs w:val="24"/>
        </w:rPr>
        <w:t>kvalitātes prasības ielu tirdzniecības vietai, sabiedriskās ēdināšanas pakalpojumu sniegšanas vietai un alkoholisko dzērienu mazumtirdzniecības novietnei;</w:t>
      </w:r>
    </w:p>
    <w:p w14:paraId="3B243987" w14:textId="77777777" w:rsidR="00660F91" w:rsidRPr="00F0755F" w:rsidRDefault="00660F91" w:rsidP="0070041E">
      <w:pPr>
        <w:pStyle w:val="Sarakstarindkopa"/>
        <w:numPr>
          <w:ilvl w:val="1"/>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tirgus statusa piešķiršanas kārtību;</w:t>
      </w:r>
    </w:p>
    <w:p w14:paraId="77BFB533" w14:textId="77777777" w:rsidR="00D16917" w:rsidRPr="00F0755F" w:rsidRDefault="00D16917" w:rsidP="0070041E">
      <w:pPr>
        <w:numPr>
          <w:ilvl w:val="1"/>
          <w:numId w:val="23"/>
        </w:numPr>
        <w:spacing w:after="120"/>
        <w:jc w:val="both"/>
        <w:rPr>
          <w:sz w:val="24"/>
          <w:szCs w:val="24"/>
        </w:rPr>
      </w:pPr>
      <w:r w:rsidRPr="00F0755F">
        <w:rPr>
          <w:sz w:val="24"/>
          <w:szCs w:val="24"/>
        </w:rPr>
        <w:lastRenderedPageBreak/>
        <w:t>nosacījumus pašvaldības izsniegtās ielu tirdzniecības vai tirdzniecības organizatora atļaujas darbības apturēšanai uz laiku</w:t>
      </w:r>
      <w:r w:rsidR="00660F91" w:rsidRPr="00F0755F">
        <w:rPr>
          <w:sz w:val="24"/>
          <w:szCs w:val="24"/>
        </w:rPr>
        <w:t>.</w:t>
      </w:r>
    </w:p>
    <w:p w14:paraId="10975878" w14:textId="77777777" w:rsidR="00EC285D" w:rsidRPr="00F0755F" w:rsidRDefault="008C6B6F" w:rsidP="0070041E">
      <w:pPr>
        <w:pStyle w:val="Sarakstarindkopa"/>
        <w:numPr>
          <w:ilvl w:val="0"/>
          <w:numId w:val="23"/>
        </w:numPr>
        <w:jc w:val="both"/>
        <w:rPr>
          <w:rFonts w:ascii="Times New Roman" w:hAnsi="Times New Roman"/>
          <w:sz w:val="24"/>
          <w:szCs w:val="24"/>
        </w:rPr>
      </w:pPr>
      <w:bookmarkStart w:id="1" w:name="_Hlk1548963"/>
      <w:r w:rsidRPr="00F0755F">
        <w:rPr>
          <w:rFonts w:ascii="Times New Roman" w:hAnsi="Times New Roman"/>
          <w:sz w:val="24"/>
          <w:szCs w:val="24"/>
        </w:rPr>
        <w:t>Pašvaldības administratīvajā teritorijā ielu tirdzniecība un ielu tirdzniecības organizēšana, tai skaitā sabiedriskās ēdināšanas pakalpojumu sniegšana publiskās vietās un publisku pasākumu norises laikā, kā arī alkoholisko dzērienu mazumtirdzniecība novietnēs, atļauta tikai ar Pašvaldības izsniegtu rakstisku atļauju.</w:t>
      </w:r>
    </w:p>
    <w:bookmarkEnd w:id="1"/>
    <w:p w14:paraId="1929BFA6" w14:textId="5216C2A4" w:rsidR="00263108" w:rsidRPr="00F0755F" w:rsidRDefault="00D16917" w:rsidP="0070041E">
      <w:pPr>
        <w:numPr>
          <w:ilvl w:val="0"/>
          <w:numId w:val="23"/>
        </w:numPr>
        <w:spacing w:after="120"/>
        <w:jc w:val="both"/>
        <w:rPr>
          <w:sz w:val="24"/>
          <w:szCs w:val="24"/>
        </w:rPr>
      </w:pPr>
      <w:r w:rsidRPr="00F0755F">
        <w:rPr>
          <w:sz w:val="24"/>
          <w:szCs w:val="24"/>
        </w:rPr>
        <w:t>Atļauja</w:t>
      </w:r>
      <w:r w:rsidR="000A76F1" w:rsidRPr="00F0755F">
        <w:rPr>
          <w:sz w:val="24"/>
          <w:szCs w:val="24"/>
        </w:rPr>
        <w:t>s</w:t>
      </w:r>
      <w:r w:rsidRPr="00F0755F">
        <w:rPr>
          <w:sz w:val="24"/>
          <w:szCs w:val="24"/>
        </w:rPr>
        <w:t xml:space="preserve"> ielu tirdzniecībai</w:t>
      </w:r>
      <w:r w:rsidR="000A76F1" w:rsidRPr="00F0755F">
        <w:rPr>
          <w:sz w:val="24"/>
          <w:szCs w:val="24"/>
        </w:rPr>
        <w:t>, i</w:t>
      </w:r>
      <w:r w:rsidRPr="00F0755F">
        <w:rPr>
          <w:sz w:val="24"/>
          <w:szCs w:val="24"/>
        </w:rPr>
        <w:t>elu tirdzniecības organizēšanai</w:t>
      </w:r>
      <w:r w:rsidR="008903B0" w:rsidRPr="00F0755F">
        <w:rPr>
          <w:sz w:val="24"/>
          <w:szCs w:val="24"/>
        </w:rPr>
        <w:t xml:space="preserve"> un</w:t>
      </w:r>
      <w:r w:rsidR="000A76F1" w:rsidRPr="00F0755F">
        <w:rPr>
          <w:sz w:val="24"/>
          <w:szCs w:val="24"/>
        </w:rPr>
        <w:t xml:space="preserve"> sabiedriskās ēdināšanas pakalpojuma sniegšanai</w:t>
      </w:r>
      <w:r w:rsidR="004536DE" w:rsidRPr="00F0755F">
        <w:rPr>
          <w:sz w:val="24"/>
          <w:szCs w:val="24"/>
        </w:rPr>
        <w:t xml:space="preserve"> </w:t>
      </w:r>
      <w:r w:rsidR="008903B0" w:rsidRPr="00F0755F">
        <w:rPr>
          <w:sz w:val="24"/>
          <w:szCs w:val="24"/>
        </w:rPr>
        <w:t>tiek izsniegta tikai pēc Pašvaldības nodevas samaksas, ja tāda ir paredzēta saistošajos noteikumos par Pašvaldības nodevām.</w:t>
      </w:r>
    </w:p>
    <w:p w14:paraId="71AA04CA" w14:textId="03D8A610" w:rsidR="00263108" w:rsidRPr="00F0755F" w:rsidRDefault="001961C2" w:rsidP="0070041E">
      <w:pPr>
        <w:numPr>
          <w:ilvl w:val="0"/>
          <w:numId w:val="23"/>
        </w:numPr>
        <w:spacing w:after="120"/>
        <w:jc w:val="both"/>
        <w:rPr>
          <w:sz w:val="24"/>
          <w:szCs w:val="24"/>
        </w:rPr>
      </w:pPr>
      <w:r w:rsidRPr="00F0755F">
        <w:rPr>
          <w:sz w:val="24"/>
          <w:szCs w:val="24"/>
        </w:rPr>
        <w:t>Atļaujas ielu tirdzniecībai, ielu tirdzniecības organizēšanai, sabiedriskās ēdināšanas pakalpojumu sniegšanai publiskās vietās</w:t>
      </w:r>
      <w:r w:rsidR="00567C33" w:rsidRPr="00F0755F">
        <w:rPr>
          <w:sz w:val="24"/>
          <w:szCs w:val="24"/>
        </w:rPr>
        <w:t xml:space="preserve"> un saskaņojumus</w:t>
      </w:r>
      <w:r w:rsidRPr="00F0755F">
        <w:rPr>
          <w:sz w:val="24"/>
          <w:szCs w:val="24"/>
        </w:rPr>
        <w:t xml:space="preserve"> alkoholisko dzērienu mazumtirdzniecībai novietnēs </w:t>
      </w:r>
      <w:r w:rsidR="00263108" w:rsidRPr="00F0755F">
        <w:rPr>
          <w:sz w:val="24"/>
          <w:szCs w:val="24"/>
        </w:rPr>
        <w:t xml:space="preserve">izdod </w:t>
      </w:r>
      <w:r w:rsidRPr="00F0755F">
        <w:rPr>
          <w:sz w:val="24"/>
          <w:szCs w:val="24"/>
        </w:rPr>
        <w:t>P</w:t>
      </w:r>
      <w:r w:rsidR="00263108" w:rsidRPr="00F0755F">
        <w:rPr>
          <w:sz w:val="24"/>
          <w:szCs w:val="24"/>
        </w:rPr>
        <w:t>ašvaldības iestādes “Ventspils domes administrācija” Ekonomikas un iepirkumu nodaļas vadītājs</w:t>
      </w:r>
      <w:r w:rsidR="008C457F" w:rsidRPr="00F0755F">
        <w:rPr>
          <w:sz w:val="24"/>
          <w:szCs w:val="24"/>
        </w:rPr>
        <w:t xml:space="preserve"> (turpmāk – Nodaļa)</w:t>
      </w:r>
      <w:r w:rsidR="00263108" w:rsidRPr="00F0755F">
        <w:rPr>
          <w:sz w:val="24"/>
          <w:szCs w:val="24"/>
        </w:rPr>
        <w:t xml:space="preserve">. </w:t>
      </w:r>
    </w:p>
    <w:p w14:paraId="050BD181" w14:textId="6C48C5FB" w:rsidR="00CD57DF" w:rsidRPr="00F0755F" w:rsidRDefault="00567C33" w:rsidP="00506DE7">
      <w:pPr>
        <w:numPr>
          <w:ilvl w:val="0"/>
          <w:numId w:val="23"/>
        </w:numPr>
        <w:spacing w:after="120"/>
        <w:jc w:val="both"/>
        <w:rPr>
          <w:sz w:val="24"/>
          <w:szCs w:val="24"/>
        </w:rPr>
      </w:pPr>
      <w:r w:rsidRPr="00F0755F">
        <w:rPr>
          <w:sz w:val="24"/>
          <w:szCs w:val="24"/>
        </w:rPr>
        <w:t>Noteikum</w:t>
      </w:r>
      <w:r w:rsidR="00267BE4" w:rsidRPr="00F0755F">
        <w:rPr>
          <w:sz w:val="24"/>
          <w:szCs w:val="24"/>
        </w:rPr>
        <w:t xml:space="preserve">u </w:t>
      </w:r>
      <w:r w:rsidR="008732EB" w:rsidRPr="00F0755F">
        <w:rPr>
          <w:sz w:val="24"/>
          <w:szCs w:val="24"/>
        </w:rPr>
        <w:t>7., 10., 20., 29., 3</w:t>
      </w:r>
      <w:r w:rsidR="00E92724" w:rsidRPr="00F0755F">
        <w:rPr>
          <w:sz w:val="24"/>
          <w:szCs w:val="24"/>
        </w:rPr>
        <w:t>6</w:t>
      </w:r>
      <w:r w:rsidR="008732EB" w:rsidRPr="00F0755F">
        <w:rPr>
          <w:sz w:val="24"/>
          <w:szCs w:val="24"/>
        </w:rPr>
        <w:t xml:space="preserve">., </w:t>
      </w:r>
      <w:r w:rsidR="00F467F4" w:rsidRPr="00F0755F">
        <w:rPr>
          <w:sz w:val="24"/>
          <w:szCs w:val="24"/>
        </w:rPr>
        <w:t>44</w:t>
      </w:r>
      <w:r w:rsidR="008732EB" w:rsidRPr="00F0755F">
        <w:rPr>
          <w:sz w:val="24"/>
          <w:szCs w:val="24"/>
        </w:rPr>
        <w:t xml:space="preserve">. un </w:t>
      </w:r>
      <w:r w:rsidR="00F467F4" w:rsidRPr="00F0755F">
        <w:rPr>
          <w:sz w:val="24"/>
          <w:szCs w:val="24"/>
        </w:rPr>
        <w:t>48</w:t>
      </w:r>
      <w:r w:rsidR="008732EB" w:rsidRPr="00F0755F">
        <w:rPr>
          <w:sz w:val="24"/>
          <w:szCs w:val="24"/>
        </w:rPr>
        <w:t xml:space="preserve">. punktos </w:t>
      </w:r>
      <w:r w:rsidR="008D5FCA" w:rsidRPr="00F0755F">
        <w:rPr>
          <w:sz w:val="24"/>
          <w:szCs w:val="24"/>
        </w:rPr>
        <w:t xml:space="preserve">minētos iesniegumus un tiem klāt pievienotos pielikumus var iesniegt klātienē </w:t>
      </w:r>
      <w:r w:rsidR="00B47760" w:rsidRPr="00F0755F">
        <w:rPr>
          <w:sz w:val="24"/>
          <w:szCs w:val="24"/>
        </w:rPr>
        <w:t>P</w:t>
      </w:r>
      <w:r w:rsidR="008D5FCA" w:rsidRPr="00F0755F">
        <w:rPr>
          <w:sz w:val="24"/>
          <w:szCs w:val="24"/>
        </w:rPr>
        <w:t xml:space="preserve">ašvaldības iestādes “Ventspils domes administrācija” Administratīvajā nodaļā,  Jūras ielā 36, Ventspilī, nosūtot pa pastu vai elektroniski uz elektroniskā pasta adresi: </w:t>
      </w:r>
      <w:hyperlink r:id="rId11" w:history="1">
        <w:r w:rsidR="008D5FCA" w:rsidRPr="00F0755F">
          <w:rPr>
            <w:rStyle w:val="Hipersaite"/>
            <w:color w:val="auto"/>
            <w:sz w:val="24"/>
            <w:szCs w:val="24"/>
            <w:u w:val="none"/>
          </w:rPr>
          <w:t>dome@ventspils.lv</w:t>
        </w:r>
      </w:hyperlink>
      <w:r w:rsidR="008D5FCA" w:rsidRPr="00F0755F">
        <w:rPr>
          <w:sz w:val="24"/>
          <w:szCs w:val="24"/>
        </w:rPr>
        <w:t xml:space="preserve">  vai uz oficiālo elektronisko adresi (e-adrese).</w:t>
      </w:r>
    </w:p>
    <w:p w14:paraId="24205189" w14:textId="03E4B247" w:rsidR="008732EB" w:rsidRPr="00F0755F" w:rsidRDefault="00DE3297" w:rsidP="00506DE7">
      <w:pPr>
        <w:numPr>
          <w:ilvl w:val="0"/>
          <w:numId w:val="23"/>
        </w:numPr>
        <w:spacing w:after="120"/>
        <w:jc w:val="both"/>
        <w:rPr>
          <w:sz w:val="24"/>
          <w:szCs w:val="24"/>
        </w:rPr>
      </w:pPr>
      <w:r w:rsidRPr="00F0755F">
        <w:rPr>
          <w:sz w:val="24"/>
          <w:szCs w:val="24"/>
        </w:rPr>
        <w:t>Noteikumu 9., 21., 3</w:t>
      </w:r>
      <w:r w:rsidR="00E92724" w:rsidRPr="00F0755F">
        <w:rPr>
          <w:sz w:val="24"/>
          <w:szCs w:val="24"/>
        </w:rPr>
        <w:t>1</w:t>
      </w:r>
      <w:r w:rsidRPr="00F0755F">
        <w:rPr>
          <w:sz w:val="24"/>
          <w:szCs w:val="24"/>
        </w:rPr>
        <w:t>. un 3</w:t>
      </w:r>
      <w:r w:rsidR="00E92724" w:rsidRPr="00F0755F">
        <w:rPr>
          <w:sz w:val="24"/>
          <w:szCs w:val="24"/>
        </w:rPr>
        <w:t>8</w:t>
      </w:r>
      <w:r w:rsidRPr="00F0755F">
        <w:rPr>
          <w:sz w:val="24"/>
          <w:szCs w:val="24"/>
        </w:rPr>
        <w:t xml:space="preserve">. punktos minētos iesniegumus un tiem klāt pievienotos pielikumus var iesniegt klātienē </w:t>
      </w:r>
      <w:r w:rsidR="00B47760" w:rsidRPr="00F0755F">
        <w:rPr>
          <w:sz w:val="24"/>
          <w:szCs w:val="24"/>
        </w:rPr>
        <w:t>P</w:t>
      </w:r>
      <w:r w:rsidRPr="00F0755F">
        <w:rPr>
          <w:sz w:val="24"/>
          <w:szCs w:val="24"/>
        </w:rPr>
        <w:t xml:space="preserve">ašvaldības iestādes “Ventspils domes administrācija” Arhitektūras un pilsētbūvniecības nodaļa (turpmāk – APN),  Jūras ielā 36, Ventspilī, nosūtot pa pastu vai elektroniski uz elektroniskā pasta adresi: </w:t>
      </w:r>
      <w:hyperlink r:id="rId12" w:history="1">
        <w:r w:rsidRPr="00F0755F">
          <w:rPr>
            <w:rStyle w:val="Hipersaite"/>
            <w:color w:val="auto"/>
            <w:sz w:val="24"/>
            <w:szCs w:val="24"/>
            <w:u w:val="none"/>
          </w:rPr>
          <w:t>apn@ventspils.lv</w:t>
        </w:r>
      </w:hyperlink>
      <w:r w:rsidRPr="00F0755F">
        <w:rPr>
          <w:sz w:val="24"/>
          <w:szCs w:val="24"/>
        </w:rPr>
        <w:t xml:space="preserve">  vai uz oficiālo elektronisko adresi (e-adrese).</w:t>
      </w:r>
      <w:r w:rsidR="00496174" w:rsidRPr="00F0755F">
        <w:rPr>
          <w:sz w:val="24"/>
          <w:szCs w:val="24"/>
        </w:rPr>
        <w:t xml:space="preserve"> APN saņemtos iesniegumus izskata 20 darba dienu laikā</w:t>
      </w:r>
      <w:r w:rsidR="00C523DE" w:rsidRPr="00F0755F">
        <w:rPr>
          <w:sz w:val="24"/>
          <w:szCs w:val="24"/>
        </w:rPr>
        <w:t xml:space="preserve"> no brīža, kad saņemti visi nepieciešamie dokumenti</w:t>
      </w:r>
      <w:r w:rsidR="00496174" w:rsidRPr="00F0755F">
        <w:rPr>
          <w:sz w:val="24"/>
          <w:szCs w:val="24"/>
        </w:rPr>
        <w:t>.</w:t>
      </w:r>
    </w:p>
    <w:p w14:paraId="06E4C34C" w14:textId="6A54E9AC" w:rsidR="00E7129B" w:rsidRPr="00F0755F" w:rsidRDefault="001961C2" w:rsidP="0070041E">
      <w:pPr>
        <w:pStyle w:val="Virsraksts2"/>
        <w:numPr>
          <w:ilvl w:val="0"/>
          <w:numId w:val="28"/>
        </w:numPr>
        <w:spacing w:after="240"/>
        <w:rPr>
          <w:rFonts w:ascii="Times New Roman" w:hAnsi="Times New Roman"/>
          <w:szCs w:val="24"/>
        </w:rPr>
      </w:pPr>
      <w:r w:rsidRPr="00F0755F">
        <w:rPr>
          <w:rFonts w:ascii="Times New Roman" w:hAnsi="Times New Roman"/>
          <w:bCs/>
          <w:szCs w:val="24"/>
        </w:rPr>
        <w:t>Ielu tirdzniecības un ielu tirdzniecības organizatora atļaujas izsniegšanas kārtība</w:t>
      </w:r>
      <w:r w:rsidR="00777D56" w:rsidRPr="00F0755F">
        <w:rPr>
          <w:rFonts w:ascii="Times New Roman" w:hAnsi="Times New Roman"/>
          <w:bCs/>
          <w:szCs w:val="24"/>
        </w:rPr>
        <w:t xml:space="preserve"> un realizējamās preču grupas publisku pasākumu laikā</w:t>
      </w:r>
    </w:p>
    <w:p w14:paraId="1124FBE0" w14:textId="25A80BC1" w:rsidR="00951C6F" w:rsidRPr="00F0755F" w:rsidRDefault="00951C6F" w:rsidP="0070041E">
      <w:pPr>
        <w:numPr>
          <w:ilvl w:val="0"/>
          <w:numId w:val="23"/>
        </w:numPr>
        <w:spacing w:after="120"/>
        <w:jc w:val="both"/>
        <w:rPr>
          <w:sz w:val="24"/>
          <w:szCs w:val="24"/>
        </w:rPr>
      </w:pPr>
      <w:r w:rsidRPr="00F0755F">
        <w:rPr>
          <w:sz w:val="24"/>
          <w:szCs w:val="24"/>
        </w:rPr>
        <w:t xml:space="preserve">Atļaujas saņemšanai ielu tirdzniecībai, kas tiks veikta līdz </w:t>
      </w:r>
      <w:r w:rsidR="00B47760" w:rsidRPr="00F0755F">
        <w:rPr>
          <w:sz w:val="24"/>
          <w:szCs w:val="24"/>
        </w:rPr>
        <w:t>piecām</w:t>
      </w:r>
      <w:r w:rsidRPr="00F0755F">
        <w:rPr>
          <w:sz w:val="24"/>
          <w:szCs w:val="24"/>
        </w:rPr>
        <w:t xml:space="preserve"> dienām, ielu tirdzniecības dalībnieks ne vēlāk kā piecas </w:t>
      </w:r>
      <w:r w:rsidR="00846A79" w:rsidRPr="00F0755F">
        <w:rPr>
          <w:sz w:val="24"/>
          <w:szCs w:val="24"/>
        </w:rPr>
        <w:t xml:space="preserve">darba </w:t>
      </w:r>
      <w:r w:rsidRPr="00F0755F">
        <w:rPr>
          <w:sz w:val="24"/>
          <w:szCs w:val="24"/>
        </w:rPr>
        <w:t xml:space="preserve">dienas pirms plānotās tirdzniecības </w:t>
      </w:r>
      <w:r w:rsidR="00B47760" w:rsidRPr="00F0755F">
        <w:rPr>
          <w:sz w:val="24"/>
          <w:szCs w:val="24"/>
        </w:rPr>
        <w:t>P</w:t>
      </w:r>
      <w:r w:rsidRPr="00F0755F">
        <w:rPr>
          <w:sz w:val="24"/>
          <w:szCs w:val="24"/>
        </w:rPr>
        <w:t xml:space="preserve">ašvaldībai iesniedz iesniegumu. </w:t>
      </w:r>
      <w:r w:rsidR="00B47760" w:rsidRPr="00F0755F">
        <w:rPr>
          <w:sz w:val="24"/>
          <w:szCs w:val="24"/>
        </w:rPr>
        <w:t xml:space="preserve">Papildus </w:t>
      </w:r>
      <w:r w:rsidRPr="00F0755F">
        <w:rPr>
          <w:sz w:val="24"/>
          <w:szCs w:val="24"/>
        </w:rPr>
        <w:t>Ministru kabineta 2010. gada 12. maija noteikumu Nr. 440 "</w:t>
      </w:r>
      <w:hyperlink r:id="rId13" w:history="1">
        <w:r w:rsidRPr="00F0755F">
          <w:rPr>
            <w:rStyle w:val="Hipersaite"/>
            <w:color w:val="auto"/>
            <w:sz w:val="24"/>
            <w:szCs w:val="24"/>
            <w:u w:val="none"/>
          </w:rPr>
          <w:t>Noteikumi par tirdzniecības veidiem, kas saskaņojami ar pašvaldību, un tirdzniecības organizēšanas kārtību</w:t>
        </w:r>
      </w:hyperlink>
      <w:r w:rsidRPr="00F0755F">
        <w:rPr>
          <w:sz w:val="24"/>
          <w:szCs w:val="24"/>
        </w:rPr>
        <w:t>" (turpmāk – MK noteikumi</w:t>
      </w:r>
      <w:r w:rsidR="00777D56" w:rsidRPr="00F0755F">
        <w:rPr>
          <w:sz w:val="24"/>
          <w:szCs w:val="24"/>
        </w:rPr>
        <w:t xml:space="preserve"> Nr. 440</w:t>
      </w:r>
      <w:r w:rsidRPr="00F0755F">
        <w:rPr>
          <w:sz w:val="24"/>
          <w:szCs w:val="24"/>
        </w:rPr>
        <w:t xml:space="preserve">) 15. punktā </w:t>
      </w:r>
      <w:r w:rsidR="00B47760" w:rsidRPr="00F0755F">
        <w:rPr>
          <w:sz w:val="24"/>
          <w:szCs w:val="24"/>
        </w:rPr>
        <w:t>minētajam,</w:t>
      </w:r>
      <w:r w:rsidRPr="00F0755F">
        <w:rPr>
          <w:sz w:val="24"/>
          <w:szCs w:val="24"/>
        </w:rPr>
        <w:t xml:space="preserve"> </w:t>
      </w:r>
      <w:r w:rsidR="00B47760" w:rsidRPr="00F0755F">
        <w:rPr>
          <w:sz w:val="24"/>
          <w:szCs w:val="24"/>
        </w:rPr>
        <w:t xml:space="preserve">iesniegumam </w:t>
      </w:r>
      <w:r w:rsidRPr="00F0755F">
        <w:rPr>
          <w:sz w:val="24"/>
          <w:szCs w:val="24"/>
        </w:rPr>
        <w:t>papildus jāpievieno šādi dokumenti:</w:t>
      </w:r>
    </w:p>
    <w:p w14:paraId="52DF7BDE" w14:textId="42036192" w:rsidR="00951C6F" w:rsidRPr="00F0755F" w:rsidRDefault="00951C6F" w:rsidP="0070041E">
      <w:pPr>
        <w:pStyle w:val="Sarakstarindkopa"/>
        <w:numPr>
          <w:ilvl w:val="1"/>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 xml:space="preserve">tirdzniecības vietas iekārtojuma vizualizācija vai </w:t>
      </w:r>
      <w:proofErr w:type="spellStart"/>
      <w:r w:rsidRPr="00F0755F">
        <w:rPr>
          <w:rFonts w:ascii="Times New Roman" w:eastAsia="Times New Roman" w:hAnsi="Times New Roman"/>
          <w:sz w:val="24"/>
          <w:szCs w:val="24"/>
        </w:rPr>
        <w:t>fotofiksācija</w:t>
      </w:r>
      <w:proofErr w:type="spellEnd"/>
      <w:r w:rsidRPr="00F0755F">
        <w:rPr>
          <w:rFonts w:ascii="Times New Roman" w:eastAsia="Times New Roman" w:hAnsi="Times New Roman"/>
          <w:sz w:val="24"/>
          <w:szCs w:val="24"/>
        </w:rPr>
        <w:t>, kas nav vecāka par vienu kalendāro mēnesi;</w:t>
      </w:r>
    </w:p>
    <w:p w14:paraId="629FD607" w14:textId="5664FD77" w:rsidR="00951C6F" w:rsidRPr="00F0755F" w:rsidRDefault="00951C6F" w:rsidP="0070041E">
      <w:pPr>
        <w:pStyle w:val="Sarakstarindkopa"/>
        <w:numPr>
          <w:ilvl w:val="1"/>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iecerētā tirdzniecības objekta skaidri saprotam</w:t>
      </w:r>
      <w:r w:rsidR="00B47760" w:rsidRPr="00F0755F">
        <w:rPr>
          <w:rFonts w:ascii="Times New Roman" w:eastAsia="Times New Roman" w:hAnsi="Times New Roman"/>
          <w:sz w:val="24"/>
          <w:szCs w:val="24"/>
        </w:rPr>
        <w:t>s</w:t>
      </w:r>
      <w:r w:rsidRPr="00F0755F">
        <w:rPr>
          <w:rFonts w:ascii="Times New Roman" w:eastAsia="Times New Roman" w:hAnsi="Times New Roman"/>
          <w:sz w:val="24"/>
          <w:szCs w:val="24"/>
        </w:rPr>
        <w:t xml:space="preserve"> novietojuma plān</w:t>
      </w:r>
      <w:r w:rsidR="00B47760" w:rsidRPr="00F0755F">
        <w:rPr>
          <w:rFonts w:ascii="Times New Roman" w:eastAsia="Times New Roman" w:hAnsi="Times New Roman"/>
          <w:sz w:val="24"/>
          <w:szCs w:val="24"/>
        </w:rPr>
        <w:t>s</w:t>
      </w:r>
      <w:r w:rsidRPr="00F0755F">
        <w:rPr>
          <w:rFonts w:ascii="Times New Roman" w:eastAsia="Times New Roman" w:hAnsi="Times New Roman"/>
          <w:sz w:val="24"/>
          <w:szCs w:val="24"/>
        </w:rPr>
        <w:t xml:space="preserve"> ne lielākā mērogā</w:t>
      </w:r>
      <w:r w:rsidR="00CD57DF" w:rsidRPr="00F0755F">
        <w:rPr>
          <w:rFonts w:ascii="Times New Roman" w:eastAsia="Times New Roman" w:hAnsi="Times New Roman"/>
          <w:sz w:val="24"/>
          <w:szCs w:val="24"/>
        </w:rPr>
        <w:t xml:space="preserve"> kā</w:t>
      </w:r>
      <w:r w:rsidRPr="00F0755F">
        <w:rPr>
          <w:rFonts w:ascii="Times New Roman" w:eastAsia="Times New Roman" w:hAnsi="Times New Roman"/>
          <w:sz w:val="24"/>
          <w:szCs w:val="24"/>
        </w:rPr>
        <w:t xml:space="preserve"> M 1:250;</w:t>
      </w:r>
    </w:p>
    <w:p w14:paraId="28E2B757" w14:textId="214A2FF9" w:rsidR="00951C6F" w:rsidRPr="00F0755F" w:rsidRDefault="00951C6F" w:rsidP="0070041E">
      <w:pPr>
        <w:pStyle w:val="Sarakstarindkopa"/>
        <w:numPr>
          <w:ilvl w:val="1"/>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saskaņojum</w:t>
      </w:r>
      <w:r w:rsidR="00B47760" w:rsidRPr="00F0755F">
        <w:rPr>
          <w:rFonts w:ascii="Times New Roman" w:eastAsia="Times New Roman" w:hAnsi="Times New Roman"/>
          <w:sz w:val="24"/>
          <w:szCs w:val="24"/>
        </w:rPr>
        <w:t>i</w:t>
      </w:r>
      <w:r w:rsidRPr="00F0755F">
        <w:rPr>
          <w:rFonts w:ascii="Times New Roman" w:eastAsia="Times New Roman" w:hAnsi="Times New Roman"/>
          <w:sz w:val="24"/>
          <w:szCs w:val="24"/>
        </w:rPr>
        <w:t xml:space="preserve"> ar trešajām personām (inženiertīklus ekspluatējošie dienesti), ja </w:t>
      </w:r>
      <w:r w:rsidR="00B47760" w:rsidRPr="00F0755F">
        <w:rPr>
          <w:rFonts w:ascii="Times New Roman" w:eastAsia="Times New Roman" w:hAnsi="Times New Roman"/>
          <w:sz w:val="24"/>
          <w:szCs w:val="24"/>
        </w:rPr>
        <w:t xml:space="preserve">tiek skartas </w:t>
      </w:r>
      <w:r w:rsidRPr="00F0755F">
        <w:rPr>
          <w:rFonts w:ascii="Times New Roman" w:eastAsia="Times New Roman" w:hAnsi="Times New Roman"/>
          <w:sz w:val="24"/>
          <w:szCs w:val="24"/>
        </w:rPr>
        <w:t>to intereses ierīkojot tirdzniecības vietu.</w:t>
      </w:r>
    </w:p>
    <w:p w14:paraId="1CA0548E" w14:textId="4F2BE47D" w:rsidR="002811F4" w:rsidRPr="00F0755F" w:rsidRDefault="002B2FFA" w:rsidP="00267BE4">
      <w:pPr>
        <w:numPr>
          <w:ilvl w:val="0"/>
          <w:numId w:val="23"/>
        </w:numPr>
        <w:spacing w:after="120"/>
        <w:jc w:val="both"/>
        <w:rPr>
          <w:sz w:val="24"/>
          <w:szCs w:val="24"/>
        </w:rPr>
      </w:pPr>
      <w:r w:rsidRPr="00F0755F">
        <w:rPr>
          <w:sz w:val="24"/>
          <w:szCs w:val="24"/>
        </w:rPr>
        <w:t>Atļaujas saņemšanai ielu tirdzniecībai</w:t>
      </w:r>
      <w:r w:rsidR="00971ABC" w:rsidRPr="00F0755F">
        <w:rPr>
          <w:sz w:val="24"/>
          <w:szCs w:val="24"/>
        </w:rPr>
        <w:t xml:space="preserve">, kas tiks veikta ilgāk par </w:t>
      </w:r>
      <w:r w:rsidR="00B47760" w:rsidRPr="00F0755F">
        <w:rPr>
          <w:sz w:val="24"/>
          <w:szCs w:val="24"/>
        </w:rPr>
        <w:t>piec</w:t>
      </w:r>
      <w:r w:rsidR="00CD57DF" w:rsidRPr="00F0755F">
        <w:rPr>
          <w:sz w:val="24"/>
          <w:szCs w:val="24"/>
        </w:rPr>
        <w:t>ā</w:t>
      </w:r>
      <w:r w:rsidR="00B47760" w:rsidRPr="00F0755F">
        <w:rPr>
          <w:sz w:val="24"/>
          <w:szCs w:val="24"/>
        </w:rPr>
        <w:t>m</w:t>
      </w:r>
      <w:r w:rsidR="00971ABC" w:rsidRPr="00F0755F">
        <w:rPr>
          <w:sz w:val="24"/>
          <w:szCs w:val="24"/>
        </w:rPr>
        <w:t xml:space="preserve"> dienām</w:t>
      </w:r>
      <w:r w:rsidRPr="00F0755F">
        <w:rPr>
          <w:sz w:val="24"/>
          <w:szCs w:val="24"/>
        </w:rPr>
        <w:t xml:space="preserve">, ielu tirdzniecības dalībnieks ne vēlāk kā </w:t>
      </w:r>
      <w:r w:rsidR="00951C6F" w:rsidRPr="00F0755F">
        <w:rPr>
          <w:sz w:val="24"/>
          <w:szCs w:val="24"/>
        </w:rPr>
        <w:t>piecas</w:t>
      </w:r>
      <w:r w:rsidRPr="00F0755F">
        <w:rPr>
          <w:sz w:val="24"/>
          <w:szCs w:val="24"/>
        </w:rPr>
        <w:t xml:space="preserve"> </w:t>
      </w:r>
      <w:r w:rsidR="001D7AC3" w:rsidRPr="00F0755F">
        <w:rPr>
          <w:sz w:val="24"/>
          <w:szCs w:val="24"/>
        </w:rPr>
        <w:t xml:space="preserve">darba </w:t>
      </w:r>
      <w:r w:rsidRPr="00F0755F">
        <w:rPr>
          <w:sz w:val="24"/>
          <w:szCs w:val="24"/>
        </w:rPr>
        <w:t xml:space="preserve">dienas pirms plānotās tirdzniecības </w:t>
      </w:r>
      <w:r w:rsidR="00CD57DF" w:rsidRPr="00F0755F">
        <w:rPr>
          <w:sz w:val="24"/>
          <w:szCs w:val="24"/>
        </w:rPr>
        <w:t>P</w:t>
      </w:r>
      <w:r w:rsidRPr="00F0755F">
        <w:rPr>
          <w:sz w:val="24"/>
          <w:szCs w:val="24"/>
        </w:rPr>
        <w:t xml:space="preserve">ašvaldībai iesniedz iesniegumu. </w:t>
      </w:r>
      <w:r w:rsidR="00B47760" w:rsidRPr="00F0755F">
        <w:rPr>
          <w:sz w:val="24"/>
          <w:szCs w:val="24"/>
        </w:rPr>
        <w:t xml:space="preserve">Papildus </w:t>
      </w:r>
      <w:r w:rsidRPr="00F0755F">
        <w:rPr>
          <w:sz w:val="24"/>
          <w:szCs w:val="24"/>
        </w:rPr>
        <w:t>MK noteikum</w:t>
      </w:r>
      <w:r w:rsidR="00951C6F" w:rsidRPr="00F0755F">
        <w:rPr>
          <w:sz w:val="24"/>
          <w:szCs w:val="24"/>
        </w:rPr>
        <w:t>u</w:t>
      </w:r>
      <w:r w:rsidR="00777D56" w:rsidRPr="00F0755F">
        <w:rPr>
          <w:sz w:val="24"/>
          <w:szCs w:val="24"/>
        </w:rPr>
        <w:t xml:space="preserve"> Nr. 440</w:t>
      </w:r>
      <w:r w:rsidRPr="00F0755F">
        <w:rPr>
          <w:sz w:val="24"/>
          <w:szCs w:val="24"/>
        </w:rPr>
        <w:t xml:space="preserve"> 15. punktā </w:t>
      </w:r>
      <w:r w:rsidR="00B47760" w:rsidRPr="00F0755F">
        <w:rPr>
          <w:sz w:val="24"/>
          <w:szCs w:val="24"/>
        </w:rPr>
        <w:t>minētajam, iesniegumam</w:t>
      </w:r>
      <w:bookmarkStart w:id="2" w:name="_Hlk193369061"/>
      <w:r w:rsidR="00B47760" w:rsidRPr="00F0755F">
        <w:rPr>
          <w:sz w:val="24"/>
          <w:szCs w:val="24"/>
        </w:rPr>
        <w:t xml:space="preserve"> </w:t>
      </w:r>
      <w:r w:rsidR="00267BE4" w:rsidRPr="00F0755F">
        <w:rPr>
          <w:sz w:val="24"/>
          <w:szCs w:val="24"/>
        </w:rPr>
        <w:t>jāpievieno APN</w:t>
      </w:r>
      <w:r w:rsidR="00951C6F" w:rsidRPr="00F0755F">
        <w:rPr>
          <w:sz w:val="24"/>
          <w:szCs w:val="24"/>
        </w:rPr>
        <w:t xml:space="preserve"> tirdzniecības vietas izvietojuma un vizuālās kvalitātes saskaņojums, kurš iegūts šo noteikumu </w:t>
      </w:r>
      <w:r w:rsidR="008732EB" w:rsidRPr="00F0755F">
        <w:rPr>
          <w:sz w:val="24"/>
          <w:szCs w:val="24"/>
        </w:rPr>
        <w:t>9</w:t>
      </w:r>
      <w:r w:rsidR="00951C6F" w:rsidRPr="00F0755F">
        <w:rPr>
          <w:sz w:val="24"/>
          <w:szCs w:val="24"/>
        </w:rPr>
        <w:t>. punktā noteiktajā kārtībā</w:t>
      </w:r>
      <w:r w:rsidR="00267BE4" w:rsidRPr="00F0755F">
        <w:rPr>
          <w:sz w:val="24"/>
          <w:szCs w:val="24"/>
        </w:rPr>
        <w:t>.</w:t>
      </w:r>
    </w:p>
    <w:bookmarkEnd w:id="2"/>
    <w:p w14:paraId="4DD89E28" w14:textId="77777777" w:rsidR="00951C6F" w:rsidRPr="00F0755F" w:rsidRDefault="00951C6F" w:rsidP="0070041E">
      <w:pPr>
        <w:numPr>
          <w:ilvl w:val="0"/>
          <w:numId w:val="23"/>
        </w:numPr>
        <w:spacing w:after="120"/>
        <w:jc w:val="both"/>
        <w:rPr>
          <w:sz w:val="24"/>
          <w:szCs w:val="24"/>
        </w:rPr>
      </w:pPr>
      <w:r w:rsidRPr="00F0755F">
        <w:rPr>
          <w:sz w:val="24"/>
          <w:szCs w:val="24"/>
        </w:rPr>
        <w:lastRenderedPageBreak/>
        <w:t xml:space="preserve">Lai saņemtu </w:t>
      </w:r>
      <w:r w:rsidR="00070CBC" w:rsidRPr="00F0755F">
        <w:rPr>
          <w:sz w:val="24"/>
          <w:szCs w:val="24"/>
        </w:rPr>
        <w:t xml:space="preserve">tirdzniecības vietas izvietojuma un vizuālās kvalitātes </w:t>
      </w:r>
      <w:r w:rsidR="00DE3297" w:rsidRPr="00F0755F">
        <w:rPr>
          <w:sz w:val="24"/>
          <w:szCs w:val="24"/>
        </w:rPr>
        <w:t>APN</w:t>
      </w:r>
      <w:r w:rsidRPr="00F0755F">
        <w:rPr>
          <w:sz w:val="24"/>
          <w:szCs w:val="24"/>
        </w:rPr>
        <w:t xml:space="preserve"> saskaņojumu</w:t>
      </w:r>
      <w:r w:rsidR="00070CBC" w:rsidRPr="00F0755F">
        <w:rPr>
          <w:sz w:val="24"/>
          <w:szCs w:val="24"/>
        </w:rPr>
        <w:t>,</w:t>
      </w:r>
      <w:r w:rsidRPr="00F0755F">
        <w:rPr>
          <w:sz w:val="24"/>
          <w:szCs w:val="24"/>
        </w:rPr>
        <w:t xml:space="preserve"> tirdzniecības dalībnieks </w:t>
      </w:r>
      <w:r w:rsidR="00DE3297" w:rsidRPr="00F0755F">
        <w:rPr>
          <w:sz w:val="24"/>
          <w:szCs w:val="24"/>
        </w:rPr>
        <w:t>APN</w:t>
      </w:r>
      <w:r w:rsidRPr="00F0755F">
        <w:rPr>
          <w:sz w:val="24"/>
          <w:szCs w:val="24"/>
        </w:rPr>
        <w:t xml:space="preserve"> iesniedz iesniegumu, kuram pievieno:</w:t>
      </w:r>
    </w:p>
    <w:p w14:paraId="0A3844D1" w14:textId="0C7959A9" w:rsidR="00070CBC" w:rsidRPr="00F0755F" w:rsidRDefault="00070CBC" w:rsidP="0070041E">
      <w:pPr>
        <w:pStyle w:val="Sarakstarindkopa"/>
        <w:numPr>
          <w:ilvl w:val="1"/>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tirdzniecības vietas iekārtojuma vizualizācij</w:t>
      </w:r>
      <w:r w:rsidR="00C523DE" w:rsidRPr="00F0755F">
        <w:rPr>
          <w:rFonts w:ascii="Times New Roman" w:eastAsia="Times New Roman" w:hAnsi="Times New Roman"/>
          <w:sz w:val="24"/>
          <w:szCs w:val="24"/>
        </w:rPr>
        <w:t>u</w:t>
      </w:r>
      <w:r w:rsidRPr="00F0755F">
        <w:rPr>
          <w:rFonts w:ascii="Times New Roman" w:eastAsia="Times New Roman" w:hAnsi="Times New Roman"/>
          <w:sz w:val="24"/>
          <w:szCs w:val="24"/>
        </w:rPr>
        <w:t xml:space="preserve"> vai </w:t>
      </w:r>
      <w:proofErr w:type="spellStart"/>
      <w:r w:rsidRPr="00F0755F">
        <w:rPr>
          <w:rFonts w:ascii="Times New Roman" w:eastAsia="Times New Roman" w:hAnsi="Times New Roman"/>
          <w:sz w:val="24"/>
          <w:szCs w:val="24"/>
        </w:rPr>
        <w:t>fotofiksācij</w:t>
      </w:r>
      <w:r w:rsidR="00C523DE" w:rsidRPr="00F0755F">
        <w:rPr>
          <w:rFonts w:ascii="Times New Roman" w:eastAsia="Times New Roman" w:hAnsi="Times New Roman"/>
          <w:sz w:val="24"/>
          <w:szCs w:val="24"/>
        </w:rPr>
        <w:t>u</w:t>
      </w:r>
      <w:proofErr w:type="spellEnd"/>
      <w:r w:rsidRPr="00F0755F">
        <w:rPr>
          <w:rFonts w:ascii="Times New Roman" w:eastAsia="Times New Roman" w:hAnsi="Times New Roman"/>
          <w:sz w:val="24"/>
          <w:szCs w:val="24"/>
        </w:rPr>
        <w:t>, kas nav vecāka par vienu kalendāro mēnesi;</w:t>
      </w:r>
    </w:p>
    <w:p w14:paraId="2BB4C910" w14:textId="5EAD5166" w:rsidR="00070CBC" w:rsidRPr="00F0755F" w:rsidRDefault="00070CBC" w:rsidP="0070041E">
      <w:pPr>
        <w:pStyle w:val="Sarakstarindkopa"/>
        <w:numPr>
          <w:ilvl w:val="1"/>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iecerētā</w:t>
      </w:r>
      <w:r w:rsidR="00506DE7" w:rsidRPr="00F0755F">
        <w:rPr>
          <w:rFonts w:ascii="Times New Roman" w:eastAsia="Times New Roman" w:hAnsi="Times New Roman"/>
          <w:sz w:val="24"/>
          <w:szCs w:val="24"/>
        </w:rPr>
        <w:t>s</w:t>
      </w:r>
      <w:r w:rsidRPr="00F0755F">
        <w:rPr>
          <w:rFonts w:ascii="Times New Roman" w:eastAsia="Times New Roman" w:hAnsi="Times New Roman"/>
          <w:sz w:val="24"/>
          <w:szCs w:val="24"/>
        </w:rPr>
        <w:t xml:space="preserve"> tirdzniecības </w:t>
      </w:r>
      <w:r w:rsidR="00506DE7" w:rsidRPr="00F0755F">
        <w:rPr>
          <w:rFonts w:ascii="Times New Roman" w:eastAsia="Times New Roman" w:hAnsi="Times New Roman"/>
          <w:sz w:val="24"/>
          <w:szCs w:val="24"/>
        </w:rPr>
        <w:t xml:space="preserve">vietas </w:t>
      </w:r>
      <w:r w:rsidRPr="00F0755F">
        <w:rPr>
          <w:rFonts w:ascii="Times New Roman" w:eastAsia="Times New Roman" w:hAnsi="Times New Roman"/>
          <w:sz w:val="24"/>
          <w:szCs w:val="24"/>
        </w:rPr>
        <w:t>skaidri saprotamu novietojuma plānu ne lielākā mērogā</w:t>
      </w:r>
      <w:r w:rsidR="003F2BDA" w:rsidRPr="00F0755F">
        <w:rPr>
          <w:rFonts w:ascii="Times New Roman" w:eastAsia="Times New Roman" w:hAnsi="Times New Roman"/>
          <w:sz w:val="24"/>
          <w:szCs w:val="24"/>
        </w:rPr>
        <w:t xml:space="preserve"> kā</w:t>
      </w:r>
      <w:r w:rsidRPr="00F0755F">
        <w:rPr>
          <w:rFonts w:ascii="Times New Roman" w:eastAsia="Times New Roman" w:hAnsi="Times New Roman"/>
          <w:sz w:val="24"/>
          <w:szCs w:val="24"/>
        </w:rPr>
        <w:t xml:space="preserve"> M 1:250;</w:t>
      </w:r>
    </w:p>
    <w:p w14:paraId="51923B0F" w14:textId="028653BA" w:rsidR="00070CBC" w:rsidRPr="00F0755F" w:rsidRDefault="00070CBC" w:rsidP="0070041E">
      <w:pPr>
        <w:pStyle w:val="Sarakstarindkopa"/>
        <w:numPr>
          <w:ilvl w:val="1"/>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grafisko materiālu, kurā atspoguļots paredzētās tirdzniecības  vietas un objekta vizuālais, t</w:t>
      </w:r>
      <w:r w:rsidR="00C523DE" w:rsidRPr="00F0755F">
        <w:rPr>
          <w:rFonts w:ascii="Times New Roman" w:eastAsia="Times New Roman" w:hAnsi="Times New Roman"/>
          <w:sz w:val="24"/>
          <w:szCs w:val="24"/>
        </w:rPr>
        <w:t xml:space="preserve">ai </w:t>
      </w:r>
      <w:r w:rsidRPr="00F0755F">
        <w:rPr>
          <w:rFonts w:ascii="Times New Roman" w:eastAsia="Times New Roman" w:hAnsi="Times New Roman"/>
          <w:sz w:val="24"/>
          <w:szCs w:val="24"/>
        </w:rPr>
        <w:t>sk</w:t>
      </w:r>
      <w:r w:rsidR="00C523DE" w:rsidRPr="00F0755F">
        <w:rPr>
          <w:rFonts w:ascii="Times New Roman" w:eastAsia="Times New Roman" w:hAnsi="Times New Roman"/>
          <w:sz w:val="24"/>
          <w:szCs w:val="24"/>
        </w:rPr>
        <w:t>aitā</w:t>
      </w:r>
      <w:r w:rsidRPr="00F0755F">
        <w:rPr>
          <w:rFonts w:ascii="Times New Roman" w:eastAsia="Times New Roman" w:hAnsi="Times New Roman"/>
          <w:sz w:val="24"/>
          <w:szCs w:val="24"/>
        </w:rPr>
        <w:t xml:space="preserve"> tonālais, risinājums;</w:t>
      </w:r>
    </w:p>
    <w:p w14:paraId="71F09CE4" w14:textId="3088AE11" w:rsidR="00070CBC" w:rsidRPr="00F0755F" w:rsidRDefault="00070CBC" w:rsidP="0070041E">
      <w:pPr>
        <w:pStyle w:val="Sarakstarindkopa"/>
        <w:numPr>
          <w:ilvl w:val="1"/>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pārvietojamā mazumtirdzniecības punkta kustības maršrutu, norādot ielu tirdzniecības veikšanai nepieciešamās pieturvietas un laikus, ja tirdzniecība paredzēta vairākās publiskās vietās;</w:t>
      </w:r>
    </w:p>
    <w:p w14:paraId="36BFCCFE" w14:textId="7EB1A3FB" w:rsidR="00070CBC" w:rsidRPr="00F0755F" w:rsidRDefault="00070CBC" w:rsidP="0070041E">
      <w:pPr>
        <w:pStyle w:val="Sarakstarindkopa"/>
        <w:numPr>
          <w:ilvl w:val="1"/>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saskaņojumu ar nekustamā īpašuma īpašnieku;</w:t>
      </w:r>
    </w:p>
    <w:p w14:paraId="7727F0FB" w14:textId="77777777" w:rsidR="00070CBC" w:rsidRPr="00F0755F" w:rsidRDefault="00070CBC" w:rsidP="0070041E">
      <w:pPr>
        <w:pStyle w:val="Sarakstarindkopa"/>
        <w:numPr>
          <w:ilvl w:val="1"/>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saskaņojumus ar trešajām personām (inženiertīklus ekspluatējošie dienesti), ja to intereses tiek skartas, ierīkojot tirdzniecības vietu.</w:t>
      </w:r>
    </w:p>
    <w:p w14:paraId="5254BCAD" w14:textId="12B01D62" w:rsidR="002B2FFA" w:rsidRPr="00F0755F" w:rsidRDefault="00F6416B" w:rsidP="0070041E">
      <w:pPr>
        <w:numPr>
          <w:ilvl w:val="0"/>
          <w:numId w:val="23"/>
        </w:numPr>
        <w:spacing w:after="120"/>
        <w:ind w:left="357" w:hanging="357"/>
        <w:jc w:val="both"/>
        <w:rPr>
          <w:sz w:val="24"/>
          <w:szCs w:val="24"/>
        </w:rPr>
      </w:pPr>
      <w:r w:rsidRPr="00F0755F">
        <w:rPr>
          <w:sz w:val="24"/>
          <w:szCs w:val="24"/>
        </w:rPr>
        <w:t>L</w:t>
      </w:r>
      <w:r w:rsidR="002B2FFA" w:rsidRPr="00F0755F">
        <w:rPr>
          <w:sz w:val="24"/>
          <w:szCs w:val="24"/>
        </w:rPr>
        <w:t>ai saņemtu atļauju ielu tirdzniecības organizēšanai un kļūtu pa</w:t>
      </w:r>
      <w:r w:rsidR="00137C1A" w:rsidRPr="00F0755F">
        <w:rPr>
          <w:sz w:val="24"/>
          <w:szCs w:val="24"/>
        </w:rPr>
        <w:t>r</w:t>
      </w:r>
      <w:r w:rsidR="002B2FFA" w:rsidRPr="00F0755F">
        <w:rPr>
          <w:sz w:val="24"/>
          <w:szCs w:val="24"/>
        </w:rPr>
        <w:t xml:space="preserve"> tirdzniecības organizatoru, juridiskā vai fiziskā persona, kura reģistrējusi saimniecisko darbību, vai publiskā persona </w:t>
      </w:r>
      <w:r w:rsidR="008C6E0B" w:rsidRPr="00F0755F">
        <w:rPr>
          <w:sz w:val="24"/>
          <w:szCs w:val="24"/>
        </w:rPr>
        <w:t xml:space="preserve">ne vēlāk kā </w:t>
      </w:r>
      <w:r w:rsidR="00070CBC" w:rsidRPr="00F0755F">
        <w:rPr>
          <w:sz w:val="24"/>
          <w:szCs w:val="24"/>
        </w:rPr>
        <w:t>piecas</w:t>
      </w:r>
      <w:r w:rsidR="008C6E0B" w:rsidRPr="00F0755F">
        <w:rPr>
          <w:sz w:val="24"/>
          <w:szCs w:val="24"/>
        </w:rPr>
        <w:t xml:space="preserve"> </w:t>
      </w:r>
      <w:r w:rsidR="00846A79" w:rsidRPr="00F0755F">
        <w:rPr>
          <w:sz w:val="24"/>
          <w:szCs w:val="24"/>
        </w:rPr>
        <w:t xml:space="preserve">darba </w:t>
      </w:r>
      <w:r w:rsidR="008C6E0B" w:rsidRPr="00F0755F">
        <w:rPr>
          <w:sz w:val="24"/>
          <w:szCs w:val="24"/>
        </w:rPr>
        <w:t xml:space="preserve">dienas pirms plānotās tirdzniecības </w:t>
      </w:r>
      <w:r w:rsidR="00A42C78" w:rsidRPr="00F0755F">
        <w:rPr>
          <w:sz w:val="24"/>
          <w:szCs w:val="24"/>
        </w:rPr>
        <w:t>P</w:t>
      </w:r>
      <w:r w:rsidR="002B2FFA" w:rsidRPr="00F0755F">
        <w:rPr>
          <w:sz w:val="24"/>
          <w:szCs w:val="24"/>
        </w:rPr>
        <w:t xml:space="preserve">ašvaldībā iesniedz iesniegumu un MK noteikumu </w:t>
      </w:r>
      <w:r w:rsidR="00777D56" w:rsidRPr="00F0755F">
        <w:rPr>
          <w:sz w:val="24"/>
          <w:szCs w:val="24"/>
        </w:rPr>
        <w:t xml:space="preserve">Nr. 440 </w:t>
      </w:r>
      <w:r w:rsidR="002B2FFA" w:rsidRPr="00F0755F">
        <w:rPr>
          <w:sz w:val="24"/>
          <w:szCs w:val="24"/>
        </w:rPr>
        <w:t>19. punktā noteiktos dokumentus.</w:t>
      </w:r>
      <w:r w:rsidR="00CA066E" w:rsidRPr="00F0755F">
        <w:rPr>
          <w:sz w:val="24"/>
          <w:szCs w:val="24"/>
        </w:rPr>
        <w:t xml:space="preserve"> Ja tirdzniecības organizēšana tiek veikta ilgāk par </w:t>
      </w:r>
      <w:r w:rsidR="00D32B3F" w:rsidRPr="00F0755F">
        <w:rPr>
          <w:sz w:val="24"/>
          <w:szCs w:val="24"/>
        </w:rPr>
        <w:t>piecām</w:t>
      </w:r>
      <w:r w:rsidR="00CA066E" w:rsidRPr="00F0755F">
        <w:rPr>
          <w:sz w:val="24"/>
          <w:szCs w:val="24"/>
        </w:rPr>
        <w:t xml:space="preserve"> dienām, tad iesniegumam </w:t>
      </w:r>
      <w:r w:rsidR="00683DB7" w:rsidRPr="00F0755F">
        <w:rPr>
          <w:sz w:val="24"/>
          <w:szCs w:val="24"/>
        </w:rPr>
        <w:t xml:space="preserve">papildus </w:t>
      </w:r>
      <w:r w:rsidR="00CA066E" w:rsidRPr="00F0755F">
        <w:rPr>
          <w:sz w:val="24"/>
          <w:szCs w:val="24"/>
        </w:rPr>
        <w:t xml:space="preserve">pievieno </w:t>
      </w:r>
      <w:r w:rsidR="00267BE4" w:rsidRPr="00F0755F">
        <w:rPr>
          <w:sz w:val="24"/>
          <w:szCs w:val="24"/>
        </w:rPr>
        <w:t>APN saskaņojum</w:t>
      </w:r>
      <w:r w:rsidR="00D32B3F" w:rsidRPr="00F0755F">
        <w:rPr>
          <w:sz w:val="24"/>
          <w:szCs w:val="24"/>
        </w:rPr>
        <w:t>u</w:t>
      </w:r>
      <w:r w:rsidR="00267BE4" w:rsidRPr="00F0755F">
        <w:rPr>
          <w:sz w:val="24"/>
          <w:szCs w:val="24"/>
        </w:rPr>
        <w:t xml:space="preserve">, kurš iegūts šo noteikumu </w:t>
      </w:r>
      <w:r w:rsidR="008732EB" w:rsidRPr="00F0755F">
        <w:rPr>
          <w:sz w:val="24"/>
          <w:szCs w:val="24"/>
        </w:rPr>
        <w:t>9</w:t>
      </w:r>
      <w:r w:rsidR="00267BE4" w:rsidRPr="00F0755F">
        <w:rPr>
          <w:sz w:val="24"/>
          <w:szCs w:val="24"/>
        </w:rPr>
        <w:t>. punktā noteiktajā kārtībā</w:t>
      </w:r>
      <w:r w:rsidR="00CA066E" w:rsidRPr="00F0755F">
        <w:rPr>
          <w:sz w:val="24"/>
          <w:szCs w:val="24"/>
        </w:rPr>
        <w:t>.</w:t>
      </w:r>
    </w:p>
    <w:p w14:paraId="17D71D7B" w14:textId="780FB675" w:rsidR="00B27197" w:rsidRPr="00F0755F" w:rsidRDefault="00B27197" w:rsidP="0070041E">
      <w:pPr>
        <w:numPr>
          <w:ilvl w:val="0"/>
          <w:numId w:val="23"/>
        </w:numPr>
        <w:jc w:val="both"/>
        <w:rPr>
          <w:sz w:val="24"/>
          <w:szCs w:val="24"/>
        </w:rPr>
      </w:pPr>
      <w:r w:rsidRPr="00F0755F">
        <w:rPr>
          <w:sz w:val="24"/>
          <w:szCs w:val="24"/>
        </w:rPr>
        <w:t>Pašvaldības administratīvajā teritorijā, izņemot publisku pasākumu laikā, ielu tirdzniecība</w:t>
      </w:r>
      <w:r w:rsidR="00F0755F" w:rsidRPr="00F0755F">
        <w:rPr>
          <w:sz w:val="24"/>
          <w:szCs w:val="24"/>
        </w:rPr>
        <w:t>, t.sk. sabiedriskās ēdināšanas pakalpojumu sniegšana,</w:t>
      </w:r>
      <w:r w:rsidRPr="00F0755F">
        <w:rPr>
          <w:sz w:val="24"/>
          <w:szCs w:val="24"/>
        </w:rPr>
        <w:t xml:space="preserve"> nav pieļaujama:</w:t>
      </w:r>
    </w:p>
    <w:p w14:paraId="3292A8FD" w14:textId="77777777" w:rsidR="00042903" w:rsidRPr="00F0755F" w:rsidRDefault="00042903" w:rsidP="0070041E">
      <w:pPr>
        <w:numPr>
          <w:ilvl w:val="1"/>
          <w:numId w:val="23"/>
        </w:numPr>
        <w:ind w:left="1134" w:hanging="566"/>
        <w:jc w:val="both"/>
        <w:rPr>
          <w:sz w:val="24"/>
          <w:szCs w:val="24"/>
        </w:rPr>
      </w:pPr>
      <w:r w:rsidRPr="00F0755F">
        <w:rPr>
          <w:sz w:val="24"/>
          <w:szCs w:val="24"/>
        </w:rPr>
        <w:t>Dzirnavu laukumā;</w:t>
      </w:r>
    </w:p>
    <w:p w14:paraId="3F69B951" w14:textId="77777777" w:rsidR="00042903" w:rsidRPr="00F0755F" w:rsidRDefault="00042903" w:rsidP="0070041E">
      <w:pPr>
        <w:numPr>
          <w:ilvl w:val="1"/>
          <w:numId w:val="23"/>
        </w:numPr>
        <w:ind w:left="1134" w:hanging="566"/>
        <w:jc w:val="both"/>
        <w:rPr>
          <w:sz w:val="24"/>
          <w:szCs w:val="24"/>
        </w:rPr>
      </w:pPr>
      <w:r w:rsidRPr="00F0755F">
        <w:rPr>
          <w:sz w:val="24"/>
          <w:szCs w:val="24"/>
        </w:rPr>
        <w:t>Jaunpilsētas laukumā;</w:t>
      </w:r>
    </w:p>
    <w:p w14:paraId="364DD1D5" w14:textId="0E80603C" w:rsidR="00B47760" w:rsidRPr="00F0755F" w:rsidRDefault="00B27197" w:rsidP="0070041E">
      <w:pPr>
        <w:numPr>
          <w:ilvl w:val="1"/>
          <w:numId w:val="23"/>
        </w:numPr>
        <w:ind w:left="1134" w:hanging="566"/>
        <w:jc w:val="both"/>
        <w:rPr>
          <w:sz w:val="24"/>
          <w:szCs w:val="24"/>
        </w:rPr>
      </w:pPr>
      <w:r w:rsidRPr="00F0755F">
        <w:rPr>
          <w:sz w:val="24"/>
          <w:szCs w:val="24"/>
        </w:rPr>
        <w:t>Lielajā laukumā</w:t>
      </w:r>
      <w:r w:rsidR="00014ECA" w:rsidRPr="00F0755F">
        <w:rPr>
          <w:sz w:val="24"/>
          <w:szCs w:val="24"/>
        </w:rPr>
        <w:t>, izņemot laika period</w:t>
      </w:r>
      <w:r w:rsidR="00A74C32" w:rsidRPr="00F0755F">
        <w:rPr>
          <w:sz w:val="24"/>
          <w:szCs w:val="24"/>
        </w:rPr>
        <w:t>ā</w:t>
      </w:r>
      <w:r w:rsidR="00014ECA" w:rsidRPr="00F0755F">
        <w:rPr>
          <w:sz w:val="24"/>
          <w:szCs w:val="24"/>
        </w:rPr>
        <w:t xml:space="preserve"> no Pirmās adventes līdz Zvaigznes dienai,</w:t>
      </w:r>
      <w:r w:rsidR="003E2718" w:rsidRPr="00F0755F">
        <w:rPr>
          <w:sz w:val="24"/>
          <w:szCs w:val="24"/>
        </w:rPr>
        <w:t xml:space="preserve"> kad</w:t>
      </w:r>
      <w:r w:rsidR="00D32B3F" w:rsidRPr="00F0755F">
        <w:rPr>
          <w:sz w:val="24"/>
          <w:szCs w:val="24"/>
        </w:rPr>
        <w:t xml:space="preserve"> </w:t>
      </w:r>
      <w:r w:rsidR="002D3A8B" w:rsidRPr="00F0755F">
        <w:rPr>
          <w:sz w:val="24"/>
          <w:szCs w:val="24"/>
        </w:rPr>
        <w:t>Pašvaldības noteiktā</w:t>
      </w:r>
      <w:r w:rsidR="003E2718" w:rsidRPr="00F0755F">
        <w:rPr>
          <w:sz w:val="24"/>
          <w:szCs w:val="24"/>
        </w:rPr>
        <w:t>s</w:t>
      </w:r>
      <w:r w:rsidR="002D3A8B" w:rsidRPr="00F0755F">
        <w:rPr>
          <w:sz w:val="24"/>
          <w:szCs w:val="24"/>
        </w:rPr>
        <w:t xml:space="preserve"> vietā</w:t>
      </w:r>
      <w:r w:rsidR="003E2718" w:rsidRPr="00F0755F">
        <w:rPr>
          <w:sz w:val="24"/>
          <w:szCs w:val="24"/>
        </w:rPr>
        <w:t>s</w:t>
      </w:r>
      <w:r w:rsidR="002D3A8B" w:rsidRPr="00F0755F">
        <w:rPr>
          <w:sz w:val="24"/>
          <w:szCs w:val="24"/>
        </w:rPr>
        <w:t xml:space="preserve"> ir atļauta ielu tirdzniecība</w:t>
      </w:r>
      <w:r w:rsidR="00846A79" w:rsidRPr="00F0755F">
        <w:rPr>
          <w:sz w:val="24"/>
          <w:szCs w:val="24"/>
        </w:rPr>
        <w:t>;</w:t>
      </w:r>
    </w:p>
    <w:p w14:paraId="07E88586" w14:textId="77777777" w:rsidR="0000454B" w:rsidRPr="00F0755F" w:rsidRDefault="0000454B" w:rsidP="0070041E">
      <w:pPr>
        <w:numPr>
          <w:ilvl w:val="1"/>
          <w:numId w:val="23"/>
        </w:numPr>
        <w:ind w:left="1134" w:hanging="566"/>
        <w:jc w:val="both"/>
        <w:rPr>
          <w:sz w:val="24"/>
          <w:szCs w:val="24"/>
        </w:rPr>
      </w:pPr>
      <w:r w:rsidRPr="00F0755F">
        <w:rPr>
          <w:sz w:val="24"/>
          <w:szCs w:val="24"/>
        </w:rPr>
        <w:t>Rātslaukumā</w:t>
      </w:r>
      <w:r w:rsidR="00014ECA" w:rsidRPr="00F0755F">
        <w:rPr>
          <w:sz w:val="24"/>
          <w:szCs w:val="24"/>
        </w:rPr>
        <w:t>, izņemot:</w:t>
      </w:r>
    </w:p>
    <w:p w14:paraId="7E572477" w14:textId="75FDC42C" w:rsidR="00014ECA" w:rsidRPr="00F0755F" w:rsidRDefault="00014ECA" w:rsidP="0070041E">
      <w:pPr>
        <w:numPr>
          <w:ilvl w:val="2"/>
          <w:numId w:val="23"/>
        </w:numPr>
        <w:ind w:left="1560" w:hanging="709"/>
        <w:jc w:val="both"/>
        <w:rPr>
          <w:sz w:val="24"/>
          <w:szCs w:val="24"/>
        </w:rPr>
      </w:pPr>
      <w:r w:rsidRPr="00F0755F">
        <w:rPr>
          <w:sz w:val="24"/>
          <w:szCs w:val="24"/>
        </w:rPr>
        <w:t xml:space="preserve">laika </w:t>
      </w:r>
      <w:r w:rsidR="00143950" w:rsidRPr="00F0755F">
        <w:rPr>
          <w:sz w:val="24"/>
          <w:szCs w:val="24"/>
        </w:rPr>
        <w:t xml:space="preserve">periodā no Pirmās adventes līdz Zvaigznes dienai, </w:t>
      </w:r>
      <w:r w:rsidR="002D3A8B" w:rsidRPr="00F0755F">
        <w:rPr>
          <w:sz w:val="24"/>
          <w:szCs w:val="24"/>
        </w:rPr>
        <w:t>kad Pašvaldības noteiktās vietās ir atļauta ielu tirdzniecība</w:t>
      </w:r>
      <w:r w:rsidR="00846A79" w:rsidRPr="00F0755F">
        <w:rPr>
          <w:sz w:val="24"/>
          <w:szCs w:val="24"/>
        </w:rPr>
        <w:t>;</w:t>
      </w:r>
    </w:p>
    <w:p w14:paraId="701EF1AC" w14:textId="0DACD45C" w:rsidR="00014ECA" w:rsidRPr="00F0755F" w:rsidRDefault="00014ECA" w:rsidP="0070041E">
      <w:pPr>
        <w:numPr>
          <w:ilvl w:val="2"/>
          <w:numId w:val="23"/>
        </w:numPr>
        <w:ind w:left="1560" w:hanging="709"/>
        <w:jc w:val="both"/>
        <w:rPr>
          <w:sz w:val="24"/>
          <w:szCs w:val="24"/>
        </w:rPr>
      </w:pPr>
      <w:r w:rsidRPr="00F0755F">
        <w:rPr>
          <w:sz w:val="24"/>
          <w:szCs w:val="24"/>
        </w:rPr>
        <w:t>sabiedriskās ēdināšanas pakalpojumu sniegšan</w:t>
      </w:r>
      <w:r w:rsidR="00D51CDA" w:rsidRPr="00F0755F">
        <w:rPr>
          <w:sz w:val="24"/>
          <w:szCs w:val="24"/>
        </w:rPr>
        <w:t>a</w:t>
      </w:r>
      <w:r w:rsidRPr="00F0755F">
        <w:rPr>
          <w:sz w:val="24"/>
          <w:szCs w:val="24"/>
        </w:rPr>
        <w:t xml:space="preserve">, </w:t>
      </w:r>
      <w:r w:rsidR="00A74C32" w:rsidRPr="00F0755F">
        <w:rPr>
          <w:sz w:val="24"/>
          <w:szCs w:val="24"/>
        </w:rPr>
        <w:t>ja pakalpojumu sniedz</w:t>
      </w:r>
      <w:r w:rsidRPr="00F0755F">
        <w:rPr>
          <w:sz w:val="24"/>
          <w:szCs w:val="24"/>
        </w:rPr>
        <w:t xml:space="preserve"> </w:t>
      </w:r>
      <w:r w:rsidR="007B4AA3" w:rsidRPr="00F0755F">
        <w:rPr>
          <w:sz w:val="24"/>
          <w:szCs w:val="24"/>
        </w:rPr>
        <w:t>tirdzniecības dalībnieks</w:t>
      </w:r>
      <w:r w:rsidR="00D51CDA" w:rsidRPr="00F0755F">
        <w:rPr>
          <w:sz w:val="24"/>
          <w:szCs w:val="24"/>
        </w:rPr>
        <w:t xml:space="preserve">, kura pastāvīgā </w:t>
      </w:r>
      <w:proofErr w:type="spellStart"/>
      <w:r w:rsidR="005E323D" w:rsidRPr="00F0755F">
        <w:rPr>
          <w:sz w:val="24"/>
          <w:szCs w:val="24"/>
        </w:rPr>
        <w:t>tirdziecības</w:t>
      </w:r>
      <w:proofErr w:type="spellEnd"/>
      <w:r w:rsidR="005E323D" w:rsidRPr="00F0755F">
        <w:rPr>
          <w:sz w:val="24"/>
          <w:szCs w:val="24"/>
        </w:rPr>
        <w:t xml:space="preserve"> </w:t>
      </w:r>
      <w:r w:rsidR="00D51CDA" w:rsidRPr="00F0755F">
        <w:rPr>
          <w:sz w:val="24"/>
          <w:szCs w:val="24"/>
        </w:rPr>
        <w:t>vieta atrodas Rātslaukuma</w:t>
      </w:r>
      <w:r w:rsidR="00C523DE" w:rsidRPr="00F0755F">
        <w:rPr>
          <w:sz w:val="24"/>
          <w:szCs w:val="24"/>
        </w:rPr>
        <w:t>m</w:t>
      </w:r>
      <w:r w:rsidR="00D51CDA" w:rsidRPr="00F0755F">
        <w:rPr>
          <w:sz w:val="24"/>
          <w:szCs w:val="24"/>
        </w:rPr>
        <w:t xml:space="preserve"> pieguļošā nekustamajā īpašumā</w:t>
      </w:r>
      <w:r w:rsidR="00A74C32" w:rsidRPr="00F0755F">
        <w:rPr>
          <w:sz w:val="24"/>
          <w:szCs w:val="24"/>
        </w:rPr>
        <w:t>;</w:t>
      </w:r>
    </w:p>
    <w:p w14:paraId="6E2A4AD8" w14:textId="3E3B36FD" w:rsidR="00E153CC" w:rsidRPr="00F0755F" w:rsidRDefault="00143950" w:rsidP="003D350D">
      <w:pPr>
        <w:numPr>
          <w:ilvl w:val="1"/>
          <w:numId w:val="23"/>
        </w:numPr>
        <w:ind w:left="1134" w:hanging="566"/>
        <w:jc w:val="both"/>
        <w:rPr>
          <w:sz w:val="24"/>
          <w:szCs w:val="24"/>
        </w:rPr>
      </w:pPr>
      <w:r w:rsidRPr="00F0755F">
        <w:rPr>
          <w:sz w:val="24"/>
          <w:szCs w:val="24"/>
        </w:rPr>
        <w:t xml:space="preserve">Pašvaldībai piederošajos zemes </w:t>
      </w:r>
      <w:r w:rsidR="00E153CC" w:rsidRPr="00F0755F">
        <w:rPr>
          <w:sz w:val="24"/>
          <w:szCs w:val="24"/>
        </w:rPr>
        <w:t>gabalos Lidotāju ielā 28, Tārgales ielā 2 un Tārgales ielā 4, Ventspilī;</w:t>
      </w:r>
    </w:p>
    <w:p w14:paraId="678627F1" w14:textId="2BFF9CA0" w:rsidR="00A74C32" w:rsidRPr="00F0755F" w:rsidRDefault="00A74C32" w:rsidP="003D350D">
      <w:pPr>
        <w:numPr>
          <w:ilvl w:val="1"/>
          <w:numId w:val="23"/>
        </w:numPr>
        <w:ind w:left="1134" w:hanging="566"/>
        <w:jc w:val="both"/>
        <w:rPr>
          <w:sz w:val="24"/>
          <w:szCs w:val="24"/>
        </w:rPr>
      </w:pPr>
      <w:r w:rsidRPr="00F0755F">
        <w:rPr>
          <w:sz w:val="24"/>
          <w:szCs w:val="24"/>
        </w:rPr>
        <w:t xml:space="preserve">publiskajos </w:t>
      </w:r>
      <w:r w:rsidR="00042903" w:rsidRPr="00F0755F">
        <w:rPr>
          <w:sz w:val="24"/>
          <w:szCs w:val="24"/>
        </w:rPr>
        <w:t>auto stāvlaukumos</w:t>
      </w:r>
      <w:r w:rsidRPr="00F0755F">
        <w:rPr>
          <w:sz w:val="24"/>
          <w:szCs w:val="24"/>
        </w:rPr>
        <w:t xml:space="preserve"> Zvanu ielā 4, Brīvības ielā 14, Kuldīgas ielā 1, Sarkanmuižas dambis 1, Katrīnas ielā 12, Ventspilī, bet </w:t>
      </w:r>
      <w:r w:rsidR="005C1A86" w:rsidRPr="00F0755F">
        <w:rPr>
          <w:sz w:val="24"/>
          <w:szCs w:val="24"/>
        </w:rPr>
        <w:t>pārējos auto stāvlaukumos ielu tirdzniecība ir pieļaujama, ar nosacījumu, ka vienlaikus katrā drīkst darboties ne vairāk kā divi tirdzniecības dalībnieki</w:t>
      </w:r>
      <w:r w:rsidRPr="00F0755F">
        <w:rPr>
          <w:sz w:val="24"/>
          <w:szCs w:val="24"/>
        </w:rPr>
        <w:t>;</w:t>
      </w:r>
    </w:p>
    <w:p w14:paraId="20B742E9" w14:textId="73E6F141" w:rsidR="00B53E17" w:rsidRPr="00F0755F" w:rsidRDefault="00B53E17" w:rsidP="003D350D">
      <w:pPr>
        <w:numPr>
          <w:ilvl w:val="1"/>
          <w:numId w:val="23"/>
        </w:numPr>
        <w:ind w:left="1134" w:hanging="566"/>
        <w:jc w:val="both"/>
        <w:rPr>
          <w:sz w:val="24"/>
          <w:szCs w:val="24"/>
        </w:rPr>
      </w:pPr>
      <w:r w:rsidRPr="00F0755F">
        <w:rPr>
          <w:sz w:val="24"/>
          <w:szCs w:val="24"/>
        </w:rPr>
        <w:t>ielu teritorijās esošajās autostāvvietās, izņemot gadījumus, kad tiek sniegts sabiedriskās ēdināšanas pakalpojums un tiek izbūvēts parklets;</w:t>
      </w:r>
    </w:p>
    <w:p w14:paraId="318EAFE0" w14:textId="2E8E09B0" w:rsidR="00B27197" w:rsidRPr="00F0755F" w:rsidRDefault="009B4E75" w:rsidP="003D350D">
      <w:pPr>
        <w:numPr>
          <w:ilvl w:val="1"/>
          <w:numId w:val="23"/>
        </w:numPr>
        <w:ind w:left="1134" w:hanging="566"/>
        <w:jc w:val="both"/>
        <w:rPr>
          <w:sz w:val="24"/>
          <w:szCs w:val="24"/>
        </w:rPr>
      </w:pPr>
      <w:r w:rsidRPr="00F0755F">
        <w:rPr>
          <w:sz w:val="24"/>
          <w:szCs w:val="24"/>
        </w:rPr>
        <w:t xml:space="preserve">pie ēku galvenajām (ielu) fasādēm un tuvāk kā 3 metru attālumā no tām, izņemot gadījumus, kad </w:t>
      </w:r>
      <w:r w:rsidR="005C3371" w:rsidRPr="00F0755F">
        <w:rPr>
          <w:sz w:val="24"/>
          <w:szCs w:val="24"/>
        </w:rPr>
        <w:t xml:space="preserve">tirdzniecības </w:t>
      </w:r>
      <w:r w:rsidRPr="00F0755F">
        <w:rPr>
          <w:sz w:val="24"/>
          <w:szCs w:val="24"/>
        </w:rPr>
        <w:t xml:space="preserve">vieta tiek piesaistīta pastāvīgai </w:t>
      </w:r>
      <w:r w:rsidR="005C3371" w:rsidRPr="00F0755F">
        <w:rPr>
          <w:sz w:val="24"/>
          <w:szCs w:val="24"/>
        </w:rPr>
        <w:t xml:space="preserve">tirdzniecības </w:t>
      </w:r>
      <w:r w:rsidRPr="00F0755F">
        <w:rPr>
          <w:sz w:val="24"/>
          <w:szCs w:val="24"/>
        </w:rPr>
        <w:t xml:space="preserve">vietai vai tirdzniecības vietu konkrētā nekustamā īpašumā ierīko un izmanto ne vairāk kā </w:t>
      </w:r>
      <w:r w:rsidR="00267BE4" w:rsidRPr="00F0755F">
        <w:rPr>
          <w:sz w:val="24"/>
          <w:szCs w:val="24"/>
        </w:rPr>
        <w:t xml:space="preserve">90 </w:t>
      </w:r>
      <w:r w:rsidRPr="00F0755F">
        <w:rPr>
          <w:sz w:val="24"/>
          <w:szCs w:val="24"/>
        </w:rPr>
        <w:t>(</w:t>
      </w:r>
      <w:r w:rsidR="00267BE4" w:rsidRPr="00F0755F">
        <w:rPr>
          <w:sz w:val="24"/>
          <w:szCs w:val="24"/>
        </w:rPr>
        <w:t>deviņdesmit</w:t>
      </w:r>
      <w:r w:rsidRPr="00F0755F">
        <w:rPr>
          <w:sz w:val="24"/>
          <w:szCs w:val="24"/>
        </w:rPr>
        <w:t>) kalendārās dienas viena kalendārā gada laikā;</w:t>
      </w:r>
    </w:p>
    <w:p w14:paraId="49FDE5F0" w14:textId="77777777" w:rsidR="00B27197" w:rsidRPr="00F0755F" w:rsidRDefault="00B27197" w:rsidP="003D350D">
      <w:pPr>
        <w:numPr>
          <w:ilvl w:val="1"/>
          <w:numId w:val="23"/>
        </w:numPr>
        <w:ind w:left="1134" w:hanging="566"/>
        <w:jc w:val="both"/>
        <w:rPr>
          <w:sz w:val="24"/>
          <w:szCs w:val="24"/>
        </w:rPr>
      </w:pPr>
      <w:r w:rsidRPr="00F0755F">
        <w:rPr>
          <w:sz w:val="24"/>
          <w:szCs w:val="24"/>
        </w:rPr>
        <w:t>tuvāk par 10 metriem no pieminekļiem un piemiņas vietām;</w:t>
      </w:r>
    </w:p>
    <w:p w14:paraId="2C6AFF8E" w14:textId="77777777" w:rsidR="00B27197" w:rsidRPr="00F0755F" w:rsidRDefault="00A74C32" w:rsidP="003D350D">
      <w:pPr>
        <w:numPr>
          <w:ilvl w:val="1"/>
          <w:numId w:val="23"/>
        </w:numPr>
        <w:ind w:left="1276" w:hanging="708"/>
        <w:jc w:val="both"/>
        <w:rPr>
          <w:sz w:val="24"/>
          <w:szCs w:val="24"/>
        </w:rPr>
      </w:pPr>
      <w:r w:rsidRPr="00F0755F">
        <w:rPr>
          <w:sz w:val="24"/>
          <w:szCs w:val="24"/>
        </w:rPr>
        <w:t xml:space="preserve">vietās, kas aizsedz stacionārus </w:t>
      </w:r>
      <w:r w:rsidR="00C12D7D" w:rsidRPr="00F0755F">
        <w:rPr>
          <w:sz w:val="24"/>
          <w:szCs w:val="24"/>
        </w:rPr>
        <w:t xml:space="preserve">vides objektus, </w:t>
      </w:r>
      <w:r w:rsidRPr="00F0755F">
        <w:rPr>
          <w:sz w:val="24"/>
          <w:szCs w:val="24"/>
        </w:rPr>
        <w:t xml:space="preserve">reklāmas objektus, elektroniskās kartes apkalpošanas ierīces skaidras naudas iemaksai vai izņemšanai, esošās tirdzniecības </w:t>
      </w:r>
      <w:r w:rsidRPr="00F0755F">
        <w:rPr>
          <w:sz w:val="24"/>
          <w:szCs w:val="24"/>
        </w:rPr>
        <w:lastRenderedPageBreak/>
        <w:t>vietas, informatīvas zīmes, satiksmes organizācijas tehniskos līdzekļus, pakomātus, pandusus, avārijas izejas, ugunsdzēsības hidrantus, ģeodēziskā tīkla punktus, elektrosadales skapjus, u.tml. inženiertehniskās iekārtas;</w:t>
      </w:r>
    </w:p>
    <w:p w14:paraId="1FDABC7C" w14:textId="77777777" w:rsidR="00B27197" w:rsidRPr="00F0755F" w:rsidRDefault="00B27197" w:rsidP="00984F57">
      <w:pPr>
        <w:numPr>
          <w:ilvl w:val="1"/>
          <w:numId w:val="23"/>
        </w:numPr>
        <w:spacing w:after="240"/>
        <w:ind w:left="1276" w:hanging="708"/>
        <w:jc w:val="both"/>
        <w:rPr>
          <w:sz w:val="24"/>
          <w:szCs w:val="24"/>
        </w:rPr>
      </w:pPr>
      <w:r w:rsidRPr="00F0755F">
        <w:rPr>
          <w:sz w:val="24"/>
          <w:szCs w:val="24"/>
        </w:rPr>
        <w:t>uz veloceliņiem</w:t>
      </w:r>
      <w:r w:rsidR="00C12D7D" w:rsidRPr="00F0755F">
        <w:rPr>
          <w:sz w:val="24"/>
          <w:szCs w:val="24"/>
        </w:rPr>
        <w:t>.</w:t>
      </w:r>
    </w:p>
    <w:p w14:paraId="257DA8FB" w14:textId="2A8C05E5" w:rsidR="00FA70BA" w:rsidRPr="00F0755F" w:rsidRDefault="00B3717B" w:rsidP="00984F57">
      <w:pPr>
        <w:numPr>
          <w:ilvl w:val="0"/>
          <w:numId w:val="23"/>
        </w:numPr>
        <w:jc w:val="both"/>
        <w:rPr>
          <w:sz w:val="24"/>
          <w:szCs w:val="24"/>
        </w:rPr>
      </w:pPr>
      <w:r w:rsidRPr="00F0755F">
        <w:rPr>
          <w:sz w:val="24"/>
          <w:szCs w:val="24"/>
        </w:rPr>
        <w:t xml:space="preserve">Publiskā pasākuma norises laikā tirdzniecības vietās atļauts realizēt </w:t>
      </w:r>
      <w:r w:rsidR="00143950" w:rsidRPr="00F0755F">
        <w:rPr>
          <w:sz w:val="24"/>
          <w:szCs w:val="24"/>
        </w:rPr>
        <w:t xml:space="preserve">šādas </w:t>
      </w:r>
      <w:r w:rsidRPr="00F0755F">
        <w:rPr>
          <w:sz w:val="24"/>
          <w:szCs w:val="24"/>
        </w:rPr>
        <w:t>preču grupas:</w:t>
      </w:r>
    </w:p>
    <w:p w14:paraId="60C8670B" w14:textId="77777777" w:rsidR="00B3717B" w:rsidRPr="00F0755F" w:rsidRDefault="00B3717B" w:rsidP="00984F57">
      <w:pPr>
        <w:numPr>
          <w:ilvl w:val="1"/>
          <w:numId w:val="23"/>
        </w:numPr>
        <w:ind w:left="1276" w:hanging="708"/>
        <w:jc w:val="both"/>
        <w:rPr>
          <w:sz w:val="24"/>
          <w:szCs w:val="24"/>
        </w:rPr>
      </w:pPr>
      <w:r w:rsidRPr="00F0755F">
        <w:rPr>
          <w:sz w:val="24"/>
          <w:szCs w:val="24"/>
        </w:rPr>
        <w:t>pašu izgatavotus mākslas priekšmetus, lietišķās mākslas un daiļamatniecības izstrādājumus;</w:t>
      </w:r>
    </w:p>
    <w:p w14:paraId="0326043D" w14:textId="169886ED" w:rsidR="00B3717B" w:rsidRPr="00F0755F" w:rsidRDefault="00143950" w:rsidP="00984F57">
      <w:pPr>
        <w:numPr>
          <w:ilvl w:val="1"/>
          <w:numId w:val="23"/>
        </w:numPr>
        <w:ind w:left="1276" w:hanging="708"/>
        <w:jc w:val="both"/>
        <w:rPr>
          <w:sz w:val="24"/>
          <w:szCs w:val="24"/>
        </w:rPr>
      </w:pPr>
      <w:r w:rsidRPr="00F0755F">
        <w:rPr>
          <w:sz w:val="24"/>
          <w:szCs w:val="24"/>
        </w:rPr>
        <w:t xml:space="preserve">pārtikas preces, </w:t>
      </w:r>
      <w:r w:rsidR="00B3717B" w:rsidRPr="00F0755F">
        <w:rPr>
          <w:sz w:val="24"/>
          <w:szCs w:val="24"/>
        </w:rPr>
        <w:t>bezalkoholiskos dzērienus</w:t>
      </w:r>
      <w:r w:rsidRPr="00F0755F">
        <w:rPr>
          <w:sz w:val="24"/>
          <w:szCs w:val="24"/>
        </w:rPr>
        <w:t>, kā arī aukstās un</w:t>
      </w:r>
      <w:r w:rsidR="00B3717B" w:rsidRPr="00F0755F">
        <w:rPr>
          <w:sz w:val="24"/>
          <w:szCs w:val="24"/>
        </w:rPr>
        <w:t xml:space="preserve"> karstās uzkodas;</w:t>
      </w:r>
    </w:p>
    <w:p w14:paraId="647D5992" w14:textId="77777777" w:rsidR="0063434E" w:rsidRPr="00F0755F" w:rsidRDefault="0063434E" w:rsidP="00984F57">
      <w:pPr>
        <w:numPr>
          <w:ilvl w:val="1"/>
          <w:numId w:val="23"/>
        </w:numPr>
        <w:ind w:left="1276" w:hanging="708"/>
        <w:jc w:val="both"/>
        <w:rPr>
          <w:sz w:val="24"/>
          <w:szCs w:val="24"/>
        </w:rPr>
      </w:pPr>
      <w:r w:rsidRPr="00F0755F">
        <w:rPr>
          <w:sz w:val="24"/>
          <w:szCs w:val="24"/>
        </w:rPr>
        <w:t>alkoholisko dzērienu</w:t>
      </w:r>
      <w:r w:rsidR="00660F91" w:rsidRPr="00F0755F">
        <w:rPr>
          <w:sz w:val="24"/>
          <w:szCs w:val="24"/>
        </w:rPr>
        <w:t>s</w:t>
      </w:r>
      <w:r w:rsidRPr="00F0755F">
        <w:rPr>
          <w:sz w:val="24"/>
          <w:szCs w:val="24"/>
        </w:rPr>
        <w:t xml:space="preserve"> un tabakas izstrādājumu</w:t>
      </w:r>
      <w:r w:rsidR="00660F91" w:rsidRPr="00F0755F">
        <w:rPr>
          <w:sz w:val="24"/>
          <w:szCs w:val="24"/>
        </w:rPr>
        <w:t>s</w:t>
      </w:r>
      <w:r w:rsidRPr="00F0755F">
        <w:rPr>
          <w:sz w:val="24"/>
          <w:szCs w:val="24"/>
        </w:rPr>
        <w:t>;</w:t>
      </w:r>
    </w:p>
    <w:p w14:paraId="37E225D6" w14:textId="77777777" w:rsidR="0063434E" w:rsidRPr="00F0755F" w:rsidRDefault="003D0525" w:rsidP="00984F57">
      <w:pPr>
        <w:numPr>
          <w:ilvl w:val="1"/>
          <w:numId w:val="23"/>
        </w:numPr>
        <w:spacing w:after="240"/>
        <w:ind w:left="1276" w:hanging="708"/>
        <w:jc w:val="both"/>
        <w:rPr>
          <w:sz w:val="24"/>
          <w:szCs w:val="24"/>
        </w:rPr>
      </w:pPr>
      <w:r w:rsidRPr="00F0755F">
        <w:rPr>
          <w:sz w:val="24"/>
          <w:szCs w:val="24"/>
        </w:rPr>
        <w:t>pašu vai rūpnieciski ražotas pārtikas un nepārtikas preces.</w:t>
      </w:r>
    </w:p>
    <w:p w14:paraId="79D24D84" w14:textId="3A1EE0A4" w:rsidR="00B3717B" w:rsidRPr="00F0755F" w:rsidRDefault="000C748C" w:rsidP="0070041E">
      <w:pPr>
        <w:numPr>
          <w:ilvl w:val="0"/>
          <w:numId w:val="23"/>
        </w:numPr>
        <w:spacing w:after="240"/>
        <w:jc w:val="both"/>
        <w:rPr>
          <w:sz w:val="24"/>
          <w:szCs w:val="24"/>
        </w:rPr>
      </w:pPr>
      <w:r w:rsidRPr="00F0755F">
        <w:rPr>
          <w:sz w:val="24"/>
          <w:szCs w:val="24"/>
        </w:rPr>
        <w:t xml:space="preserve">Atļauju ielu tirdzniecībai vai ielu tirdzniecības organizēšanai izsniedz uz </w:t>
      </w:r>
      <w:r w:rsidR="0079786F" w:rsidRPr="00F0755F">
        <w:rPr>
          <w:sz w:val="24"/>
          <w:szCs w:val="24"/>
        </w:rPr>
        <w:t xml:space="preserve">iesniegumā norādīto </w:t>
      </w:r>
      <w:r w:rsidRPr="00F0755F">
        <w:rPr>
          <w:sz w:val="24"/>
          <w:szCs w:val="24"/>
        </w:rPr>
        <w:t xml:space="preserve">laika periodu, bet ne ilgāk kā uz </w:t>
      </w:r>
      <w:r w:rsidR="0079786F" w:rsidRPr="00F0755F">
        <w:rPr>
          <w:sz w:val="24"/>
          <w:szCs w:val="24"/>
        </w:rPr>
        <w:t xml:space="preserve">vienu </w:t>
      </w:r>
      <w:r w:rsidRPr="00F0755F">
        <w:rPr>
          <w:sz w:val="24"/>
          <w:szCs w:val="24"/>
        </w:rPr>
        <w:t>gadu.</w:t>
      </w:r>
    </w:p>
    <w:p w14:paraId="13F4CBCC" w14:textId="7164CB05" w:rsidR="007B665A" w:rsidRPr="00F0755F" w:rsidRDefault="007B665A" w:rsidP="0070041E">
      <w:pPr>
        <w:pStyle w:val="Sarakstarindkopa"/>
        <w:numPr>
          <w:ilvl w:val="0"/>
          <w:numId w:val="23"/>
        </w:numPr>
        <w:jc w:val="both"/>
        <w:rPr>
          <w:rFonts w:ascii="Times New Roman" w:eastAsia="Times New Roman" w:hAnsi="Times New Roman"/>
          <w:bCs/>
          <w:sz w:val="24"/>
          <w:szCs w:val="24"/>
        </w:rPr>
      </w:pPr>
      <w:r w:rsidRPr="00F0755F">
        <w:rPr>
          <w:rFonts w:ascii="Times New Roman" w:eastAsia="Times New Roman" w:hAnsi="Times New Roman"/>
          <w:bCs/>
          <w:sz w:val="24"/>
          <w:szCs w:val="24"/>
        </w:rPr>
        <w:t xml:space="preserve">Ja iesniegumā </w:t>
      </w:r>
      <w:r w:rsidR="008E764D" w:rsidRPr="00F0755F">
        <w:rPr>
          <w:rFonts w:ascii="Times New Roman" w:eastAsia="Times New Roman" w:hAnsi="Times New Roman"/>
          <w:bCs/>
          <w:sz w:val="24"/>
          <w:szCs w:val="24"/>
        </w:rPr>
        <w:t>atļauj</w:t>
      </w:r>
      <w:r w:rsidR="007F3337" w:rsidRPr="00F0755F">
        <w:rPr>
          <w:rFonts w:ascii="Times New Roman" w:eastAsia="Times New Roman" w:hAnsi="Times New Roman"/>
          <w:bCs/>
          <w:sz w:val="24"/>
          <w:szCs w:val="24"/>
        </w:rPr>
        <w:t>as</w:t>
      </w:r>
      <w:r w:rsidR="008E764D" w:rsidRPr="00F0755F">
        <w:rPr>
          <w:rFonts w:ascii="Times New Roman" w:eastAsia="Times New Roman" w:hAnsi="Times New Roman"/>
          <w:bCs/>
          <w:sz w:val="24"/>
          <w:szCs w:val="24"/>
        </w:rPr>
        <w:t xml:space="preserve"> ielu tirdzniecībai vai ielu tirdzniecības organizēšanai</w:t>
      </w:r>
      <w:r w:rsidR="007F3337" w:rsidRPr="00F0755F">
        <w:rPr>
          <w:rFonts w:ascii="Times New Roman" w:eastAsia="Times New Roman" w:hAnsi="Times New Roman"/>
          <w:bCs/>
          <w:sz w:val="24"/>
          <w:szCs w:val="24"/>
        </w:rPr>
        <w:t xml:space="preserve"> saņemšanai</w:t>
      </w:r>
      <w:r w:rsidR="008E764D" w:rsidRPr="00F0755F">
        <w:rPr>
          <w:rFonts w:ascii="Times New Roman" w:eastAsia="Times New Roman" w:hAnsi="Times New Roman"/>
          <w:bCs/>
          <w:sz w:val="24"/>
          <w:szCs w:val="24"/>
        </w:rPr>
        <w:t xml:space="preserve"> </w:t>
      </w:r>
      <w:r w:rsidRPr="00F0755F">
        <w:rPr>
          <w:rFonts w:ascii="Times New Roman" w:eastAsia="Times New Roman" w:hAnsi="Times New Roman"/>
          <w:bCs/>
          <w:sz w:val="24"/>
          <w:szCs w:val="24"/>
        </w:rPr>
        <w:t xml:space="preserve">nav norādīta visa nepieciešamā informācija vai nav pievienoti nepieciešamie </w:t>
      </w:r>
      <w:r w:rsidR="00B53E17" w:rsidRPr="00F0755F">
        <w:rPr>
          <w:rFonts w:ascii="Times New Roman" w:eastAsia="Times New Roman" w:hAnsi="Times New Roman"/>
          <w:sz w:val="24"/>
          <w:szCs w:val="24"/>
        </w:rPr>
        <w:t xml:space="preserve">saskaņojumi un </w:t>
      </w:r>
      <w:r w:rsidRPr="00F0755F">
        <w:rPr>
          <w:rFonts w:ascii="Times New Roman" w:eastAsia="Times New Roman" w:hAnsi="Times New Roman"/>
          <w:bCs/>
          <w:sz w:val="24"/>
          <w:szCs w:val="24"/>
        </w:rPr>
        <w:t xml:space="preserve">dokumenti, </w:t>
      </w:r>
      <w:r w:rsidR="00496174" w:rsidRPr="00F0755F">
        <w:rPr>
          <w:rFonts w:ascii="Times New Roman" w:eastAsia="Times New Roman" w:hAnsi="Times New Roman"/>
          <w:bCs/>
          <w:sz w:val="24"/>
          <w:szCs w:val="24"/>
        </w:rPr>
        <w:t xml:space="preserve">Nodaļa </w:t>
      </w:r>
      <w:r w:rsidRPr="00F0755F">
        <w:rPr>
          <w:rFonts w:ascii="Times New Roman" w:eastAsia="Times New Roman" w:hAnsi="Times New Roman"/>
          <w:bCs/>
          <w:sz w:val="24"/>
          <w:szCs w:val="24"/>
        </w:rPr>
        <w:t>par to informē iesniedzēju, nosakot termiņu trūkumu novēršanai. Iesniegums uzskatāms par saņemtu dienā, kad novērsti trūkumi.</w:t>
      </w:r>
    </w:p>
    <w:p w14:paraId="313B1AEA" w14:textId="4B32AEA9" w:rsidR="00F30EFB" w:rsidRPr="00F0755F" w:rsidRDefault="00496174" w:rsidP="0070041E">
      <w:pPr>
        <w:numPr>
          <w:ilvl w:val="0"/>
          <w:numId w:val="23"/>
        </w:numPr>
        <w:spacing w:after="240"/>
        <w:jc w:val="both"/>
        <w:rPr>
          <w:sz w:val="24"/>
          <w:szCs w:val="24"/>
        </w:rPr>
      </w:pPr>
      <w:bookmarkStart w:id="3" w:name="_Hlk189038432"/>
      <w:r w:rsidRPr="00F0755F">
        <w:rPr>
          <w:sz w:val="24"/>
          <w:szCs w:val="24"/>
        </w:rPr>
        <w:t xml:space="preserve">Nodaļa </w:t>
      </w:r>
      <w:r w:rsidR="00B27197" w:rsidRPr="00F0755F">
        <w:rPr>
          <w:sz w:val="24"/>
          <w:szCs w:val="24"/>
        </w:rPr>
        <w:t>piecu darba dienu laikā pēc</w:t>
      </w:r>
      <w:r w:rsidR="008E764D" w:rsidRPr="00F0755F">
        <w:t xml:space="preserve"> </w:t>
      </w:r>
      <w:r w:rsidR="008E764D" w:rsidRPr="00F0755F">
        <w:rPr>
          <w:sz w:val="24"/>
          <w:szCs w:val="24"/>
        </w:rPr>
        <w:t>visas nepieciešamā informācijas un</w:t>
      </w:r>
      <w:r w:rsidR="00B27197" w:rsidRPr="00F0755F">
        <w:rPr>
          <w:sz w:val="24"/>
          <w:szCs w:val="24"/>
        </w:rPr>
        <w:t xml:space="preserve"> dokumentu saņemšanas izskata tos un izsniedz atļauju ielu tirdzniecībai publiskās vietās vai atteikumu izsniegt atļauju tirdzniecībai publiskās vietās un paziņo to iesnieguma iesniedzējam.</w:t>
      </w:r>
      <w:bookmarkEnd w:id="3"/>
    </w:p>
    <w:p w14:paraId="438459A0" w14:textId="77777777" w:rsidR="00C4363C" w:rsidRPr="00F0755F" w:rsidRDefault="00527A14" w:rsidP="00F0755F">
      <w:pPr>
        <w:pStyle w:val="Virsraksts2"/>
        <w:numPr>
          <w:ilvl w:val="0"/>
          <w:numId w:val="28"/>
        </w:numPr>
        <w:spacing w:after="240"/>
        <w:rPr>
          <w:rFonts w:ascii="Times New Roman" w:hAnsi="Times New Roman"/>
          <w:szCs w:val="24"/>
        </w:rPr>
      </w:pPr>
      <w:r w:rsidRPr="00F0755F">
        <w:rPr>
          <w:rFonts w:ascii="Times New Roman" w:hAnsi="Times New Roman"/>
          <w:szCs w:val="24"/>
        </w:rPr>
        <w:t>Ielu tirdzniecības dalībnieka un ielu tirdzniecības organizatora pienākumi kārtības nodrošināšanai</w:t>
      </w:r>
    </w:p>
    <w:p w14:paraId="476F2811" w14:textId="77777777" w:rsidR="00C4363C" w:rsidRPr="00F0755F" w:rsidRDefault="00527A14" w:rsidP="0070041E">
      <w:pPr>
        <w:numPr>
          <w:ilvl w:val="0"/>
          <w:numId w:val="23"/>
        </w:numPr>
        <w:spacing w:after="120"/>
        <w:jc w:val="both"/>
        <w:rPr>
          <w:sz w:val="24"/>
          <w:szCs w:val="24"/>
        </w:rPr>
      </w:pPr>
      <w:r w:rsidRPr="00F0755F">
        <w:rPr>
          <w:sz w:val="24"/>
          <w:szCs w:val="24"/>
        </w:rPr>
        <w:t>Ielu tirdzniecības dalībnieks ir atbildīgs</w:t>
      </w:r>
      <w:r w:rsidR="00F95A6F" w:rsidRPr="00F0755F">
        <w:rPr>
          <w:sz w:val="24"/>
          <w:szCs w:val="24"/>
        </w:rPr>
        <w:t xml:space="preserve"> par</w:t>
      </w:r>
      <w:r w:rsidRPr="00F0755F">
        <w:rPr>
          <w:sz w:val="24"/>
          <w:szCs w:val="24"/>
        </w:rPr>
        <w:t>:</w:t>
      </w:r>
    </w:p>
    <w:p w14:paraId="0E60DEF5" w14:textId="77777777" w:rsidR="00527A14" w:rsidRPr="00F0755F" w:rsidRDefault="00F95A6F" w:rsidP="003D350D">
      <w:pPr>
        <w:numPr>
          <w:ilvl w:val="1"/>
          <w:numId w:val="23"/>
        </w:numPr>
        <w:spacing w:after="120"/>
        <w:ind w:left="1276" w:hanging="708"/>
        <w:jc w:val="both"/>
        <w:rPr>
          <w:sz w:val="24"/>
          <w:szCs w:val="24"/>
        </w:rPr>
      </w:pPr>
      <w:r w:rsidRPr="00F0755F">
        <w:rPr>
          <w:sz w:val="24"/>
          <w:szCs w:val="24"/>
        </w:rPr>
        <w:t>Noteikumos un citos normatīvajos aktos noteikto prasību ievērošanu, ciktāl tās attiecināmas uz ielu tirdzniecību;</w:t>
      </w:r>
    </w:p>
    <w:p w14:paraId="35561B1F" w14:textId="77777777" w:rsidR="00527A14" w:rsidRPr="00F0755F" w:rsidRDefault="00F95A6F" w:rsidP="003D350D">
      <w:pPr>
        <w:numPr>
          <w:ilvl w:val="1"/>
          <w:numId w:val="23"/>
        </w:numPr>
        <w:spacing w:after="120"/>
        <w:ind w:left="1276" w:hanging="708"/>
        <w:jc w:val="both"/>
        <w:rPr>
          <w:sz w:val="24"/>
          <w:szCs w:val="24"/>
        </w:rPr>
      </w:pPr>
      <w:r w:rsidRPr="00F0755F">
        <w:rPr>
          <w:sz w:val="24"/>
          <w:szCs w:val="24"/>
        </w:rPr>
        <w:t>atļaujā norādīto nosacījumu ievērošanu;</w:t>
      </w:r>
    </w:p>
    <w:p w14:paraId="435B3DFE" w14:textId="77777777" w:rsidR="00F95A6F" w:rsidRPr="00F0755F" w:rsidRDefault="00F95A6F" w:rsidP="003D350D">
      <w:pPr>
        <w:numPr>
          <w:ilvl w:val="1"/>
          <w:numId w:val="23"/>
        </w:numPr>
        <w:spacing w:after="120"/>
        <w:ind w:left="1276" w:hanging="708"/>
        <w:jc w:val="both"/>
        <w:rPr>
          <w:sz w:val="24"/>
          <w:szCs w:val="24"/>
        </w:rPr>
      </w:pPr>
      <w:r w:rsidRPr="00F0755F">
        <w:rPr>
          <w:sz w:val="24"/>
          <w:szCs w:val="24"/>
        </w:rPr>
        <w:t>saskaņotā tirdzniecības vietu skaita, izvietojuma un platības ievērošanu;</w:t>
      </w:r>
    </w:p>
    <w:p w14:paraId="1E6608ED" w14:textId="1AF2F5C2" w:rsidR="00F95A6F" w:rsidRPr="00F0755F" w:rsidRDefault="00C523DE" w:rsidP="003D350D">
      <w:pPr>
        <w:numPr>
          <w:ilvl w:val="1"/>
          <w:numId w:val="23"/>
        </w:numPr>
        <w:spacing w:after="120"/>
        <w:ind w:left="1276" w:hanging="708"/>
        <w:jc w:val="both"/>
        <w:rPr>
          <w:sz w:val="24"/>
          <w:szCs w:val="24"/>
        </w:rPr>
      </w:pPr>
      <w:r w:rsidRPr="00F0755F">
        <w:rPr>
          <w:sz w:val="24"/>
          <w:szCs w:val="24"/>
        </w:rPr>
        <w:t xml:space="preserve">saskaņotā </w:t>
      </w:r>
      <w:r w:rsidR="00F95A6F" w:rsidRPr="00F0755F">
        <w:rPr>
          <w:sz w:val="24"/>
          <w:szCs w:val="24"/>
        </w:rPr>
        <w:t>tirdzniecības vietas vizuālā dizaina risinājuma ievērošanu;</w:t>
      </w:r>
    </w:p>
    <w:p w14:paraId="4B7122CC" w14:textId="3A31B59E" w:rsidR="00DF563D" w:rsidRPr="00F0755F" w:rsidRDefault="00DF563D" w:rsidP="003D350D">
      <w:pPr>
        <w:numPr>
          <w:ilvl w:val="1"/>
          <w:numId w:val="23"/>
        </w:numPr>
        <w:spacing w:after="120"/>
        <w:ind w:left="1276" w:hanging="708"/>
        <w:jc w:val="both"/>
        <w:rPr>
          <w:sz w:val="24"/>
          <w:szCs w:val="24"/>
        </w:rPr>
      </w:pPr>
      <w:r w:rsidRPr="00F0755F">
        <w:rPr>
          <w:sz w:val="24"/>
          <w:szCs w:val="24"/>
        </w:rPr>
        <w:t>tīrības un kārtības nodrošināšanu konkrētajā ielu tirdzniecības vietā, nepieļaujot atkritumu, t</w:t>
      </w:r>
      <w:r w:rsidR="00E26E2C" w:rsidRPr="00F0755F">
        <w:rPr>
          <w:sz w:val="24"/>
          <w:szCs w:val="24"/>
        </w:rPr>
        <w:t xml:space="preserve">ai </w:t>
      </w:r>
      <w:r w:rsidRPr="00F0755F">
        <w:rPr>
          <w:sz w:val="24"/>
          <w:szCs w:val="24"/>
        </w:rPr>
        <w:t>sk</w:t>
      </w:r>
      <w:r w:rsidR="00E26E2C" w:rsidRPr="00F0755F">
        <w:rPr>
          <w:sz w:val="24"/>
          <w:szCs w:val="24"/>
        </w:rPr>
        <w:t>aitā,</w:t>
      </w:r>
      <w:r w:rsidRPr="00F0755F">
        <w:rPr>
          <w:sz w:val="24"/>
          <w:szCs w:val="24"/>
        </w:rPr>
        <w:t xml:space="preserve"> kas radušies no ielu tirdzniecības dalībnieka darbības, rašanos ap to;</w:t>
      </w:r>
    </w:p>
    <w:p w14:paraId="0976A798" w14:textId="71BBA567" w:rsidR="00F95A6F" w:rsidRPr="00F0755F" w:rsidRDefault="00F95A6F" w:rsidP="003D350D">
      <w:pPr>
        <w:numPr>
          <w:ilvl w:val="1"/>
          <w:numId w:val="23"/>
        </w:numPr>
        <w:spacing w:after="120"/>
        <w:ind w:left="1276" w:hanging="708"/>
        <w:jc w:val="both"/>
        <w:rPr>
          <w:sz w:val="24"/>
          <w:szCs w:val="24"/>
        </w:rPr>
      </w:pPr>
      <w:r w:rsidRPr="00F0755F">
        <w:rPr>
          <w:sz w:val="24"/>
          <w:szCs w:val="24"/>
        </w:rPr>
        <w:t>speciālo iekārtu un objektu, kas tiek izmantoti tirdzniecības veikšanai, atbilstību normatīvo aktu prasībām, to uzturēšanu kartībā, tīrībā un bez bojājumiem, kā arī iekārtu un objektu, kas zaudējuši savu funkcionālo nozīmi, novākšanu</w:t>
      </w:r>
      <w:r w:rsidR="00E26E2C" w:rsidRPr="00F0755F">
        <w:rPr>
          <w:sz w:val="24"/>
          <w:szCs w:val="24"/>
        </w:rPr>
        <w:t>;</w:t>
      </w:r>
    </w:p>
    <w:p w14:paraId="28082A31" w14:textId="77777777" w:rsidR="00C4363C" w:rsidRPr="00F0755F" w:rsidRDefault="00527A14" w:rsidP="003D350D">
      <w:pPr>
        <w:numPr>
          <w:ilvl w:val="1"/>
          <w:numId w:val="23"/>
        </w:numPr>
        <w:spacing w:after="120"/>
        <w:ind w:left="1276" w:hanging="708"/>
        <w:jc w:val="both"/>
        <w:rPr>
          <w:sz w:val="24"/>
          <w:szCs w:val="24"/>
        </w:rPr>
      </w:pPr>
      <w:r w:rsidRPr="00F0755F">
        <w:rPr>
          <w:sz w:val="24"/>
          <w:szCs w:val="24"/>
        </w:rPr>
        <w:t>tirdzniecības vietā izvietojamo informāciju</w:t>
      </w:r>
      <w:r w:rsidR="00C4363C" w:rsidRPr="00F0755F">
        <w:rPr>
          <w:sz w:val="24"/>
          <w:szCs w:val="24"/>
        </w:rPr>
        <w:t>:</w:t>
      </w:r>
    </w:p>
    <w:p w14:paraId="5C476793" w14:textId="6BC17709" w:rsidR="009C170B" w:rsidRPr="00F0755F" w:rsidRDefault="009C170B" w:rsidP="003D350D">
      <w:pPr>
        <w:numPr>
          <w:ilvl w:val="2"/>
          <w:numId w:val="23"/>
        </w:numPr>
        <w:spacing w:after="120"/>
        <w:ind w:left="1560" w:hanging="709"/>
        <w:jc w:val="both"/>
        <w:rPr>
          <w:sz w:val="24"/>
          <w:szCs w:val="24"/>
        </w:rPr>
      </w:pPr>
      <w:r w:rsidRPr="00F0755F">
        <w:rPr>
          <w:sz w:val="24"/>
          <w:szCs w:val="24"/>
        </w:rPr>
        <w:t>ja tirdzniecības dalībnieks ir komersants</w:t>
      </w:r>
      <w:r w:rsidR="00143950" w:rsidRPr="00F0755F">
        <w:rPr>
          <w:sz w:val="24"/>
          <w:szCs w:val="24"/>
        </w:rPr>
        <w:t xml:space="preserve">, </w:t>
      </w:r>
      <w:r w:rsidR="004F27DC" w:rsidRPr="00F0755F">
        <w:rPr>
          <w:sz w:val="24"/>
          <w:szCs w:val="24"/>
        </w:rPr>
        <w:t>norāda</w:t>
      </w:r>
      <w:r w:rsidRPr="00F0755F">
        <w:rPr>
          <w:sz w:val="24"/>
          <w:szCs w:val="24"/>
        </w:rPr>
        <w:t xml:space="preserve"> uzņēmuma nosaukumu (firmu), nodokļu maksātāja reģistrācijas numuru un tās personas vārdu un uzvārdu, kura ir atbildīga par tirdzniecību attiecīgajā tirdzniecības vietā;</w:t>
      </w:r>
    </w:p>
    <w:p w14:paraId="3A5D6112" w14:textId="3F47D794" w:rsidR="009C170B" w:rsidRPr="00F0755F" w:rsidRDefault="009C170B" w:rsidP="003D350D">
      <w:pPr>
        <w:numPr>
          <w:ilvl w:val="2"/>
          <w:numId w:val="23"/>
        </w:numPr>
        <w:spacing w:after="120"/>
        <w:ind w:left="1560" w:hanging="709"/>
        <w:jc w:val="both"/>
        <w:rPr>
          <w:sz w:val="24"/>
          <w:szCs w:val="24"/>
        </w:rPr>
      </w:pPr>
      <w:r w:rsidRPr="00F0755F">
        <w:rPr>
          <w:sz w:val="24"/>
          <w:szCs w:val="24"/>
        </w:rPr>
        <w:t>ja tirdzniecības dalībnieks ir fiziskā persona, kas nav reģistrējusi savu saimniecisko darbību</w:t>
      </w:r>
      <w:r w:rsidR="00143950" w:rsidRPr="00F0755F">
        <w:rPr>
          <w:sz w:val="24"/>
          <w:szCs w:val="24"/>
        </w:rPr>
        <w:t xml:space="preserve">, </w:t>
      </w:r>
      <w:r w:rsidR="004F27DC" w:rsidRPr="00F0755F">
        <w:rPr>
          <w:sz w:val="24"/>
          <w:szCs w:val="24"/>
        </w:rPr>
        <w:t>norāda</w:t>
      </w:r>
      <w:r w:rsidRPr="00F0755F">
        <w:rPr>
          <w:sz w:val="24"/>
          <w:szCs w:val="24"/>
        </w:rPr>
        <w:t xml:space="preserve"> vārdu un uzvārdu</w:t>
      </w:r>
      <w:r w:rsidR="007E41ED" w:rsidRPr="00F0755F">
        <w:rPr>
          <w:sz w:val="24"/>
          <w:szCs w:val="24"/>
        </w:rPr>
        <w:t>.</w:t>
      </w:r>
    </w:p>
    <w:p w14:paraId="2B61D43F" w14:textId="47E4075F" w:rsidR="00527A14" w:rsidRPr="00F0755F" w:rsidRDefault="00527A14" w:rsidP="0070041E">
      <w:pPr>
        <w:numPr>
          <w:ilvl w:val="0"/>
          <w:numId w:val="23"/>
        </w:numPr>
        <w:spacing w:after="120"/>
        <w:jc w:val="both"/>
        <w:rPr>
          <w:sz w:val="24"/>
          <w:szCs w:val="24"/>
        </w:rPr>
      </w:pPr>
      <w:r w:rsidRPr="00F0755F">
        <w:rPr>
          <w:sz w:val="24"/>
          <w:szCs w:val="24"/>
        </w:rPr>
        <w:lastRenderedPageBreak/>
        <w:t xml:space="preserve">Papildus MK noteikumu </w:t>
      </w:r>
      <w:r w:rsidR="00777D56" w:rsidRPr="00F0755F">
        <w:rPr>
          <w:sz w:val="24"/>
          <w:szCs w:val="24"/>
        </w:rPr>
        <w:t xml:space="preserve">Nr. 440 </w:t>
      </w:r>
      <w:r w:rsidRPr="00F0755F">
        <w:rPr>
          <w:sz w:val="24"/>
          <w:szCs w:val="24"/>
        </w:rPr>
        <w:t>23. punktā noteiktajam tirdzniecības organizators ir atbildīgs</w:t>
      </w:r>
      <w:r w:rsidR="004F27DC" w:rsidRPr="00F0755F">
        <w:rPr>
          <w:sz w:val="24"/>
          <w:szCs w:val="24"/>
        </w:rPr>
        <w:t xml:space="preserve"> par</w:t>
      </w:r>
      <w:r w:rsidRPr="00F0755F">
        <w:rPr>
          <w:sz w:val="24"/>
          <w:szCs w:val="24"/>
        </w:rPr>
        <w:t>:</w:t>
      </w:r>
    </w:p>
    <w:p w14:paraId="63182D28" w14:textId="254ECEEB" w:rsidR="00527A14" w:rsidRPr="00F0755F" w:rsidRDefault="00527A14" w:rsidP="003D350D">
      <w:pPr>
        <w:numPr>
          <w:ilvl w:val="1"/>
          <w:numId w:val="23"/>
        </w:numPr>
        <w:spacing w:after="120"/>
        <w:ind w:left="1276" w:hanging="708"/>
        <w:jc w:val="both"/>
        <w:rPr>
          <w:sz w:val="24"/>
          <w:szCs w:val="24"/>
        </w:rPr>
      </w:pPr>
      <w:r w:rsidRPr="00F0755F">
        <w:rPr>
          <w:sz w:val="24"/>
          <w:szCs w:val="24"/>
        </w:rPr>
        <w:t>saskaņoto tirdzniecības vietu skaita un izvietojuma, platības ievērošanu;</w:t>
      </w:r>
    </w:p>
    <w:p w14:paraId="3189412E" w14:textId="07A7F87D" w:rsidR="00527A14" w:rsidRPr="00F0755F" w:rsidRDefault="00527A14" w:rsidP="003D350D">
      <w:pPr>
        <w:numPr>
          <w:ilvl w:val="1"/>
          <w:numId w:val="23"/>
        </w:numPr>
        <w:spacing w:after="120"/>
        <w:ind w:left="1276" w:hanging="708"/>
        <w:jc w:val="both"/>
        <w:rPr>
          <w:sz w:val="24"/>
          <w:szCs w:val="24"/>
        </w:rPr>
      </w:pPr>
      <w:r w:rsidRPr="00F0755F">
        <w:rPr>
          <w:sz w:val="24"/>
          <w:szCs w:val="24"/>
        </w:rPr>
        <w:t>tīrības un kārtības nodrošināšanu, tai skaitā atkritumu savākšanu ielu tirdzniecības organizēšanas vietā;</w:t>
      </w:r>
    </w:p>
    <w:p w14:paraId="79965FE5" w14:textId="76815EF9" w:rsidR="00527A14" w:rsidRPr="00F0755F" w:rsidRDefault="00F95A6F" w:rsidP="003D350D">
      <w:pPr>
        <w:numPr>
          <w:ilvl w:val="1"/>
          <w:numId w:val="23"/>
        </w:numPr>
        <w:spacing w:after="120"/>
        <w:ind w:left="1276" w:hanging="708"/>
        <w:jc w:val="both"/>
        <w:rPr>
          <w:sz w:val="24"/>
          <w:szCs w:val="24"/>
        </w:rPr>
      </w:pPr>
      <w:r w:rsidRPr="00F0755F">
        <w:rPr>
          <w:sz w:val="24"/>
          <w:szCs w:val="24"/>
        </w:rPr>
        <w:t xml:space="preserve">bezmaksas </w:t>
      </w:r>
      <w:r w:rsidR="00527A14" w:rsidRPr="00F0755F">
        <w:rPr>
          <w:sz w:val="24"/>
          <w:szCs w:val="24"/>
        </w:rPr>
        <w:t>tualešu pieejamību apmeklētājiem</w:t>
      </w:r>
      <w:r w:rsidR="00846A79" w:rsidRPr="00F0755F">
        <w:rPr>
          <w:sz w:val="24"/>
          <w:szCs w:val="24"/>
        </w:rPr>
        <w:t xml:space="preserve"> tirdzniecības organizēšanas teritorijā.</w:t>
      </w:r>
    </w:p>
    <w:p w14:paraId="18E9BA65" w14:textId="77777777" w:rsidR="009C170B" w:rsidRPr="00F0755F" w:rsidRDefault="00735883" w:rsidP="0070041E">
      <w:pPr>
        <w:numPr>
          <w:ilvl w:val="0"/>
          <w:numId w:val="23"/>
        </w:numPr>
        <w:spacing w:after="120"/>
        <w:jc w:val="both"/>
        <w:rPr>
          <w:sz w:val="24"/>
          <w:szCs w:val="24"/>
        </w:rPr>
      </w:pPr>
      <w:r w:rsidRPr="00F0755F">
        <w:rPr>
          <w:sz w:val="24"/>
          <w:szCs w:val="24"/>
        </w:rPr>
        <w:t>Vispārīgie nosacījumi ielu tirdzniecības vietu iekārtošanai:</w:t>
      </w:r>
    </w:p>
    <w:p w14:paraId="59A0853D" w14:textId="753047C0" w:rsidR="0050182A" w:rsidRPr="00F0755F" w:rsidRDefault="00DF1F1B" w:rsidP="003D350D">
      <w:pPr>
        <w:numPr>
          <w:ilvl w:val="1"/>
          <w:numId w:val="23"/>
        </w:numPr>
        <w:spacing w:after="120"/>
        <w:ind w:left="1276" w:hanging="708"/>
        <w:jc w:val="both"/>
        <w:rPr>
          <w:sz w:val="24"/>
          <w:szCs w:val="24"/>
        </w:rPr>
      </w:pPr>
      <w:r w:rsidRPr="00F0755F">
        <w:rPr>
          <w:sz w:val="24"/>
          <w:szCs w:val="24"/>
        </w:rPr>
        <w:t xml:space="preserve">gadījumos, </w:t>
      </w:r>
      <w:r w:rsidR="00735883" w:rsidRPr="00F0755F">
        <w:rPr>
          <w:sz w:val="24"/>
          <w:szCs w:val="24"/>
        </w:rPr>
        <w:t>kad</w:t>
      </w:r>
      <w:r w:rsidRPr="00F0755F">
        <w:rPr>
          <w:sz w:val="24"/>
          <w:szCs w:val="24"/>
        </w:rPr>
        <w:t xml:space="preserve"> ielu tirdzniecības vietā tiek sniegts sabiedriskās ēdināšanas pakalpojums vai tirgoti dzērieni</w:t>
      </w:r>
      <w:r w:rsidR="00735883" w:rsidRPr="00F0755F">
        <w:rPr>
          <w:sz w:val="24"/>
          <w:szCs w:val="24"/>
        </w:rPr>
        <w:t xml:space="preserve">, </w:t>
      </w:r>
      <w:r w:rsidR="009C170B" w:rsidRPr="00F0755F">
        <w:rPr>
          <w:sz w:val="24"/>
          <w:szCs w:val="24"/>
        </w:rPr>
        <w:t xml:space="preserve">tirdzniecības vietās </w:t>
      </w:r>
      <w:r w:rsidRPr="00F0755F">
        <w:rPr>
          <w:sz w:val="24"/>
          <w:szCs w:val="24"/>
        </w:rPr>
        <w:t>jāizvieto</w:t>
      </w:r>
      <w:r w:rsidR="009C170B" w:rsidRPr="00F0755F">
        <w:rPr>
          <w:sz w:val="24"/>
          <w:szCs w:val="24"/>
        </w:rPr>
        <w:t xml:space="preserve"> atkritumu urna</w:t>
      </w:r>
      <w:r w:rsidRPr="00F0755F">
        <w:rPr>
          <w:sz w:val="24"/>
          <w:szCs w:val="24"/>
        </w:rPr>
        <w:t>s</w:t>
      </w:r>
      <w:r w:rsidR="006A341C" w:rsidRPr="00F0755F">
        <w:rPr>
          <w:sz w:val="24"/>
          <w:szCs w:val="24"/>
        </w:rPr>
        <w:t xml:space="preserve">, </w:t>
      </w:r>
      <w:r w:rsidR="00A42C78" w:rsidRPr="00F0755F">
        <w:rPr>
          <w:sz w:val="24"/>
          <w:szCs w:val="24"/>
        </w:rPr>
        <w:t>kuru</w:t>
      </w:r>
      <w:r w:rsidR="006A341C" w:rsidRPr="00F0755F">
        <w:rPr>
          <w:sz w:val="24"/>
          <w:szCs w:val="24"/>
        </w:rPr>
        <w:t xml:space="preserve"> iztukšošana jāveic ne retāk kā vienu reizi dienā, nepieļaujot to pārpildīšanu</w:t>
      </w:r>
      <w:r w:rsidR="0050182A" w:rsidRPr="00F0755F">
        <w:rPr>
          <w:sz w:val="24"/>
          <w:szCs w:val="24"/>
        </w:rPr>
        <w:t>;</w:t>
      </w:r>
    </w:p>
    <w:p w14:paraId="7E24591C" w14:textId="77777777" w:rsidR="003147B8" w:rsidRPr="00F0755F" w:rsidRDefault="003147B8" w:rsidP="003D350D">
      <w:pPr>
        <w:numPr>
          <w:ilvl w:val="1"/>
          <w:numId w:val="23"/>
        </w:numPr>
        <w:spacing w:after="120"/>
        <w:ind w:left="1276" w:hanging="708"/>
        <w:jc w:val="both"/>
        <w:rPr>
          <w:sz w:val="24"/>
          <w:szCs w:val="24"/>
        </w:rPr>
      </w:pPr>
      <w:r w:rsidRPr="00F0755F">
        <w:rPr>
          <w:sz w:val="24"/>
          <w:szCs w:val="24"/>
        </w:rPr>
        <w:t>gadījumos, kad tirdzniecības vietā ir nepieciešams elektrības pieslēgums un tā nodrošināšanai ir nepieciešamas elektrības pieslēguma kabelis, tam ielu, ietvju vai pārvietošanās zonu vietās jābūt noslēptam speciālās kabeļu šahtās;</w:t>
      </w:r>
    </w:p>
    <w:p w14:paraId="537B9336" w14:textId="77777777" w:rsidR="009C170B" w:rsidRPr="00F0755F" w:rsidRDefault="002C3994" w:rsidP="003D350D">
      <w:pPr>
        <w:numPr>
          <w:ilvl w:val="1"/>
          <w:numId w:val="23"/>
        </w:numPr>
        <w:spacing w:after="120"/>
        <w:ind w:left="1276" w:hanging="708"/>
        <w:jc w:val="both"/>
        <w:rPr>
          <w:sz w:val="24"/>
          <w:szCs w:val="24"/>
        </w:rPr>
      </w:pPr>
      <w:r w:rsidRPr="00F0755F">
        <w:rPr>
          <w:sz w:val="24"/>
          <w:szCs w:val="24"/>
        </w:rPr>
        <w:t xml:space="preserve">gadījumos, kad </w:t>
      </w:r>
      <w:r w:rsidR="00C11932" w:rsidRPr="00F0755F">
        <w:rPr>
          <w:sz w:val="24"/>
          <w:szCs w:val="24"/>
        </w:rPr>
        <w:t xml:space="preserve">tiek gatavoti ēdieni, kuru pagatavošanā tiek izmantota vārāmā pārtikas eļļa, </w:t>
      </w:r>
      <w:r w:rsidR="001835C2" w:rsidRPr="00F0755F">
        <w:rPr>
          <w:sz w:val="24"/>
          <w:szCs w:val="24"/>
        </w:rPr>
        <w:t xml:space="preserve">tirdzniecības vietai </w:t>
      </w:r>
      <w:r w:rsidR="00C11932" w:rsidRPr="00F0755F">
        <w:rPr>
          <w:sz w:val="24"/>
          <w:szCs w:val="24"/>
        </w:rPr>
        <w:t>ir jābūt aprīkot</w:t>
      </w:r>
      <w:r w:rsidR="001835C2" w:rsidRPr="00F0755F">
        <w:rPr>
          <w:sz w:val="24"/>
          <w:szCs w:val="24"/>
        </w:rPr>
        <w:t>ai</w:t>
      </w:r>
      <w:r w:rsidR="00C11932" w:rsidRPr="00F0755F">
        <w:rPr>
          <w:sz w:val="24"/>
          <w:szCs w:val="24"/>
        </w:rPr>
        <w:t xml:space="preserve"> ar īpašiem līdzekļiem, kas </w:t>
      </w:r>
      <w:r w:rsidR="001835C2" w:rsidRPr="00F0755F">
        <w:rPr>
          <w:sz w:val="24"/>
          <w:szCs w:val="24"/>
        </w:rPr>
        <w:t xml:space="preserve">pilnībā </w:t>
      </w:r>
      <w:r w:rsidR="00C11932" w:rsidRPr="00F0755F">
        <w:rPr>
          <w:sz w:val="24"/>
          <w:szCs w:val="24"/>
        </w:rPr>
        <w:t xml:space="preserve">novērš eļļas </w:t>
      </w:r>
      <w:r w:rsidR="00AC7D89" w:rsidRPr="00F0755F">
        <w:rPr>
          <w:sz w:val="24"/>
          <w:szCs w:val="24"/>
        </w:rPr>
        <w:t>nokļūšanu</w:t>
      </w:r>
      <w:r w:rsidR="00C11932" w:rsidRPr="00F0755F">
        <w:rPr>
          <w:sz w:val="24"/>
          <w:szCs w:val="24"/>
        </w:rPr>
        <w:t xml:space="preserve"> uz zemes virsmas</w:t>
      </w:r>
      <w:r w:rsidR="003147B8" w:rsidRPr="00F0755F">
        <w:rPr>
          <w:sz w:val="24"/>
          <w:szCs w:val="24"/>
        </w:rPr>
        <w:t xml:space="preserve">, ietves, </w:t>
      </w:r>
      <w:r w:rsidR="0050182A" w:rsidRPr="00F0755F">
        <w:rPr>
          <w:sz w:val="24"/>
          <w:szCs w:val="24"/>
        </w:rPr>
        <w:t xml:space="preserve">ielas </w:t>
      </w:r>
      <w:r w:rsidR="003147B8" w:rsidRPr="00F0755F">
        <w:rPr>
          <w:sz w:val="24"/>
          <w:szCs w:val="24"/>
        </w:rPr>
        <w:t xml:space="preserve">vai laukuma </w:t>
      </w:r>
      <w:r w:rsidR="0050182A" w:rsidRPr="00F0755F">
        <w:rPr>
          <w:sz w:val="24"/>
          <w:szCs w:val="24"/>
        </w:rPr>
        <w:t>seguma</w:t>
      </w:r>
      <w:r w:rsidR="00C11932" w:rsidRPr="00F0755F">
        <w:rPr>
          <w:sz w:val="24"/>
          <w:szCs w:val="24"/>
        </w:rPr>
        <w:t>.</w:t>
      </w:r>
    </w:p>
    <w:p w14:paraId="46CB6B30" w14:textId="031326B2" w:rsidR="004138FF" w:rsidRPr="00F0755F" w:rsidRDefault="004138FF" w:rsidP="003D350D">
      <w:pPr>
        <w:pStyle w:val="Virsraksts2"/>
        <w:numPr>
          <w:ilvl w:val="0"/>
          <w:numId w:val="28"/>
        </w:numPr>
        <w:spacing w:after="120"/>
        <w:ind w:left="714" w:hanging="357"/>
        <w:rPr>
          <w:rFonts w:ascii="Times New Roman" w:hAnsi="Times New Roman"/>
          <w:szCs w:val="24"/>
        </w:rPr>
      </w:pPr>
      <w:r w:rsidRPr="00F0755F">
        <w:rPr>
          <w:rFonts w:ascii="Times New Roman" w:hAnsi="Times New Roman"/>
          <w:szCs w:val="24"/>
        </w:rPr>
        <w:t xml:space="preserve">Kārtība, kādā ar </w:t>
      </w:r>
      <w:r w:rsidR="004F27DC" w:rsidRPr="00F0755F">
        <w:rPr>
          <w:rFonts w:ascii="Times New Roman" w:hAnsi="Times New Roman"/>
          <w:szCs w:val="24"/>
        </w:rPr>
        <w:t>P</w:t>
      </w:r>
      <w:r w:rsidRPr="00F0755F">
        <w:rPr>
          <w:rFonts w:ascii="Times New Roman" w:hAnsi="Times New Roman"/>
          <w:szCs w:val="24"/>
        </w:rPr>
        <w:t>ašvaldību saskaņojama sabiedriskās ēdināšanas pakalpojumu sniegšana</w:t>
      </w:r>
    </w:p>
    <w:p w14:paraId="04DBF1D9" w14:textId="7AA1DBF3" w:rsidR="00E03848" w:rsidRPr="00F0755F" w:rsidRDefault="004138FF" w:rsidP="0070041E">
      <w:pPr>
        <w:numPr>
          <w:ilvl w:val="0"/>
          <w:numId w:val="23"/>
        </w:numPr>
        <w:spacing w:after="120"/>
        <w:jc w:val="both"/>
        <w:rPr>
          <w:sz w:val="24"/>
          <w:szCs w:val="24"/>
        </w:rPr>
      </w:pPr>
      <w:r w:rsidRPr="00F0755F">
        <w:rPr>
          <w:sz w:val="24"/>
          <w:szCs w:val="24"/>
        </w:rPr>
        <w:t>Sabiedriskās ēdināšanas pakalpojumu sniegšana</w:t>
      </w:r>
      <w:r w:rsidR="001D7AC3" w:rsidRPr="00F0755F">
        <w:rPr>
          <w:sz w:val="24"/>
          <w:szCs w:val="24"/>
        </w:rPr>
        <w:t xml:space="preserve"> </w:t>
      </w:r>
      <w:r w:rsidR="004F27DC" w:rsidRPr="00F0755F">
        <w:rPr>
          <w:sz w:val="24"/>
          <w:szCs w:val="24"/>
        </w:rPr>
        <w:t>P</w:t>
      </w:r>
      <w:r w:rsidRPr="00F0755F">
        <w:rPr>
          <w:sz w:val="24"/>
          <w:szCs w:val="24"/>
        </w:rPr>
        <w:t xml:space="preserve">ašvaldībā ir saskaņojama, ja tās darbība tiek veikta </w:t>
      </w:r>
      <w:r w:rsidR="00D30B31" w:rsidRPr="00F0755F">
        <w:rPr>
          <w:sz w:val="24"/>
          <w:szCs w:val="24"/>
        </w:rPr>
        <w:t>publiskās vietās</w:t>
      </w:r>
      <w:r w:rsidRPr="00F0755F">
        <w:rPr>
          <w:sz w:val="24"/>
          <w:szCs w:val="24"/>
        </w:rPr>
        <w:t xml:space="preserve"> </w:t>
      </w:r>
      <w:r w:rsidR="00B37322" w:rsidRPr="00F0755F">
        <w:rPr>
          <w:sz w:val="24"/>
          <w:szCs w:val="24"/>
        </w:rPr>
        <w:t xml:space="preserve">ilgāk par piecām dienām </w:t>
      </w:r>
      <w:r w:rsidRPr="00F0755F">
        <w:rPr>
          <w:sz w:val="24"/>
          <w:szCs w:val="24"/>
        </w:rPr>
        <w:t>un nav attiecināma uz citiem ielu tirdzniecības veidiem, kā arī teritorijām, kurām piešķirts tirgus statuss.</w:t>
      </w:r>
    </w:p>
    <w:p w14:paraId="04D9CA68" w14:textId="6382F256" w:rsidR="004E6427" w:rsidRPr="00F0755F" w:rsidRDefault="005D5D4E" w:rsidP="0070041E">
      <w:pPr>
        <w:numPr>
          <w:ilvl w:val="0"/>
          <w:numId w:val="23"/>
        </w:numPr>
        <w:spacing w:after="120"/>
        <w:jc w:val="both"/>
        <w:rPr>
          <w:sz w:val="24"/>
          <w:szCs w:val="24"/>
        </w:rPr>
      </w:pPr>
      <w:r w:rsidRPr="00F0755F">
        <w:rPr>
          <w:sz w:val="24"/>
          <w:szCs w:val="24"/>
        </w:rPr>
        <w:t xml:space="preserve">Lai </w:t>
      </w:r>
      <w:bookmarkStart w:id="4" w:name="_Hlk189735075"/>
      <w:r w:rsidRPr="00F0755F">
        <w:rPr>
          <w:sz w:val="24"/>
          <w:szCs w:val="24"/>
        </w:rPr>
        <w:t xml:space="preserve">saņemtu </w:t>
      </w:r>
      <w:bookmarkStart w:id="5" w:name="_Hlk194928718"/>
      <w:r w:rsidRPr="00F0755F">
        <w:rPr>
          <w:sz w:val="24"/>
          <w:szCs w:val="24"/>
        </w:rPr>
        <w:t>atļauju sabiedriskās ēdināšanas pakalpojumu sniegšanai</w:t>
      </w:r>
      <w:bookmarkEnd w:id="5"/>
      <w:r w:rsidR="006F129B" w:rsidRPr="00F0755F">
        <w:rPr>
          <w:sz w:val="24"/>
          <w:szCs w:val="24"/>
        </w:rPr>
        <w:t xml:space="preserve">, tirdzniecības dalībnieks </w:t>
      </w:r>
      <w:r w:rsidR="00491516" w:rsidRPr="00F0755F">
        <w:rPr>
          <w:sz w:val="24"/>
          <w:szCs w:val="24"/>
        </w:rPr>
        <w:t xml:space="preserve">ne vēlāk kā piecas </w:t>
      </w:r>
      <w:r w:rsidR="001D7AC3" w:rsidRPr="00F0755F">
        <w:rPr>
          <w:sz w:val="24"/>
          <w:szCs w:val="24"/>
        </w:rPr>
        <w:t xml:space="preserve">darba </w:t>
      </w:r>
      <w:r w:rsidR="00491516" w:rsidRPr="00F0755F">
        <w:rPr>
          <w:sz w:val="24"/>
          <w:szCs w:val="24"/>
        </w:rPr>
        <w:t xml:space="preserve">dienas pirms plānotās </w:t>
      </w:r>
      <w:r w:rsidRPr="00F0755F">
        <w:rPr>
          <w:sz w:val="24"/>
          <w:szCs w:val="24"/>
        </w:rPr>
        <w:t xml:space="preserve">tirdzniecības </w:t>
      </w:r>
      <w:r w:rsidR="006F129B" w:rsidRPr="00F0755F">
        <w:rPr>
          <w:sz w:val="24"/>
          <w:szCs w:val="24"/>
        </w:rPr>
        <w:t>uzsāk</w:t>
      </w:r>
      <w:r w:rsidR="00E17D25" w:rsidRPr="00F0755F">
        <w:rPr>
          <w:sz w:val="24"/>
          <w:szCs w:val="24"/>
        </w:rPr>
        <w:t>šanas</w:t>
      </w:r>
      <w:r w:rsidRPr="00F0755F">
        <w:rPr>
          <w:sz w:val="24"/>
          <w:szCs w:val="24"/>
        </w:rPr>
        <w:t xml:space="preserve"> </w:t>
      </w:r>
      <w:r w:rsidR="004F27DC" w:rsidRPr="00F0755F">
        <w:rPr>
          <w:sz w:val="24"/>
          <w:szCs w:val="24"/>
        </w:rPr>
        <w:t>P</w:t>
      </w:r>
      <w:r w:rsidR="006F129B" w:rsidRPr="00F0755F">
        <w:rPr>
          <w:sz w:val="24"/>
          <w:szCs w:val="24"/>
        </w:rPr>
        <w:t>ašvaldībai iesniedz iesniegumu</w:t>
      </w:r>
      <w:r w:rsidR="00E17D25" w:rsidRPr="00F0755F">
        <w:rPr>
          <w:sz w:val="24"/>
          <w:szCs w:val="24"/>
        </w:rPr>
        <w:t xml:space="preserve"> atbilstoši </w:t>
      </w:r>
      <w:r w:rsidR="006F129B" w:rsidRPr="00F0755F">
        <w:rPr>
          <w:sz w:val="24"/>
          <w:szCs w:val="24"/>
        </w:rPr>
        <w:t xml:space="preserve">MK noteikumu </w:t>
      </w:r>
      <w:r w:rsidR="00777D56" w:rsidRPr="00F0755F">
        <w:rPr>
          <w:sz w:val="24"/>
          <w:szCs w:val="24"/>
        </w:rPr>
        <w:t xml:space="preserve">Nr. 440 </w:t>
      </w:r>
      <w:r w:rsidR="006F129B" w:rsidRPr="00F0755F">
        <w:rPr>
          <w:sz w:val="24"/>
          <w:szCs w:val="24"/>
        </w:rPr>
        <w:t>15. punktā noteiktajam</w:t>
      </w:r>
      <w:r w:rsidR="00E17D25" w:rsidRPr="00F0755F">
        <w:rPr>
          <w:sz w:val="24"/>
          <w:szCs w:val="24"/>
        </w:rPr>
        <w:t>,</w:t>
      </w:r>
      <w:r w:rsidR="006F129B" w:rsidRPr="00F0755F">
        <w:rPr>
          <w:sz w:val="24"/>
          <w:szCs w:val="24"/>
        </w:rPr>
        <w:t xml:space="preserve"> </w:t>
      </w:r>
      <w:r w:rsidR="00E17D25" w:rsidRPr="00F0755F">
        <w:rPr>
          <w:sz w:val="24"/>
          <w:szCs w:val="24"/>
        </w:rPr>
        <w:t>papildus norād</w:t>
      </w:r>
      <w:r w:rsidR="00137C1A" w:rsidRPr="00F0755F">
        <w:rPr>
          <w:sz w:val="24"/>
          <w:szCs w:val="24"/>
        </w:rPr>
        <w:t>ot</w:t>
      </w:r>
      <w:r w:rsidR="00E17D25" w:rsidRPr="00F0755F">
        <w:rPr>
          <w:sz w:val="24"/>
          <w:szCs w:val="24"/>
        </w:rPr>
        <w:t xml:space="preserve"> šādu informāciju:</w:t>
      </w:r>
    </w:p>
    <w:p w14:paraId="3236B094" w14:textId="5C481A34" w:rsidR="00620DD2" w:rsidRPr="00F0755F" w:rsidRDefault="00620DD2" w:rsidP="0070041E">
      <w:pPr>
        <w:numPr>
          <w:ilvl w:val="2"/>
          <w:numId w:val="23"/>
        </w:numPr>
        <w:spacing w:after="120"/>
        <w:ind w:left="1701" w:hanging="850"/>
        <w:jc w:val="both"/>
        <w:rPr>
          <w:sz w:val="24"/>
          <w:szCs w:val="24"/>
        </w:rPr>
      </w:pPr>
      <w:r w:rsidRPr="00F0755F">
        <w:rPr>
          <w:sz w:val="24"/>
          <w:szCs w:val="24"/>
        </w:rPr>
        <w:t>Pārtikas un veterinārā dienest</w:t>
      </w:r>
      <w:r w:rsidR="004F27DC" w:rsidRPr="00F0755F">
        <w:rPr>
          <w:sz w:val="24"/>
          <w:szCs w:val="24"/>
        </w:rPr>
        <w:t xml:space="preserve">ā saņemtās </w:t>
      </w:r>
      <w:r w:rsidRPr="00F0755F">
        <w:rPr>
          <w:sz w:val="24"/>
          <w:szCs w:val="24"/>
        </w:rPr>
        <w:t xml:space="preserve">reģistrācijas </w:t>
      </w:r>
      <w:r w:rsidR="004F27DC" w:rsidRPr="00F0755F">
        <w:rPr>
          <w:sz w:val="24"/>
          <w:szCs w:val="24"/>
        </w:rPr>
        <w:t xml:space="preserve">apliecības </w:t>
      </w:r>
      <w:r w:rsidRPr="00F0755F">
        <w:rPr>
          <w:sz w:val="24"/>
          <w:szCs w:val="24"/>
        </w:rPr>
        <w:t>numuru;</w:t>
      </w:r>
    </w:p>
    <w:p w14:paraId="7720EB77" w14:textId="34CC52EB" w:rsidR="006D5EC5" w:rsidRPr="00F0755F" w:rsidRDefault="00620DD2" w:rsidP="0070041E">
      <w:pPr>
        <w:numPr>
          <w:ilvl w:val="2"/>
          <w:numId w:val="23"/>
        </w:numPr>
        <w:spacing w:after="120"/>
        <w:ind w:left="1701" w:hanging="850"/>
        <w:jc w:val="both"/>
        <w:rPr>
          <w:sz w:val="24"/>
          <w:szCs w:val="24"/>
        </w:rPr>
      </w:pPr>
      <w:r w:rsidRPr="00F0755F">
        <w:rPr>
          <w:sz w:val="24"/>
          <w:szCs w:val="24"/>
        </w:rPr>
        <w:t xml:space="preserve">Valsts ieņēmumu dienesta izsniegtās </w:t>
      </w:r>
      <w:r w:rsidR="006F129B" w:rsidRPr="00F0755F">
        <w:rPr>
          <w:sz w:val="24"/>
          <w:szCs w:val="24"/>
        </w:rPr>
        <w:t>S</w:t>
      </w:r>
      <w:r w:rsidRPr="00F0755F">
        <w:rPr>
          <w:sz w:val="24"/>
          <w:szCs w:val="24"/>
        </w:rPr>
        <w:t xml:space="preserve">peciālās atļaujas (licences) </w:t>
      </w:r>
      <w:r w:rsidR="00984F57" w:rsidRPr="00F0755F">
        <w:rPr>
          <w:sz w:val="24"/>
          <w:szCs w:val="24"/>
        </w:rPr>
        <w:t xml:space="preserve">numuru </w:t>
      </w:r>
      <w:r w:rsidRPr="00F0755F">
        <w:rPr>
          <w:sz w:val="24"/>
          <w:szCs w:val="24"/>
        </w:rPr>
        <w:t>komercdarbībai ar akcīzes precēm, ja sabiedriskās ēdināšanas pakalpojumu sniegšanas vietā plānots realizēt arī alkoholiskos dzērienus</w:t>
      </w:r>
      <w:r w:rsidR="006F129B" w:rsidRPr="00F0755F">
        <w:rPr>
          <w:sz w:val="24"/>
          <w:szCs w:val="24"/>
        </w:rPr>
        <w:t xml:space="preserve"> un tabakas izstrādājumus</w:t>
      </w:r>
      <w:r w:rsidR="004F27DC" w:rsidRPr="00F0755F">
        <w:rPr>
          <w:sz w:val="24"/>
          <w:szCs w:val="24"/>
        </w:rPr>
        <w:t>;</w:t>
      </w:r>
    </w:p>
    <w:bookmarkEnd w:id="4"/>
    <w:p w14:paraId="44F61BEE" w14:textId="05C51086" w:rsidR="00620DD2" w:rsidRPr="00F0755F" w:rsidRDefault="00267BE4" w:rsidP="0070041E">
      <w:pPr>
        <w:pStyle w:val="Sarakstarindkopa"/>
        <w:numPr>
          <w:ilvl w:val="2"/>
          <w:numId w:val="23"/>
        </w:numPr>
        <w:ind w:left="1701" w:hanging="850"/>
        <w:jc w:val="both"/>
        <w:rPr>
          <w:rFonts w:ascii="Times New Roman" w:eastAsia="Times New Roman" w:hAnsi="Times New Roman"/>
          <w:sz w:val="24"/>
          <w:szCs w:val="24"/>
        </w:rPr>
      </w:pPr>
      <w:r w:rsidRPr="00F0755F">
        <w:rPr>
          <w:rFonts w:ascii="Times New Roman" w:eastAsia="Times New Roman" w:hAnsi="Times New Roman"/>
          <w:sz w:val="24"/>
          <w:szCs w:val="24"/>
        </w:rPr>
        <w:t>APN</w:t>
      </w:r>
      <w:r w:rsidR="00620DD2" w:rsidRPr="00F0755F">
        <w:rPr>
          <w:rFonts w:ascii="Times New Roman" w:eastAsia="Times New Roman" w:hAnsi="Times New Roman"/>
          <w:sz w:val="24"/>
          <w:szCs w:val="24"/>
        </w:rPr>
        <w:t xml:space="preserve"> sabiedriskās ēdināšanas pakalpojuma sniegšanas vietas novietojuma un vizuālās kvalitātes saskaņojums, kurš iegūts </w:t>
      </w:r>
      <w:r w:rsidR="004F27DC" w:rsidRPr="00F0755F">
        <w:rPr>
          <w:rFonts w:ascii="Times New Roman" w:eastAsia="Times New Roman" w:hAnsi="Times New Roman"/>
          <w:sz w:val="24"/>
          <w:szCs w:val="24"/>
        </w:rPr>
        <w:t>N</w:t>
      </w:r>
      <w:r w:rsidR="00620DD2" w:rsidRPr="00F0755F">
        <w:rPr>
          <w:rFonts w:ascii="Times New Roman" w:eastAsia="Times New Roman" w:hAnsi="Times New Roman"/>
          <w:sz w:val="24"/>
          <w:szCs w:val="24"/>
        </w:rPr>
        <w:t xml:space="preserve">oteikumu </w:t>
      </w:r>
      <w:r w:rsidR="008732EB" w:rsidRPr="00F0755F">
        <w:rPr>
          <w:rFonts w:ascii="Times New Roman" w:eastAsia="Times New Roman" w:hAnsi="Times New Roman"/>
          <w:sz w:val="24"/>
          <w:szCs w:val="24"/>
        </w:rPr>
        <w:t>21</w:t>
      </w:r>
      <w:r w:rsidR="00620DD2" w:rsidRPr="00F0755F">
        <w:rPr>
          <w:rFonts w:ascii="Times New Roman" w:eastAsia="Times New Roman" w:hAnsi="Times New Roman"/>
          <w:sz w:val="24"/>
          <w:szCs w:val="24"/>
        </w:rPr>
        <w:t>. punktā noteiktajā kārtībā.</w:t>
      </w:r>
    </w:p>
    <w:p w14:paraId="309A6249" w14:textId="6AE7A35E" w:rsidR="00620DD2" w:rsidRPr="00F0755F" w:rsidRDefault="00620DD2" w:rsidP="0070041E">
      <w:pPr>
        <w:pStyle w:val="Sarakstarindkopa"/>
        <w:numPr>
          <w:ilvl w:val="0"/>
          <w:numId w:val="23"/>
        </w:numPr>
        <w:jc w:val="both"/>
        <w:rPr>
          <w:rFonts w:ascii="Times New Roman" w:eastAsia="Times New Roman" w:hAnsi="Times New Roman"/>
          <w:bCs/>
          <w:sz w:val="24"/>
          <w:szCs w:val="24"/>
        </w:rPr>
      </w:pPr>
      <w:bookmarkStart w:id="6" w:name="_Hlk189052014"/>
      <w:r w:rsidRPr="00F0755F">
        <w:rPr>
          <w:rFonts w:ascii="Times New Roman" w:eastAsia="Times New Roman" w:hAnsi="Times New Roman"/>
          <w:bCs/>
          <w:sz w:val="24"/>
          <w:szCs w:val="24"/>
        </w:rPr>
        <w:t>Lai saņemtu</w:t>
      </w:r>
      <w:r w:rsidR="00C571FC" w:rsidRPr="00F0755F">
        <w:rPr>
          <w:rFonts w:ascii="Times New Roman" w:eastAsia="Times New Roman" w:hAnsi="Times New Roman"/>
          <w:bCs/>
          <w:sz w:val="24"/>
          <w:szCs w:val="24"/>
        </w:rPr>
        <w:t xml:space="preserve"> APN saskaņojumu</w:t>
      </w:r>
      <w:r w:rsidRPr="00F0755F">
        <w:rPr>
          <w:rFonts w:ascii="Times New Roman" w:eastAsia="Times New Roman" w:hAnsi="Times New Roman"/>
          <w:bCs/>
          <w:sz w:val="24"/>
          <w:szCs w:val="24"/>
        </w:rPr>
        <w:t xml:space="preserve"> sabiedriskās ēdināšanas pakalpojuma sniegšanas vietas </w:t>
      </w:r>
      <w:r w:rsidR="00C571FC" w:rsidRPr="00F0755F">
        <w:rPr>
          <w:rFonts w:ascii="Times New Roman" w:eastAsia="Times New Roman" w:hAnsi="Times New Roman"/>
          <w:bCs/>
          <w:sz w:val="24"/>
          <w:szCs w:val="24"/>
        </w:rPr>
        <w:t xml:space="preserve">novietojumam </w:t>
      </w:r>
      <w:r w:rsidRPr="00F0755F">
        <w:rPr>
          <w:rFonts w:ascii="Times New Roman" w:eastAsia="Times New Roman" w:hAnsi="Times New Roman"/>
          <w:bCs/>
          <w:sz w:val="24"/>
          <w:szCs w:val="24"/>
        </w:rPr>
        <w:t xml:space="preserve">un </w:t>
      </w:r>
      <w:r w:rsidR="00C571FC" w:rsidRPr="00F0755F">
        <w:rPr>
          <w:rFonts w:ascii="Times New Roman" w:eastAsia="Times New Roman" w:hAnsi="Times New Roman"/>
          <w:bCs/>
          <w:sz w:val="24"/>
          <w:szCs w:val="24"/>
        </w:rPr>
        <w:t xml:space="preserve">vizuālajai </w:t>
      </w:r>
      <w:r w:rsidRPr="00F0755F">
        <w:rPr>
          <w:rFonts w:ascii="Times New Roman" w:eastAsia="Times New Roman" w:hAnsi="Times New Roman"/>
          <w:bCs/>
          <w:sz w:val="24"/>
          <w:szCs w:val="24"/>
        </w:rPr>
        <w:t>kvalitāte</w:t>
      </w:r>
      <w:r w:rsidR="00C571FC" w:rsidRPr="00F0755F">
        <w:rPr>
          <w:rFonts w:ascii="Times New Roman" w:eastAsia="Times New Roman" w:hAnsi="Times New Roman"/>
          <w:bCs/>
          <w:sz w:val="24"/>
          <w:szCs w:val="24"/>
        </w:rPr>
        <w:t>i</w:t>
      </w:r>
      <w:r w:rsidRPr="00F0755F">
        <w:rPr>
          <w:rFonts w:ascii="Times New Roman" w:eastAsia="Times New Roman" w:hAnsi="Times New Roman"/>
          <w:bCs/>
          <w:sz w:val="24"/>
          <w:szCs w:val="24"/>
        </w:rPr>
        <w:t xml:space="preserve">, tirdzniecības dalībnieks </w:t>
      </w:r>
      <w:r w:rsidR="00267BE4" w:rsidRPr="00F0755F">
        <w:rPr>
          <w:rFonts w:ascii="Times New Roman" w:eastAsia="Times New Roman" w:hAnsi="Times New Roman"/>
          <w:bCs/>
          <w:sz w:val="24"/>
          <w:szCs w:val="24"/>
        </w:rPr>
        <w:t>APN</w:t>
      </w:r>
      <w:r w:rsidRPr="00F0755F">
        <w:rPr>
          <w:rFonts w:ascii="Times New Roman" w:eastAsia="Times New Roman" w:hAnsi="Times New Roman"/>
          <w:bCs/>
          <w:sz w:val="24"/>
          <w:szCs w:val="24"/>
        </w:rPr>
        <w:t xml:space="preserve"> iesniedz iesniegumu, kuram pievieno:</w:t>
      </w:r>
    </w:p>
    <w:p w14:paraId="2DB968C8" w14:textId="05212A95" w:rsidR="00620DD2" w:rsidRPr="00F0755F" w:rsidRDefault="00620DD2" w:rsidP="0070041E">
      <w:pPr>
        <w:pStyle w:val="Sarakstarindkopa"/>
        <w:numPr>
          <w:ilvl w:val="1"/>
          <w:numId w:val="23"/>
        </w:numPr>
        <w:ind w:left="1276" w:hanging="708"/>
        <w:jc w:val="both"/>
        <w:rPr>
          <w:rFonts w:ascii="Times New Roman" w:eastAsia="Times New Roman" w:hAnsi="Times New Roman"/>
          <w:bCs/>
          <w:sz w:val="24"/>
          <w:szCs w:val="24"/>
        </w:rPr>
      </w:pPr>
      <w:r w:rsidRPr="00F0755F">
        <w:rPr>
          <w:rFonts w:ascii="Times New Roman" w:eastAsia="Times New Roman" w:hAnsi="Times New Roman"/>
          <w:bCs/>
          <w:sz w:val="24"/>
          <w:szCs w:val="24"/>
        </w:rPr>
        <w:t>gadījumos, kad sabiedriskās ēdināšanas pakalpojumu sniegšanas vieta publiskā vietā piesaistīta pastāvīgai sabiedriskās ēdināšanas pakalpojumu sniegšanas vietai, jāiesniedz īpašuma tiesību vai lietošanas tiesību apliecinoš</w:t>
      </w:r>
      <w:r w:rsidR="004F27DC" w:rsidRPr="00F0755F">
        <w:rPr>
          <w:rFonts w:ascii="Times New Roman" w:eastAsia="Times New Roman" w:hAnsi="Times New Roman"/>
          <w:bCs/>
          <w:sz w:val="24"/>
          <w:szCs w:val="24"/>
        </w:rPr>
        <w:t>s</w:t>
      </w:r>
      <w:r w:rsidRPr="00F0755F">
        <w:rPr>
          <w:rFonts w:ascii="Times New Roman" w:eastAsia="Times New Roman" w:hAnsi="Times New Roman"/>
          <w:bCs/>
          <w:sz w:val="24"/>
          <w:szCs w:val="24"/>
        </w:rPr>
        <w:t xml:space="preserve"> dokument</w:t>
      </w:r>
      <w:r w:rsidR="004F27DC" w:rsidRPr="00F0755F">
        <w:rPr>
          <w:rFonts w:ascii="Times New Roman" w:eastAsia="Times New Roman" w:hAnsi="Times New Roman"/>
          <w:bCs/>
          <w:sz w:val="24"/>
          <w:szCs w:val="24"/>
        </w:rPr>
        <w:t>s</w:t>
      </w:r>
      <w:r w:rsidRPr="00F0755F">
        <w:rPr>
          <w:rFonts w:ascii="Times New Roman" w:eastAsia="Times New Roman" w:hAnsi="Times New Roman"/>
          <w:bCs/>
          <w:sz w:val="24"/>
          <w:szCs w:val="24"/>
        </w:rPr>
        <w:t xml:space="preserve"> par pastāvīgo sabiedriskās ēdināšanas pakalpojumu sniegšanas vietu;</w:t>
      </w:r>
    </w:p>
    <w:p w14:paraId="3CF58777" w14:textId="73660EA2" w:rsidR="00620DD2" w:rsidRPr="00F0755F" w:rsidRDefault="00620DD2" w:rsidP="0070041E">
      <w:pPr>
        <w:pStyle w:val="Sarakstarindkopa"/>
        <w:numPr>
          <w:ilvl w:val="1"/>
          <w:numId w:val="23"/>
        </w:numPr>
        <w:ind w:left="1276" w:hanging="708"/>
        <w:jc w:val="both"/>
        <w:rPr>
          <w:rFonts w:ascii="Times New Roman" w:eastAsia="Times New Roman" w:hAnsi="Times New Roman"/>
          <w:bCs/>
          <w:sz w:val="24"/>
          <w:szCs w:val="24"/>
        </w:rPr>
      </w:pPr>
      <w:r w:rsidRPr="00F0755F">
        <w:rPr>
          <w:rFonts w:ascii="Times New Roman" w:eastAsia="Times New Roman" w:hAnsi="Times New Roman"/>
          <w:bCs/>
          <w:sz w:val="24"/>
          <w:szCs w:val="24"/>
        </w:rPr>
        <w:t xml:space="preserve">publiskā ārtelpā paredzētās sabiedriskās ēdināšanas vietas </w:t>
      </w:r>
      <w:r w:rsidR="00A43C19" w:rsidRPr="00F0755F">
        <w:rPr>
          <w:rFonts w:ascii="Times New Roman" w:eastAsia="Times New Roman" w:hAnsi="Times New Roman"/>
          <w:bCs/>
          <w:sz w:val="24"/>
          <w:szCs w:val="24"/>
        </w:rPr>
        <w:t>dokumentāciju</w:t>
      </w:r>
      <w:r w:rsidRPr="00F0755F">
        <w:rPr>
          <w:rFonts w:ascii="Times New Roman" w:eastAsia="Times New Roman" w:hAnsi="Times New Roman"/>
          <w:bCs/>
          <w:sz w:val="24"/>
          <w:szCs w:val="24"/>
        </w:rPr>
        <w:t xml:space="preserve">, kurā </w:t>
      </w:r>
      <w:r w:rsidR="00BC41EA" w:rsidRPr="00F0755F">
        <w:rPr>
          <w:rFonts w:ascii="Times New Roman" w:eastAsia="Times New Roman" w:hAnsi="Times New Roman"/>
          <w:bCs/>
          <w:sz w:val="24"/>
          <w:szCs w:val="24"/>
        </w:rPr>
        <w:t>ietver</w:t>
      </w:r>
      <w:r w:rsidRPr="00F0755F">
        <w:rPr>
          <w:rFonts w:ascii="Times New Roman" w:eastAsia="Times New Roman" w:hAnsi="Times New Roman"/>
          <w:bCs/>
          <w:sz w:val="24"/>
          <w:szCs w:val="24"/>
        </w:rPr>
        <w:t>:</w:t>
      </w:r>
    </w:p>
    <w:p w14:paraId="325AACA9" w14:textId="072C6150" w:rsidR="00620DD2" w:rsidRPr="00F0755F" w:rsidRDefault="00620DD2"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lastRenderedPageBreak/>
        <w:t>sabiedriskās ēdināšanas vietas novietn</w:t>
      </w:r>
      <w:r w:rsidR="00C523DE" w:rsidRPr="00F0755F">
        <w:rPr>
          <w:rFonts w:ascii="Times New Roman" w:eastAsia="Times New Roman" w:hAnsi="Times New Roman"/>
          <w:bCs/>
          <w:sz w:val="24"/>
          <w:szCs w:val="24"/>
        </w:rPr>
        <w:t>i</w:t>
      </w:r>
      <w:r w:rsidRPr="00F0755F">
        <w:rPr>
          <w:rFonts w:ascii="Times New Roman" w:eastAsia="Times New Roman" w:hAnsi="Times New Roman"/>
          <w:bCs/>
          <w:sz w:val="24"/>
          <w:szCs w:val="24"/>
        </w:rPr>
        <w:t xml:space="preserve"> - situācijas plān</w:t>
      </w:r>
      <w:r w:rsidR="00C523DE" w:rsidRPr="00F0755F">
        <w:rPr>
          <w:rFonts w:ascii="Times New Roman" w:eastAsia="Times New Roman" w:hAnsi="Times New Roman"/>
          <w:bCs/>
          <w:sz w:val="24"/>
          <w:szCs w:val="24"/>
        </w:rPr>
        <w:t>u</w:t>
      </w:r>
      <w:r w:rsidRPr="00F0755F">
        <w:rPr>
          <w:rFonts w:ascii="Times New Roman" w:eastAsia="Times New Roman" w:hAnsi="Times New Roman"/>
          <w:bCs/>
          <w:sz w:val="24"/>
          <w:szCs w:val="24"/>
        </w:rPr>
        <w:t xml:space="preserve"> atbilstošā, vizuāli uztveramā mērogā (M 1:200, 1:250 vai 1:500) uz zemes robežu plāna, kurā norādīta paredzētā objekta piesaiste zemes gabalā un tās ārējie izmēri, kas saskaņota ar nekustamā īpašuma īpašnieku vai tiesisko valdītāju;</w:t>
      </w:r>
    </w:p>
    <w:p w14:paraId="5B9E8D5C" w14:textId="4C9DE047" w:rsidR="00620DD2" w:rsidRPr="00F0755F" w:rsidRDefault="00620DD2"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sabiedriskās ēdināšanas vietas iekārtojuma plān</w:t>
      </w:r>
      <w:r w:rsidR="00C523DE" w:rsidRPr="00F0755F">
        <w:rPr>
          <w:rFonts w:ascii="Times New Roman" w:eastAsia="Times New Roman" w:hAnsi="Times New Roman"/>
          <w:bCs/>
          <w:sz w:val="24"/>
          <w:szCs w:val="24"/>
        </w:rPr>
        <w:t>u</w:t>
      </w:r>
      <w:r w:rsidRPr="00F0755F">
        <w:rPr>
          <w:rFonts w:ascii="Times New Roman" w:eastAsia="Times New Roman" w:hAnsi="Times New Roman"/>
          <w:bCs/>
          <w:sz w:val="24"/>
          <w:szCs w:val="24"/>
        </w:rPr>
        <w:t xml:space="preserve"> mērogā, ne mazākā kā 1:100, kurā norādīts norobežojošo barjeru, saulessargu, mēbeļu, grīdas seguma</w:t>
      </w:r>
      <w:r w:rsidR="001D7AC3" w:rsidRPr="00F0755F">
        <w:rPr>
          <w:rFonts w:ascii="Times New Roman" w:eastAsia="Times New Roman" w:hAnsi="Times New Roman"/>
          <w:bCs/>
          <w:sz w:val="24"/>
          <w:szCs w:val="24"/>
        </w:rPr>
        <w:t>, apmeklētājiem paredzētās tualetes novietne</w:t>
      </w:r>
      <w:r w:rsidRPr="00F0755F">
        <w:rPr>
          <w:rFonts w:ascii="Times New Roman" w:eastAsia="Times New Roman" w:hAnsi="Times New Roman"/>
          <w:bCs/>
          <w:sz w:val="24"/>
          <w:szCs w:val="24"/>
        </w:rPr>
        <w:t xml:space="preserve"> un cita iecerētā aprīkojuma izvietojums</w:t>
      </w:r>
      <w:r w:rsidR="001D7AC3" w:rsidRPr="00F0755F">
        <w:rPr>
          <w:rFonts w:ascii="Times New Roman" w:eastAsia="Times New Roman" w:hAnsi="Times New Roman"/>
          <w:bCs/>
          <w:sz w:val="24"/>
          <w:szCs w:val="24"/>
        </w:rPr>
        <w:t>;</w:t>
      </w:r>
    </w:p>
    <w:p w14:paraId="6CA1E493" w14:textId="77777777" w:rsidR="00620DD2" w:rsidRPr="00F0755F" w:rsidRDefault="00620DD2"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visu aprīkojuma elementu skices vai foto fiksācijas ar norādītiem gabarītizmēriem un materiālu aprakstu;</w:t>
      </w:r>
    </w:p>
    <w:p w14:paraId="19CAD9A9" w14:textId="08E0DA0E" w:rsidR="00620DD2" w:rsidRPr="00F0755F" w:rsidRDefault="00620DD2"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sabiedriskās ēdināšanas vietas kopskata krāsain</w:t>
      </w:r>
      <w:r w:rsidR="00C523DE" w:rsidRPr="00F0755F">
        <w:rPr>
          <w:rFonts w:ascii="Times New Roman" w:eastAsia="Times New Roman" w:hAnsi="Times New Roman"/>
          <w:bCs/>
          <w:sz w:val="24"/>
          <w:szCs w:val="24"/>
        </w:rPr>
        <w:t>u</w:t>
      </w:r>
      <w:r w:rsidRPr="00F0755F">
        <w:rPr>
          <w:rFonts w:ascii="Times New Roman" w:eastAsia="Times New Roman" w:hAnsi="Times New Roman"/>
          <w:bCs/>
          <w:sz w:val="24"/>
          <w:szCs w:val="24"/>
        </w:rPr>
        <w:t xml:space="preserve"> vizualizācij</w:t>
      </w:r>
      <w:r w:rsidR="00C523DE" w:rsidRPr="00F0755F">
        <w:rPr>
          <w:rFonts w:ascii="Times New Roman" w:eastAsia="Times New Roman" w:hAnsi="Times New Roman"/>
          <w:bCs/>
          <w:sz w:val="24"/>
          <w:szCs w:val="24"/>
        </w:rPr>
        <w:t>u</w:t>
      </w:r>
      <w:r w:rsidRPr="00F0755F">
        <w:rPr>
          <w:rFonts w:ascii="Times New Roman" w:eastAsia="Times New Roman" w:hAnsi="Times New Roman"/>
          <w:bCs/>
          <w:sz w:val="24"/>
          <w:szCs w:val="24"/>
        </w:rPr>
        <w:t xml:space="preserve"> vai iepriekšējo gadu </w:t>
      </w:r>
      <w:proofErr w:type="spellStart"/>
      <w:r w:rsidRPr="00F0755F">
        <w:rPr>
          <w:rFonts w:ascii="Times New Roman" w:eastAsia="Times New Roman" w:hAnsi="Times New Roman"/>
          <w:bCs/>
          <w:sz w:val="24"/>
          <w:szCs w:val="24"/>
        </w:rPr>
        <w:t>fotofiksācij</w:t>
      </w:r>
      <w:r w:rsidR="00C523DE" w:rsidRPr="00F0755F">
        <w:rPr>
          <w:rFonts w:ascii="Times New Roman" w:eastAsia="Times New Roman" w:hAnsi="Times New Roman"/>
          <w:bCs/>
          <w:sz w:val="24"/>
          <w:szCs w:val="24"/>
        </w:rPr>
        <w:t>u</w:t>
      </w:r>
      <w:proofErr w:type="spellEnd"/>
      <w:r w:rsidRPr="00F0755F">
        <w:rPr>
          <w:rFonts w:ascii="Times New Roman" w:eastAsia="Times New Roman" w:hAnsi="Times New Roman"/>
          <w:bCs/>
          <w:sz w:val="24"/>
          <w:szCs w:val="24"/>
        </w:rPr>
        <w:t>, ja netiek paredzētas izmaiņas;</w:t>
      </w:r>
    </w:p>
    <w:p w14:paraId="160CDE6C" w14:textId="77777777" w:rsidR="00620DD2" w:rsidRPr="00F0755F" w:rsidRDefault="00620DD2"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ja sabiedriskās ēdināšanas vietas darbības nodrošināšanai nepieciešams izveidot jaunu pagaidu elektropieslēgumu un tā izveides rezultātā tiks skartas trešo personu intereses, sabiedriskās ēdināšanas vietas skicei ir jāpievieno pagaidu elektroapgādes pieslēguma principiālā shēma, kas saskaņota ar nekustamā īpašuma īpašnieku vai tiesisko valdītāju, elektroapgādes tīkla īpašnieku un trešajām personām, kuru tiesības tiek vai var tikt skartas;</w:t>
      </w:r>
    </w:p>
    <w:p w14:paraId="06BD874A" w14:textId="3F987F62" w:rsidR="00620DD2" w:rsidRPr="00F0755F" w:rsidRDefault="00620DD2"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pārvietojamā mazumtirdzniecības punkta kustības maršrut</w:t>
      </w:r>
      <w:r w:rsidR="00C523DE" w:rsidRPr="00F0755F">
        <w:rPr>
          <w:rFonts w:ascii="Times New Roman" w:eastAsia="Times New Roman" w:hAnsi="Times New Roman"/>
          <w:bCs/>
          <w:sz w:val="24"/>
          <w:szCs w:val="24"/>
        </w:rPr>
        <w:t>u</w:t>
      </w:r>
      <w:r w:rsidRPr="00F0755F">
        <w:rPr>
          <w:rFonts w:ascii="Times New Roman" w:eastAsia="Times New Roman" w:hAnsi="Times New Roman"/>
          <w:bCs/>
          <w:sz w:val="24"/>
          <w:szCs w:val="24"/>
        </w:rPr>
        <w:t xml:space="preserve"> un laik</w:t>
      </w:r>
      <w:r w:rsidR="00C523DE" w:rsidRPr="00F0755F">
        <w:rPr>
          <w:rFonts w:ascii="Times New Roman" w:eastAsia="Times New Roman" w:hAnsi="Times New Roman"/>
          <w:bCs/>
          <w:sz w:val="24"/>
          <w:szCs w:val="24"/>
        </w:rPr>
        <w:t>u</w:t>
      </w:r>
      <w:r w:rsidRPr="00F0755F">
        <w:rPr>
          <w:rFonts w:ascii="Times New Roman" w:eastAsia="Times New Roman" w:hAnsi="Times New Roman"/>
          <w:bCs/>
          <w:sz w:val="24"/>
          <w:szCs w:val="24"/>
        </w:rPr>
        <w:t xml:space="preserve"> (ja sabiedriskās ēdināšanas pakalpojumu sniegšana paredzēta vairākās publiskās vietās).</w:t>
      </w:r>
    </w:p>
    <w:p w14:paraId="2FFBE23F" w14:textId="234E4A42" w:rsidR="007B665A" w:rsidRPr="00F0755F" w:rsidRDefault="007B665A" w:rsidP="0070041E">
      <w:pPr>
        <w:pStyle w:val="Sarakstarindkopa"/>
        <w:numPr>
          <w:ilvl w:val="0"/>
          <w:numId w:val="23"/>
        </w:numPr>
        <w:jc w:val="both"/>
        <w:rPr>
          <w:rFonts w:ascii="Times New Roman" w:eastAsia="Times New Roman" w:hAnsi="Times New Roman"/>
          <w:bCs/>
          <w:sz w:val="24"/>
          <w:szCs w:val="24"/>
        </w:rPr>
      </w:pPr>
      <w:r w:rsidRPr="00F0755F">
        <w:rPr>
          <w:rFonts w:ascii="Times New Roman" w:eastAsia="Times New Roman" w:hAnsi="Times New Roman"/>
          <w:bCs/>
          <w:sz w:val="24"/>
          <w:szCs w:val="24"/>
        </w:rPr>
        <w:t>Ja iesniegumā</w:t>
      </w:r>
      <w:r w:rsidR="00A43C19" w:rsidRPr="00F0755F">
        <w:t xml:space="preserve"> </w:t>
      </w:r>
      <w:r w:rsidR="00A43C19" w:rsidRPr="00F0755F">
        <w:rPr>
          <w:rFonts w:ascii="Times New Roman" w:eastAsia="Times New Roman" w:hAnsi="Times New Roman"/>
          <w:bCs/>
          <w:sz w:val="24"/>
          <w:szCs w:val="24"/>
        </w:rPr>
        <w:t>saskaņojuma sabiedriskās ēdināšanas pakalpojumu sniegšanai</w:t>
      </w:r>
      <w:r w:rsidR="00BC5560" w:rsidRPr="00F0755F">
        <w:t xml:space="preserve"> </w:t>
      </w:r>
      <w:r w:rsidRPr="00F0755F">
        <w:rPr>
          <w:rFonts w:ascii="Times New Roman" w:eastAsia="Times New Roman" w:hAnsi="Times New Roman"/>
          <w:bCs/>
          <w:sz w:val="24"/>
          <w:szCs w:val="24"/>
        </w:rPr>
        <w:t xml:space="preserve">nav norādīta visa nepieciešamā informācija vai nav pievienoti nepieciešamie dokumenti, </w:t>
      </w:r>
      <w:r w:rsidR="008C457F" w:rsidRPr="00F0755F">
        <w:rPr>
          <w:rFonts w:ascii="Times New Roman" w:eastAsia="Times New Roman" w:hAnsi="Times New Roman"/>
          <w:bCs/>
          <w:sz w:val="24"/>
          <w:szCs w:val="24"/>
        </w:rPr>
        <w:t xml:space="preserve">Nodaļa </w:t>
      </w:r>
      <w:r w:rsidRPr="00F0755F">
        <w:rPr>
          <w:rFonts w:ascii="Times New Roman" w:eastAsia="Times New Roman" w:hAnsi="Times New Roman"/>
          <w:bCs/>
          <w:sz w:val="24"/>
          <w:szCs w:val="24"/>
        </w:rPr>
        <w:t>par to informē iesniedzēju, nosakot termiņu trūkumu novēršanai. Iesniegums uzskatāms par saņemtu dienā, kad novērsti trūkumi.</w:t>
      </w:r>
    </w:p>
    <w:p w14:paraId="6D2365D9" w14:textId="3197A8A8" w:rsidR="00AF62FF" w:rsidRPr="00F0755F" w:rsidRDefault="00AF62FF" w:rsidP="0070041E">
      <w:pPr>
        <w:numPr>
          <w:ilvl w:val="0"/>
          <w:numId w:val="23"/>
        </w:numPr>
        <w:spacing w:after="120"/>
        <w:jc w:val="both"/>
        <w:rPr>
          <w:sz w:val="24"/>
          <w:szCs w:val="24"/>
        </w:rPr>
      </w:pPr>
      <w:r w:rsidRPr="00F0755F">
        <w:rPr>
          <w:sz w:val="24"/>
          <w:szCs w:val="24"/>
        </w:rPr>
        <w:t>Gadījumos, kad sabiedriskās ēdināšanas pakalpojuma sniegšanas vieta netiek piesaistīta pastāvīgajai sabiedriskās ēdināšanas pakalpojumu sniegšanas vietai</w:t>
      </w:r>
      <w:r w:rsidR="00137C1A" w:rsidRPr="00F0755F">
        <w:rPr>
          <w:sz w:val="24"/>
          <w:szCs w:val="24"/>
        </w:rPr>
        <w:t>,</w:t>
      </w:r>
      <w:r w:rsidRPr="00F0755F">
        <w:rPr>
          <w:sz w:val="24"/>
          <w:szCs w:val="24"/>
        </w:rPr>
        <w:t xml:space="preserve"> pakalpojuma sniedzējam ir jānodrošina klientiem </w:t>
      </w:r>
      <w:r w:rsidR="00714285" w:rsidRPr="00F0755F">
        <w:rPr>
          <w:sz w:val="24"/>
          <w:szCs w:val="24"/>
        </w:rPr>
        <w:t xml:space="preserve">bezmaksas </w:t>
      </w:r>
      <w:r w:rsidRPr="00F0755F">
        <w:rPr>
          <w:sz w:val="24"/>
          <w:szCs w:val="24"/>
        </w:rPr>
        <w:t>tualetes apmeklēšanas iespējas</w:t>
      </w:r>
      <w:r w:rsidR="005F609B" w:rsidRPr="00F0755F">
        <w:rPr>
          <w:sz w:val="24"/>
          <w:szCs w:val="24"/>
        </w:rPr>
        <w:t xml:space="preserve">, </w:t>
      </w:r>
      <w:bookmarkStart w:id="7" w:name="_Hlk189060812"/>
      <w:r w:rsidR="004F27DC" w:rsidRPr="00F0755F">
        <w:rPr>
          <w:sz w:val="24"/>
          <w:szCs w:val="24"/>
        </w:rPr>
        <w:t xml:space="preserve">ievērojot, ka </w:t>
      </w:r>
      <w:r w:rsidR="005F609B" w:rsidRPr="00F0755F">
        <w:rPr>
          <w:sz w:val="24"/>
          <w:szCs w:val="24"/>
        </w:rPr>
        <w:t>attālums līdz tualetei nedrīkst pārsniegt 50 m</w:t>
      </w:r>
      <w:r w:rsidR="004F27DC" w:rsidRPr="00F0755F">
        <w:rPr>
          <w:sz w:val="24"/>
          <w:szCs w:val="24"/>
        </w:rPr>
        <w:t>etrus</w:t>
      </w:r>
      <w:r w:rsidRPr="00F0755F">
        <w:rPr>
          <w:sz w:val="24"/>
          <w:szCs w:val="24"/>
        </w:rPr>
        <w:t>.</w:t>
      </w:r>
      <w:bookmarkEnd w:id="7"/>
    </w:p>
    <w:bookmarkEnd w:id="6"/>
    <w:p w14:paraId="0207234E" w14:textId="72C8AC08" w:rsidR="00863344" w:rsidRPr="00F0755F" w:rsidRDefault="008C457F" w:rsidP="0070041E">
      <w:pPr>
        <w:pStyle w:val="Sarakstarindkopa"/>
        <w:numPr>
          <w:ilvl w:val="0"/>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 xml:space="preserve">Nodaļa </w:t>
      </w:r>
      <w:r w:rsidR="00E17D25" w:rsidRPr="00F0755F">
        <w:rPr>
          <w:rFonts w:ascii="Times New Roman" w:eastAsia="Times New Roman" w:hAnsi="Times New Roman"/>
          <w:sz w:val="24"/>
          <w:szCs w:val="24"/>
        </w:rPr>
        <w:t>piecu</w:t>
      </w:r>
      <w:r w:rsidR="00863344" w:rsidRPr="00F0755F">
        <w:rPr>
          <w:rFonts w:ascii="Times New Roman" w:eastAsia="Times New Roman" w:hAnsi="Times New Roman"/>
          <w:sz w:val="24"/>
          <w:szCs w:val="24"/>
        </w:rPr>
        <w:t xml:space="preserve"> darba dienu laikā pēc visu</w:t>
      </w:r>
      <w:r w:rsidR="00AB4C79" w:rsidRPr="00F0755F">
        <w:rPr>
          <w:rFonts w:ascii="Times New Roman" w:eastAsia="Times New Roman" w:hAnsi="Times New Roman"/>
          <w:sz w:val="24"/>
          <w:szCs w:val="24"/>
        </w:rPr>
        <w:t xml:space="preserve"> Noteikumu 20.punktā norādīto</w:t>
      </w:r>
      <w:r w:rsidR="00863344" w:rsidRPr="00F0755F">
        <w:rPr>
          <w:rFonts w:ascii="Times New Roman" w:eastAsia="Times New Roman" w:hAnsi="Times New Roman"/>
          <w:sz w:val="24"/>
          <w:szCs w:val="24"/>
        </w:rPr>
        <w:t xml:space="preserve"> dokumentu saņemšanas izskata tos un izsniedz atļauju sabiedriskās ēdināšanas pakalpojuma sniegšanai publiskās vietās vai atteikumu izsniegt atļauju un paziņo to iesnieguma iesniedzējam.</w:t>
      </w:r>
    </w:p>
    <w:p w14:paraId="66E22959" w14:textId="17712CC1" w:rsidR="004138FF" w:rsidRPr="00F0755F" w:rsidRDefault="000631CF" w:rsidP="0070041E">
      <w:pPr>
        <w:numPr>
          <w:ilvl w:val="0"/>
          <w:numId w:val="23"/>
        </w:numPr>
        <w:spacing w:after="120"/>
        <w:ind w:left="357" w:hanging="357"/>
        <w:jc w:val="both"/>
        <w:rPr>
          <w:sz w:val="24"/>
          <w:szCs w:val="24"/>
        </w:rPr>
      </w:pPr>
      <w:r w:rsidRPr="00F0755F">
        <w:rPr>
          <w:sz w:val="24"/>
          <w:szCs w:val="24"/>
        </w:rPr>
        <w:t>Pirmreizēj</w:t>
      </w:r>
      <w:r w:rsidR="004F27DC" w:rsidRPr="00F0755F">
        <w:rPr>
          <w:sz w:val="24"/>
          <w:szCs w:val="24"/>
        </w:rPr>
        <w:t>u</w:t>
      </w:r>
      <w:r w:rsidRPr="00F0755F">
        <w:rPr>
          <w:sz w:val="24"/>
          <w:szCs w:val="24"/>
        </w:rPr>
        <w:t xml:space="preserve"> </w:t>
      </w:r>
      <w:r w:rsidR="006D5EC5" w:rsidRPr="00F0755F">
        <w:rPr>
          <w:sz w:val="24"/>
          <w:szCs w:val="24"/>
        </w:rPr>
        <w:t xml:space="preserve">ielu tirdzniecības </w:t>
      </w:r>
      <w:r w:rsidRPr="00F0755F">
        <w:rPr>
          <w:sz w:val="24"/>
          <w:szCs w:val="24"/>
        </w:rPr>
        <w:t>a</w:t>
      </w:r>
      <w:r w:rsidR="00B52BF7" w:rsidRPr="00F0755F">
        <w:rPr>
          <w:sz w:val="24"/>
          <w:szCs w:val="24"/>
        </w:rPr>
        <w:t>tļauj</w:t>
      </w:r>
      <w:r w:rsidR="004F27DC" w:rsidRPr="00F0755F">
        <w:rPr>
          <w:sz w:val="24"/>
          <w:szCs w:val="24"/>
        </w:rPr>
        <w:t>u</w:t>
      </w:r>
      <w:r w:rsidR="00B52BF7" w:rsidRPr="00F0755F">
        <w:rPr>
          <w:sz w:val="24"/>
          <w:szCs w:val="24"/>
        </w:rPr>
        <w:t xml:space="preserve"> sabiedriskās ēdināšanas pakalpojumu sniegšanai konkrētajam </w:t>
      </w:r>
      <w:r w:rsidR="00EB7070" w:rsidRPr="00F0755F">
        <w:rPr>
          <w:sz w:val="24"/>
          <w:szCs w:val="24"/>
        </w:rPr>
        <w:t xml:space="preserve">tirdzniecības dalībniekam </w:t>
      </w:r>
      <w:r w:rsidR="002147EB" w:rsidRPr="00F0755F">
        <w:rPr>
          <w:sz w:val="24"/>
          <w:szCs w:val="24"/>
        </w:rPr>
        <w:t>konkrētajā vietā</w:t>
      </w:r>
      <w:r w:rsidR="00B52BF7" w:rsidRPr="00F0755F">
        <w:rPr>
          <w:sz w:val="24"/>
          <w:szCs w:val="24"/>
        </w:rPr>
        <w:t xml:space="preserve"> izsniedz uz </w:t>
      </w:r>
      <w:r w:rsidRPr="00F0755F">
        <w:rPr>
          <w:sz w:val="24"/>
          <w:szCs w:val="24"/>
        </w:rPr>
        <w:t xml:space="preserve">iesniegumā norādīto </w:t>
      </w:r>
      <w:r w:rsidR="00B52BF7" w:rsidRPr="00F0755F">
        <w:rPr>
          <w:sz w:val="24"/>
          <w:szCs w:val="24"/>
        </w:rPr>
        <w:t xml:space="preserve">laika periodu, bet ne ilgāk kā uz </w:t>
      </w:r>
      <w:r w:rsidR="00321E88" w:rsidRPr="00F0755F">
        <w:rPr>
          <w:sz w:val="24"/>
          <w:szCs w:val="24"/>
        </w:rPr>
        <w:t>vienu</w:t>
      </w:r>
      <w:r w:rsidR="00B52BF7" w:rsidRPr="00F0755F">
        <w:rPr>
          <w:sz w:val="24"/>
          <w:szCs w:val="24"/>
        </w:rPr>
        <w:t xml:space="preserve"> gadu. Ja netiek konstatēti </w:t>
      </w:r>
      <w:r w:rsidR="005B6BD6" w:rsidRPr="00F0755F">
        <w:rPr>
          <w:sz w:val="24"/>
          <w:szCs w:val="24"/>
        </w:rPr>
        <w:t xml:space="preserve">normatīvo aktu </w:t>
      </w:r>
      <w:r w:rsidR="00B52BF7" w:rsidRPr="00F0755F">
        <w:rPr>
          <w:sz w:val="24"/>
          <w:szCs w:val="24"/>
        </w:rPr>
        <w:t xml:space="preserve">pārkāpumi saistībā ar sabiedriskās kārtības ievērošanu, atkārtoti </w:t>
      </w:r>
      <w:r w:rsidR="004F27DC" w:rsidRPr="00F0755F">
        <w:rPr>
          <w:sz w:val="24"/>
          <w:szCs w:val="24"/>
        </w:rPr>
        <w:t>a</w:t>
      </w:r>
      <w:r w:rsidR="00B52BF7" w:rsidRPr="00F0755F">
        <w:rPr>
          <w:sz w:val="24"/>
          <w:szCs w:val="24"/>
        </w:rPr>
        <w:t>tļauj</w:t>
      </w:r>
      <w:r w:rsidR="00A16995" w:rsidRPr="00F0755F">
        <w:rPr>
          <w:sz w:val="24"/>
          <w:szCs w:val="24"/>
        </w:rPr>
        <w:t>a</w:t>
      </w:r>
      <w:r w:rsidR="00B52BF7" w:rsidRPr="00F0755F">
        <w:rPr>
          <w:sz w:val="24"/>
          <w:szCs w:val="24"/>
        </w:rPr>
        <w:t xml:space="preserve"> sabiedriskās ēdināšanas pakalpojumu sniegšanai var tikt izsniegta ne ilgāk kā uz </w:t>
      </w:r>
      <w:r w:rsidR="00321E88" w:rsidRPr="00F0755F">
        <w:rPr>
          <w:sz w:val="24"/>
          <w:szCs w:val="24"/>
        </w:rPr>
        <w:t>trīs</w:t>
      </w:r>
      <w:r w:rsidR="004F27DC" w:rsidRPr="00F0755F">
        <w:rPr>
          <w:sz w:val="24"/>
          <w:szCs w:val="24"/>
        </w:rPr>
        <w:t xml:space="preserve"> </w:t>
      </w:r>
      <w:r w:rsidR="00B52BF7" w:rsidRPr="00F0755F">
        <w:rPr>
          <w:sz w:val="24"/>
          <w:szCs w:val="24"/>
        </w:rPr>
        <w:t xml:space="preserve">gadiem, bet, ja </w:t>
      </w:r>
      <w:r w:rsidR="00A16995" w:rsidRPr="00F0755F">
        <w:rPr>
          <w:sz w:val="24"/>
          <w:szCs w:val="24"/>
        </w:rPr>
        <w:t>īpašums</w:t>
      </w:r>
      <w:r w:rsidR="00B52BF7" w:rsidRPr="00F0755F">
        <w:rPr>
          <w:sz w:val="24"/>
          <w:szCs w:val="24"/>
        </w:rPr>
        <w:t xml:space="preserve"> sabiedriskās ēdināšanas pakalpojumu sniegšanai tiek nomāt</w:t>
      </w:r>
      <w:r w:rsidR="00A16995" w:rsidRPr="00F0755F">
        <w:rPr>
          <w:sz w:val="24"/>
          <w:szCs w:val="24"/>
        </w:rPr>
        <w:t>s</w:t>
      </w:r>
      <w:r w:rsidR="00B52BF7" w:rsidRPr="00F0755F">
        <w:rPr>
          <w:sz w:val="24"/>
          <w:szCs w:val="24"/>
        </w:rPr>
        <w:t xml:space="preserve"> – nepārsniedzot </w:t>
      </w:r>
      <w:r w:rsidR="00A16995" w:rsidRPr="00F0755F">
        <w:rPr>
          <w:sz w:val="24"/>
          <w:szCs w:val="24"/>
        </w:rPr>
        <w:t xml:space="preserve">tā </w:t>
      </w:r>
      <w:r w:rsidR="00B52BF7" w:rsidRPr="00F0755F">
        <w:rPr>
          <w:sz w:val="24"/>
          <w:szCs w:val="24"/>
        </w:rPr>
        <w:t>nomas termiņu.</w:t>
      </w:r>
    </w:p>
    <w:p w14:paraId="2DB37FFB" w14:textId="3FC5672D" w:rsidR="0089301A" w:rsidRPr="00F0755F" w:rsidRDefault="00863344" w:rsidP="00496174">
      <w:pPr>
        <w:pStyle w:val="Virsraksts2"/>
        <w:numPr>
          <w:ilvl w:val="0"/>
          <w:numId w:val="28"/>
        </w:numPr>
        <w:spacing w:after="240"/>
        <w:rPr>
          <w:rFonts w:ascii="Times New Roman" w:hAnsi="Times New Roman"/>
          <w:szCs w:val="24"/>
        </w:rPr>
      </w:pPr>
      <w:r w:rsidRPr="00F0755F">
        <w:rPr>
          <w:rFonts w:ascii="Times New Roman" w:hAnsi="Times New Roman"/>
          <w:szCs w:val="24"/>
        </w:rPr>
        <w:t>Kārtība, k</w:t>
      </w:r>
      <w:r w:rsidR="004F27DC" w:rsidRPr="00F0755F">
        <w:rPr>
          <w:rFonts w:ascii="Times New Roman" w:hAnsi="Times New Roman"/>
          <w:szCs w:val="24"/>
        </w:rPr>
        <w:t>ādā ar Pašvaldību saskaņojama alkoholisko dzērienu mazumtirdzniecība novietnēs</w:t>
      </w:r>
    </w:p>
    <w:p w14:paraId="5A41814C" w14:textId="6E593CFA" w:rsidR="00863344" w:rsidRPr="00F0755F" w:rsidRDefault="00863344" w:rsidP="0070041E">
      <w:pPr>
        <w:pStyle w:val="Sarakstarindkopa"/>
        <w:numPr>
          <w:ilvl w:val="0"/>
          <w:numId w:val="23"/>
        </w:numPr>
        <w:spacing w:after="120"/>
        <w:ind w:left="357" w:hanging="357"/>
        <w:jc w:val="both"/>
        <w:rPr>
          <w:rFonts w:ascii="Times New Roman" w:eastAsia="Times New Roman" w:hAnsi="Times New Roman"/>
          <w:bCs/>
          <w:sz w:val="24"/>
          <w:szCs w:val="24"/>
        </w:rPr>
      </w:pPr>
      <w:r w:rsidRPr="00F0755F">
        <w:rPr>
          <w:rFonts w:ascii="Times New Roman" w:eastAsia="Times New Roman" w:hAnsi="Times New Roman"/>
          <w:bCs/>
          <w:sz w:val="24"/>
          <w:szCs w:val="24"/>
        </w:rPr>
        <w:t>Saskaņojums alkoholisko dzērienu mazumtirdzniecībai novietnē</w:t>
      </w:r>
      <w:r w:rsidR="00F0755F" w:rsidRPr="00F0755F">
        <w:rPr>
          <w:rFonts w:ascii="Times New Roman" w:eastAsia="Times New Roman" w:hAnsi="Times New Roman"/>
          <w:bCs/>
          <w:sz w:val="24"/>
          <w:szCs w:val="24"/>
        </w:rPr>
        <w:t xml:space="preserve"> </w:t>
      </w:r>
      <w:r w:rsidR="00F0755F" w:rsidRPr="00F0755F">
        <w:rPr>
          <w:rFonts w:ascii="Times New Roman" w:eastAsia="Times New Roman" w:hAnsi="Times New Roman"/>
          <w:bCs/>
          <w:sz w:val="24"/>
          <w:szCs w:val="24"/>
        </w:rPr>
        <w:t>publiskās vietās ilgāk par piecām dienām</w:t>
      </w:r>
      <w:r w:rsidR="004F27DC" w:rsidRPr="00F0755F">
        <w:rPr>
          <w:rFonts w:ascii="Times New Roman" w:eastAsia="Times New Roman" w:hAnsi="Times New Roman"/>
          <w:bCs/>
          <w:sz w:val="24"/>
          <w:szCs w:val="24"/>
        </w:rPr>
        <w:t xml:space="preserve"> </w:t>
      </w:r>
      <w:r w:rsidRPr="00F0755F">
        <w:rPr>
          <w:rFonts w:ascii="Times New Roman" w:eastAsia="Times New Roman" w:hAnsi="Times New Roman"/>
          <w:bCs/>
          <w:sz w:val="24"/>
          <w:szCs w:val="24"/>
        </w:rPr>
        <w:t xml:space="preserve">tiek izsniegts </w:t>
      </w:r>
      <w:r w:rsidR="00EB7070" w:rsidRPr="00F0755F">
        <w:rPr>
          <w:rFonts w:ascii="Times New Roman" w:eastAsia="Times New Roman" w:hAnsi="Times New Roman"/>
          <w:bCs/>
          <w:sz w:val="24"/>
          <w:szCs w:val="24"/>
        </w:rPr>
        <w:t>tirdzniecības dalībniekam</w:t>
      </w:r>
      <w:r w:rsidRPr="00F0755F">
        <w:rPr>
          <w:rFonts w:ascii="Times New Roman" w:eastAsia="Times New Roman" w:hAnsi="Times New Roman"/>
          <w:bCs/>
          <w:sz w:val="24"/>
          <w:szCs w:val="24"/>
        </w:rPr>
        <w:t xml:space="preserve">, kurš papildus alkoholisko dzērienu </w:t>
      </w:r>
      <w:r w:rsidRPr="00F0755F">
        <w:rPr>
          <w:rFonts w:ascii="Times New Roman" w:eastAsia="Times New Roman" w:hAnsi="Times New Roman"/>
          <w:bCs/>
          <w:sz w:val="24"/>
          <w:szCs w:val="24"/>
        </w:rPr>
        <w:lastRenderedPageBreak/>
        <w:t>mazumtirdzniecības licencē vai alus mazumtirdzniecības licencē norādītajai pastāvīgajai tirdzniecības vietai piesaka alkoholisko dzērienu mazumtirdzniecību novietnē</w:t>
      </w:r>
      <w:r w:rsidR="00B1111E" w:rsidRPr="00F0755F">
        <w:rPr>
          <w:rFonts w:ascii="Times New Roman" w:eastAsia="Times New Roman" w:hAnsi="Times New Roman"/>
          <w:bCs/>
          <w:sz w:val="24"/>
          <w:szCs w:val="24"/>
        </w:rPr>
        <w:t xml:space="preserve"> - konkrēt</w:t>
      </w:r>
      <w:r w:rsidR="004F27DC" w:rsidRPr="00F0755F">
        <w:rPr>
          <w:rFonts w:ascii="Times New Roman" w:eastAsia="Times New Roman" w:hAnsi="Times New Roman"/>
          <w:bCs/>
          <w:sz w:val="24"/>
          <w:szCs w:val="24"/>
        </w:rPr>
        <w:t>u</w:t>
      </w:r>
      <w:r w:rsidR="00B1111E" w:rsidRPr="00F0755F">
        <w:rPr>
          <w:rFonts w:ascii="Times New Roman" w:eastAsia="Times New Roman" w:hAnsi="Times New Roman"/>
          <w:bCs/>
          <w:sz w:val="24"/>
          <w:szCs w:val="24"/>
        </w:rPr>
        <w:t xml:space="preserve"> tirdzniecības viet</w:t>
      </w:r>
      <w:r w:rsidR="004F27DC" w:rsidRPr="00F0755F">
        <w:rPr>
          <w:rFonts w:ascii="Times New Roman" w:eastAsia="Times New Roman" w:hAnsi="Times New Roman"/>
          <w:bCs/>
          <w:sz w:val="24"/>
          <w:szCs w:val="24"/>
        </w:rPr>
        <w:t>u</w:t>
      </w:r>
      <w:r w:rsidR="00B1111E" w:rsidRPr="00F0755F">
        <w:rPr>
          <w:rFonts w:ascii="Times New Roman" w:eastAsia="Times New Roman" w:hAnsi="Times New Roman"/>
          <w:bCs/>
          <w:sz w:val="24"/>
          <w:szCs w:val="24"/>
        </w:rPr>
        <w:t>, kurā drīkst uzstādīt aprīkojumu un iekārtas, drīkst veikt alkoholisko dzērienu mazumtirdzniecību papildus alkoholisko dzērienu mazumtirdzniecības licencē vai alus mazumtirdzniecības licencē norādītajai pastāvīgajai tirdzniecības vietai (turpmāk – novietne)</w:t>
      </w:r>
      <w:r w:rsidRPr="00F0755F">
        <w:rPr>
          <w:rFonts w:ascii="Times New Roman" w:eastAsia="Times New Roman" w:hAnsi="Times New Roman"/>
          <w:bCs/>
          <w:sz w:val="24"/>
          <w:szCs w:val="24"/>
        </w:rPr>
        <w:t>.</w:t>
      </w:r>
    </w:p>
    <w:p w14:paraId="1E0A1488" w14:textId="77777777" w:rsidR="00CE3C18" w:rsidRPr="00F0755F" w:rsidRDefault="00CE3C18" w:rsidP="0070041E">
      <w:pPr>
        <w:pStyle w:val="Sarakstarindkopa"/>
        <w:numPr>
          <w:ilvl w:val="0"/>
          <w:numId w:val="23"/>
        </w:numPr>
        <w:jc w:val="both"/>
        <w:rPr>
          <w:rFonts w:ascii="Times New Roman" w:eastAsia="Times New Roman" w:hAnsi="Times New Roman"/>
          <w:bCs/>
          <w:sz w:val="24"/>
          <w:szCs w:val="24"/>
        </w:rPr>
      </w:pPr>
      <w:r w:rsidRPr="00F0755F">
        <w:rPr>
          <w:rFonts w:ascii="Times New Roman" w:eastAsia="Times New Roman" w:hAnsi="Times New Roman"/>
          <w:bCs/>
          <w:sz w:val="24"/>
          <w:szCs w:val="24"/>
        </w:rPr>
        <w:t>Alkoholisko dzērienu mazumtirdzniecība novietnēs atļauta no 1. janvāra līdz 31. decembrim.</w:t>
      </w:r>
    </w:p>
    <w:p w14:paraId="03C269AC" w14:textId="042A69B1" w:rsidR="00CE3C18" w:rsidRPr="00F0755F" w:rsidRDefault="00CE3C18" w:rsidP="0070041E">
      <w:pPr>
        <w:pStyle w:val="Sarakstarindkopa"/>
        <w:numPr>
          <w:ilvl w:val="0"/>
          <w:numId w:val="23"/>
        </w:numPr>
        <w:jc w:val="both"/>
        <w:rPr>
          <w:rFonts w:ascii="Times New Roman" w:eastAsia="Times New Roman" w:hAnsi="Times New Roman"/>
          <w:bCs/>
          <w:sz w:val="24"/>
          <w:szCs w:val="24"/>
        </w:rPr>
      </w:pPr>
      <w:r w:rsidRPr="00F0755F">
        <w:rPr>
          <w:rFonts w:ascii="Times New Roman" w:eastAsia="Times New Roman" w:hAnsi="Times New Roman"/>
          <w:bCs/>
          <w:sz w:val="24"/>
          <w:szCs w:val="24"/>
        </w:rPr>
        <w:t>Pakalpojuma sniedzējam ir jānodrošina klientiem bezmaksas tualetes apmeklēšanas iespējas</w:t>
      </w:r>
      <w:r w:rsidR="005F609B" w:rsidRPr="00F0755F">
        <w:rPr>
          <w:rFonts w:ascii="Times New Roman" w:eastAsia="Times New Roman" w:hAnsi="Times New Roman"/>
          <w:bCs/>
          <w:sz w:val="24"/>
          <w:szCs w:val="24"/>
        </w:rPr>
        <w:t xml:space="preserve">, </w:t>
      </w:r>
      <w:r w:rsidR="004F27DC" w:rsidRPr="00F0755F">
        <w:rPr>
          <w:rFonts w:ascii="Times New Roman" w:eastAsia="Times New Roman" w:hAnsi="Times New Roman"/>
          <w:bCs/>
          <w:sz w:val="24"/>
          <w:szCs w:val="24"/>
        </w:rPr>
        <w:t xml:space="preserve">ievērojot, ka </w:t>
      </w:r>
      <w:r w:rsidR="005F609B" w:rsidRPr="00F0755F">
        <w:rPr>
          <w:rFonts w:ascii="Times New Roman" w:eastAsia="Times New Roman" w:hAnsi="Times New Roman"/>
          <w:bCs/>
          <w:sz w:val="24"/>
          <w:szCs w:val="24"/>
        </w:rPr>
        <w:t>attālums līdz tualetei nedrīkst pārsniegt 50 m</w:t>
      </w:r>
      <w:r w:rsidR="004F27DC" w:rsidRPr="00F0755F">
        <w:rPr>
          <w:rFonts w:ascii="Times New Roman" w:eastAsia="Times New Roman" w:hAnsi="Times New Roman"/>
          <w:bCs/>
          <w:sz w:val="24"/>
          <w:szCs w:val="24"/>
        </w:rPr>
        <w:t>etrus</w:t>
      </w:r>
      <w:r w:rsidR="008C457F" w:rsidRPr="00F0755F">
        <w:rPr>
          <w:rFonts w:ascii="Times New Roman" w:eastAsia="Times New Roman" w:hAnsi="Times New Roman"/>
          <w:bCs/>
          <w:sz w:val="24"/>
          <w:szCs w:val="24"/>
        </w:rPr>
        <w:t>.</w:t>
      </w:r>
    </w:p>
    <w:p w14:paraId="7D45D7D3" w14:textId="3F753C73" w:rsidR="00863344" w:rsidRPr="00F0755F" w:rsidRDefault="00863344" w:rsidP="00B666C0">
      <w:pPr>
        <w:pStyle w:val="Sarakstarindkopa"/>
        <w:numPr>
          <w:ilvl w:val="0"/>
          <w:numId w:val="23"/>
        </w:numPr>
        <w:jc w:val="both"/>
        <w:rPr>
          <w:rFonts w:ascii="Times New Roman" w:eastAsia="Times New Roman" w:hAnsi="Times New Roman"/>
          <w:bCs/>
          <w:sz w:val="24"/>
          <w:szCs w:val="24"/>
        </w:rPr>
      </w:pPr>
      <w:r w:rsidRPr="00F0755F">
        <w:rPr>
          <w:rFonts w:ascii="Times New Roman" w:eastAsia="Times New Roman" w:hAnsi="Times New Roman"/>
          <w:bCs/>
          <w:sz w:val="24"/>
          <w:szCs w:val="24"/>
        </w:rPr>
        <w:t xml:space="preserve">Lai saņemtu saskaņojumu, </w:t>
      </w:r>
      <w:r w:rsidR="007B4AA3" w:rsidRPr="00F0755F">
        <w:rPr>
          <w:rFonts w:ascii="Times New Roman" w:eastAsia="Times New Roman" w:hAnsi="Times New Roman"/>
          <w:bCs/>
          <w:sz w:val="24"/>
          <w:szCs w:val="24"/>
        </w:rPr>
        <w:t xml:space="preserve">tirdzniecības dalībnieks </w:t>
      </w:r>
      <w:r w:rsidR="004F27DC" w:rsidRPr="00F0755F">
        <w:rPr>
          <w:rFonts w:ascii="Times New Roman" w:eastAsia="Times New Roman" w:hAnsi="Times New Roman"/>
          <w:bCs/>
          <w:sz w:val="24"/>
          <w:szCs w:val="24"/>
        </w:rPr>
        <w:t>P</w:t>
      </w:r>
      <w:r w:rsidRPr="00F0755F">
        <w:rPr>
          <w:rFonts w:ascii="Times New Roman" w:eastAsia="Times New Roman" w:hAnsi="Times New Roman"/>
          <w:bCs/>
          <w:sz w:val="24"/>
          <w:szCs w:val="24"/>
        </w:rPr>
        <w:t>ašvaldībā iesniedz</w:t>
      </w:r>
      <w:r w:rsidR="004F27DC" w:rsidRPr="00F0755F">
        <w:rPr>
          <w:rFonts w:ascii="Times New Roman" w:eastAsia="Times New Roman" w:hAnsi="Times New Roman"/>
          <w:bCs/>
          <w:sz w:val="24"/>
          <w:szCs w:val="24"/>
        </w:rPr>
        <w:t xml:space="preserve"> iesniegumu,</w:t>
      </w:r>
      <w:r w:rsidR="00B666C0" w:rsidRPr="00F0755F">
        <w:rPr>
          <w:rFonts w:ascii="Times New Roman" w:eastAsia="Times New Roman" w:hAnsi="Times New Roman"/>
          <w:bCs/>
          <w:sz w:val="24"/>
          <w:szCs w:val="24"/>
        </w:rPr>
        <w:t xml:space="preserve"> </w:t>
      </w:r>
      <w:r w:rsidRPr="00F0755F">
        <w:rPr>
          <w:rFonts w:ascii="Times New Roman" w:hAnsi="Times New Roman"/>
          <w:bCs/>
          <w:sz w:val="24"/>
          <w:szCs w:val="24"/>
        </w:rPr>
        <w:t>norādot šādu informāciju:</w:t>
      </w:r>
    </w:p>
    <w:p w14:paraId="7B75B56E" w14:textId="77777777" w:rsidR="00863344" w:rsidRPr="00F0755F" w:rsidRDefault="00863344"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fiziskās personas vārdu, uzvārdu, nodokļu maksātāja reģistrācijas kodu, deklarēto adresi vai juridiskās personas nosaukumu (firmu), nodokļu maksātāja reģistrācijas kodu, juridisko adresi;</w:t>
      </w:r>
    </w:p>
    <w:p w14:paraId="6DBE3FDC" w14:textId="77777777" w:rsidR="00863344" w:rsidRPr="00F0755F" w:rsidRDefault="00B1111E"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novietnes atrašanās vietas adresi;</w:t>
      </w:r>
    </w:p>
    <w:p w14:paraId="36A4C15A" w14:textId="77777777" w:rsidR="00B1111E" w:rsidRPr="00F0755F" w:rsidRDefault="00B1111E"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plānoto termiņu alkoholisko dzērienu mazumtirdzniecībai novietnē;</w:t>
      </w:r>
    </w:p>
    <w:p w14:paraId="699A58DC" w14:textId="77777777" w:rsidR="00B1111E" w:rsidRPr="00F0755F" w:rsidRDefault="00B1111E"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alkoholisko dzērienu mazumtirdzniecības novietnē darba laiku.</w:t>
      </w:r>
    </w:p>
    <w:p w14:paraId="614FCE7B" w14:textId="35706ED5" w:rsidR="00B1111E" w:rsidRPr="00F0755F" w:rsidRDefault="00B666C0" w:rsidP="00B666C0">
      <w:pPr>
        <w:pStyle w:val="Sarakstarindkopa"/>
        <w:numPr>
          <w:ilvl w:val="0"/>
          <w:numId w:val="23"/>
        </w:numPr>
        <w:jc w:val="both"/>
        <w:rPr>
          <w:rFonts w:ascii="Times New Roman" w:eastAsia="Times New Roman" w:hAnsi="Times New Roman"/>
          <w:bCs/>
          <w:sz w:val="24"/>
          <w:szCs w:val="24"/>
        </w:rPr>
      </w:pPr>
      <w:r w:rsidRPr="00F0755F">
        <w:rPr>
          <w:rFonts w:ascii="Times New Roman" w:eastAsia="Times New Roman" w:hAnsi="Times New Roman"/>
          <w:bCs/>
          <w:sz w:val="24"/>
          <w:szCs w:val="24"/>
        </w:rPr>
        <w:t>Noteikumu 29. punktā minētajam iesniegumam pievieno</w:t>
      </w:r>
      <w:r w:rsidR="00B1111E" w:rsidRPr="00F0755F">
        <w:rPr>
          <w:rFonts w:ascii="Times New Roman" w:eastAsia="Times New Roman" w:hAnsi="Times New Roman"/>
          <w:bCs/>
          <w:sz w:val="24"/>
          <w:szCs w:val="24"/>
        </w:rPr>
        <w:t xml:space="preserve"> šādus dokumentus:</w:t>
      </w:r>
    </w:p>
    <w:p w14:paraId="4DB1275D" w14:textId="77777777" w:rsidR="005A7665" w:rsidRPr="00F0755F" w:rsidRDefault="005A7665"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alkoholisko dzērienu mazumtirdzniecības licences vai alus mazumtirdzniecības licences kopiju;</w:t>
      </w:r>
    </w:p>
    <w:p w14:paraId="203FFD18" w14:textId="0F9CE105" w:rsidR="005A7665" w:rsidRPr="00F0755F" w:rsidRDefault="00267BE4"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APN</w:t>
      </w:r>
      <w:r w:rsidR="005A7665" w:rsidRPr="00F0755F">
        <w:rPr>
          <w:rFonts w:ascii="Times New Roman" w:eastAsia="Times New Roman" w:hAnsi="Times New Roman"/>
          <w:bCs/>
          <w:sz w:val="24"/>
          <w:szCs w:val="24"/>
        </w:rPr>
        <w:t xml:space="preserve"> novietnes novietojuma un vizuālās kvalitātes saskaņojum</w:t>
      </w:r>
      <w:r w:rsidR="00C523DE" w:rsidRPr="00F0755F">
        <w:rPr>
          <w:rFonts w:ascii="Times New Roman" w:eastAsia="Times New Roman" w:hAnsi="Times New Roman"/>
          <w:bCs/>
          <w:sz w:val="24"/>
          <w:szCs w:val="24"/>
        </w:rPr>
        <w:t>u</w:t>
      </w:r>
      <w:r w:rsidR="005A7665" w:rsidRPr="00F0755F">
        <w:rPr>
          <w:rFonts w:ascii="Times New Roman" w:eastAsia="Times New Roman" w:hAnsi="Times New Roman"/>
          <w:bCs/>
          <w:sz w:val="24"/>
          <w:szCs w:val="24"/>
        </w:rPr>
        <w:t xml:space="preserve">, kurš iegūts </w:t>
      </w:r>
      <w:r w:rsidR="00B666C0" w:rsidRPr="00F0755F">
        <w:rPr>
          <w:rFonts w:ascii="Times New Roman" w:eastAsia="Times New Roman" w:hAnsi="Times New Roman"/>
          <w:bCs/>
          <w:sz w:val="24"/>
          <w:szCs w:val="24"/>
        </w:rPr>
        <w:t>N</w:t>
      </w:r>
      <w:r w:rsidR="005A7665" w:rsidRPr="00F0755F">
        <w:rPr>
          <w:rFonts w:ascii="Times New Roman" w:eastAsia="Times New Roman" w:hAnsi="Times New Roman"/>
          <w:bCs/>
          <w:sz w:val="24"/>
          <w:szCs w:val="24"/>
        </w:rPr>
        <w:t xml:space="preserve">oteikumu </w:t>
      </w:r>
      <w:r w:rsidR="008732EB" w:rsidRPr="00F0755F">
        <w:rPr>
          <w:rFonts w:ascii="Times New Roman" w:eastAsia="Times New Roman" w:hAnsi="Times New Roman"/>
          <w:bCs/>
          <w:sz w:val="24"/>
          <w:szCs w:val="24"/>
        </w:rPr>
        <w:t>3</w:t>
      </w:r>
      <w:r w:rsidR="006209F8" w:rsidRPr="00F0755F">
        <w:rPr>
          <w:rFonts w:ascii="Times New Roman" w:eastAsia="Times New Roman" w:hAnsi="Times New Roman"/>
          <w:bCs/>
          <w:sz w:val="24"/>
          <w:szCs w:val="24"/>
        </w:rPr>
        <w:t>1</w:t>
      </w:r>
      <w:r w:rsidR="005A7665" w:rsidRPr="00F0755F">
        <w:rPr>
          <w:rFonts w:ascii="Times New Roman" w:eastAsia="Times New Roman" w:hAnsi="Times New Roman"/>
          <w:bCs/>
          <w:sz w:val="24"/>
          <w:szCs w:val="24"/>
        </w:rPr>
        <w:t>. punktā noteiktajā kārtībā.</w:t>
      </w:r>
    </w:p>
    <w:p w14:paraId="51DD412F" w14:textId="10713D1C" w:rsidR="005A7665" w:rsidRPr="00F0755F" w:rsidRDefault="005A7665" w:rsidP="0070041E">
      <w:pPr>
        <w:pStyle w:val="Sarakstarindkopa"/>
        <w:numPr>
          <w:ilvl w:val="0"/>
          <w:numId w:val="23"/>
        </w:numPr>
        <w:jc w:val="both"/>
        <w:rPr>
          <w:rFonts w:ascii="Times New Roman" w:eastAsia="Times New Roman" w:hAnsi="Times New Roman"/>
          <w:bCs/>
          <w:sz w:val="24"/>
          <w:szCs w:val="24"/>
        </w:rPr>
      </w:pPr>
      <w:r w:rsidRPr="00F0755F">
        <w:rPr>
          <w:rFonts w:ascii="Times New Roman" w:eastAsia="Times New Roman" w:hAnsi="Times New Roman"/>
          <w:bCs/>
          <w:sz w:val="24"/>
          <w:szCs w:val="24"/>
        </w:rPr>
        <w:t xml:space="preserve">Lai saņemtu </w:t>
      </w:r>
      <w:r w:rsidR="00267BE4" w:rsidRPr="00F0755F">
        <w:rPr>
          <w:rFonts w:ascii="Times New Roman" w:eastAsia="Times New Roman" w:hAnsi="Times New Roman"/>
          <w:bCs/>
          <w:sz w:val="24"/>
          <w:szCs w:val="24"/>
        </w:rPr>
        <w:t>APN</w:t>
      </w:r>
      <w:r w:rsidRPr="00F0755F">
        <w:rPr>
          <w:rFonts w:ascii="Times New Roman" w:eastAsia="Times New Roman" w:hAnsi="Times New Roman"/>
          <w:bCs/>
          <w:sz w:val="24"/>
          <w:szCs w:val="24"/>
        </w:rPr>
        <w:t xml:space="preserve"> saskaņojumu novietnes </w:t>
      </w:r>
      <w:r w:rsidR="004507CB" w:rsidRPr="00F0755F">
        <w:rPr>
          <w:rFonts w:ascii="Times New Roman" w:eastAsia="Times New Roman" w:hAnsi="Times New Roman"/>
          <w:bCs/>
          <w:sz w:val="24"/>
          <w:szCs w:val="24"/>
        </w:rPr>
        <w:t>novietojumam</w:t>
      </w:r>
      <w:r w:rsidRPr="00F0755F">
        <w:rPr>
          <w:rFonts w:ascii="Times New Roman" w:eastAsia="Times New Roman" w:hAnsi="Times New Roman"/>
          <w:bCs/>
          <w:sz w:val="24"/>
          <w:szCs w:val="24"/>
        </w:rPr>
        <w:t xml:space="preserve"> un</w:t>
      </w:r>
      <w:r w:rsidR="004507CB" w:rsidRPr="00F0755F">
        <w:rPr>
          <w:rFonts w:ascii="Times New Roman" w:eastAsia="Times New Roman" w:hAnsi="Times New Roman"/>
          <w:bCs/>
          <w:sz w:val="24"/>
          <w:szCs w:val="24"/>
        </w:rPr>
        <w:t xml:space="preserve"> novietnes</w:t>
      </w:r>
      <w:r w:rsidRPr="00F0755F">
        <w:rPr>
          <w:rFonts w:ascii="Times New Roman" w:eastAsia="Times New Roman" w:hAnsi="Times New Roman"/>
          <w:bCs/>
          <w:sz w:val="24"/>
          <w:szCs w:val="24"/>
        </w:rPr>
        <w:t xml:space="preserve"> vizuālajai kvalitātei, </w:t>
      </w:r>
      <w:r w:rsidR="007B4AA3" w:rsidRPr="00F0755F">
        <w:rPr>
          <w:rFonts w:ascii="Times New Roman" w:eastAsia="Times New Roman" w:hAnsi="Times New Roman"/>
          <w:bCs/>
          <w:sz w:val="24"/>
          <w:szCs w:val="24"/>
        </w:rPr>
        <w:t xml:space="preserve">tirdzniecības dalībnieks </w:t>
      </w:r>
      <w:r w:rsidR="00267BE4" w:rsidRPr="00F0755F">
        <w:rPr>
          <w:rFonts w:ascii="Times New Roman" w:eastAsia="Times New Roman" w:hAnsi="Times New Roman"/>
          <w:bCs/>
          <w:sz w:val="24"/>
          <w:szCs w:val="24"/>
        </w:rPr>
        <w:t>APN</w:t>
      </w:r>
      <w:r w:rsidRPr="00F0755F">
        <w:rPr>
          <w:rFonts w:ascii="Times New Roman" w:eastAsia="Times New Roman" w:hAnsi="Times New Roman"/>
          <w:bCs/>
          <w:sz w:val="24"/>
          <w:szCs w:val="24"/>
        </w:rPr>
        <w:t xml:space="preserve"> iesniedz iesniegumu, kuram pievieno:</w:t>
      </w:r>
    </w:p>
    <w:p w14:paraId="301A7C25" w14:textId="77777777" w:rsidR="005A7665" w:rsidRPr="00F0755F" w:rsidRDefault="005A7665" w:rsidP="0070041E">
      <w:pPr>
        <w:pStyle w:val="Sarakstarindkopa"/>
        <w:numPr>
          <w:ilvl w:val="1"/>
          <w:numId w:val="23"/>
        </w:numPr>
        <w:jc w:val="both"/>
        <w:rPr>
          <w:rFonts w:ascii="Times New Roman" w:eastAsia="Times New Roman" w:hAnsi="Times New Roman"/>
          <w:bCs/>
          <w:sz w:val="24"/>
          <w:szCs w:val="24"/>
        </w:rPr>
      </w:pPr>
      <w:r w:rsidRPr="00F0755F">
        <w:rPr>
          <w:rFonts w:ascii="Times New Roman" w:eastAsia="Times New Roman" w:hAnsi="Times New Roman"/>
          <w:bCs/>
          <w:sz w:val="24"/>
          <w:szCs w:val="24"/>
        </w:rPr>
        <w:t>lietošanas tiesību apliecinošu dokumentu un saskaņojumu ar novietnes atrašanās vietas īpašnieku vai tiesisko valdītāju par alkoholisko dzērienu mazumtirdzniecību novietnē, ja iesniedzējs nav vietas īpašnieks;</w:t>
      </w:r>
    </w:p>
    <w:p w14:paraId="031969A4" w14:textId="634208CD" w:rsidR="005A7665" w:rsidRPr="00F0755F" w:rsidRDefault="005A7665" w:rsidP="0070041E">
      <w:pPr>
        <w:pStyle w:val="Sarakstarindkopa"/>
        <w:numPr>
          <w:ilvl w:val="1"/>
          <w:numId w:val="23"/>
        </w:numPr>
        <w:jc w:val="both"/>
        <w:rPr>
          <w:rFonts w:ascii="Times New Roman" w:eastAsia="Times New Roman" w:hAnsi="Times New Roman"/>
          <w:bCs/>
          <w:sz w:val="24"/>
          <w:szCs w:val="24"/>
        </w:rPr>
      </w:pPr>
      <w:r w:rsidRPr="00F0755F">
        <w:rPr>
          <w:rFonts w:ascii="Times New Roman" w:eastAsia="Times New Roman" w:hAnsi="Times New Roman"/>
          <w:bCs/>
          <w:sz w:val="24"/>
          <w:szCs w:val="24"/>
        </w:rPr>
        <w:t xml:space="preserve">novietnes </w:t>
      </w:r>
      <w:r w:rsidR="00C523DE" w:rsidRPr="00F0755F">
        <w:rPr>
          <w:rFonts w:ascii="Times New Roman" w:eastAsia="Times New Roman" w:hAnsi="Times New Roman"/>
          <w:bCs/>
          <w:sz w:val="24"/>
          <w:szCs w:val="24"/>
        </w:rPr>
        <w:t xml:space="preserve"> izvietojuma publiskajā ārtelpā </w:t>
      </w:r>
      <w:r w:rsidR="00BC41EA" w:rsidRPr="00F0755F">
        <w:rPr>
          <w:rFonts w:ascii="Times New Roman" w:eastAsia="Times New Roman" w:hAnsi="Times New Roman"/>
          <w:bCs/>
          <w:sz w:val="24"/>
          <w:szCs w:val="24"/>
        </w:rPr>
        <w:t>dokumentāciju</w:t>
      </w:r>
      <w:r w:rsidRPr="00F0755F">
        <w:rPr>
          <w:rFonts w:ascii="Times New Roman" w:eastAsia="Times New Roman" w:hAnsi="Times New Roman"/>
          <w:bCs/>
          <w:sz w:val="24"/>
          <w:szCs w:val="24"/>
        </w:rPr>
        <w:t xml:space="preserve">, kurā </w:t>
      </w:r>
      <w:r w:rsidR="00BC41EA" w:rsidRPr="00F0755F">
        <w:rPr>
          <w:rFonts w:ascii="Times New Roman" w:eastAsia="Times New Roman" w:hAnsi="Times New Roman"/>
          <w:bCs/>
          <w:sz w:val="24"/>
          <w:szCs w:val="24"/>
        </w:rPr>
        <w:t>ietverts</w:t>
      </w:r>
      <w:r w:rsidRPr="00F0755F">
        <w:rPr>
          <w:rFonts w:ascii="Times New Roman" w:eastAsia="Times New Roman" w:hAnsi="Times New Roman"/>
          <w:bCs/>
          <w:sz w:val="24"/>
          <w:szCs w:val="24"/>
        </w:rPr>
        <w:t>:</w:t>
      </w:r>
    </w:p>
    <w:p w14:paraId="00F67606" w14:textId="59B2ED11" w:rsidR="005A7665" w:rsidRPr="00F0755F" w:rsidRDefault="005A7665"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novietn</w:t>
      </w:r>
      <w:r w:rsidR="007C7A5C" w:rsidRPr="00F0755F">
        <w:rPr>
          <w:rFonts w:ascii="Times New Roman" w:eastAsia="Times New Roman" w:hAnsi="Times New Roman"/>
          <w:bCs/>
          <w:sz w:val="24"/>
          <w:szCs w:val="24"/>
        </w:rPr>
        <w:t xml:space="preserve">es </w:t>
      </w:r>
      <w:r w:rsidRPr="00F0755F">
        <w:rPr>
          <w:rFonts w:ascii="Times New Roman" w:eastAsia="Times New Roman" w:hAnsi="Times New Roman"/>
          <w:bCs/>
          <w:sz w:val="24"/>
          <w:szCs w:val="24"/>
        </w:rPr>
        <w:t>situācijas plān</w:t>
      </w:r>
      <w:r w:rsidR="00137C1A" w:rsidRPr="00F0755F">
        <w:rPr>
          <w:rFonts w:ascii="Times New Roman" w:eastAsia="Times New Roman" w:hAnsi="Times New Roman"/>
          <w:bCs/>
          <w:sz w:val="24"/>
          <w:szCs w:val="24"/>
        </w:rPr>
        <w:t>s</w:t>
      </w:r>
      <w:r w:rsidRPr="00F0755F">
        <w:rPr>
          <w:rFonts w:ascii="Times New Roman" w:eastAsia="Times New Roman" w:hAnsi="Times New Roman"/>
          <w:bCs/>
          <w:sz w:val="24"/>
          <w:szCs w:val="24"/>
        </w:rPr>
        <w:t xml:space="preserve"> atbilstošā, vizuāli uztveramā mērogā (M 1:200, 1:250 vai 1:500) uz zemes robežu plāna, kurā norādīta paredzētā objekta piesaiste zemes gabalā un tās ārējie izmēri, kas saskaņota ar nekustamā īpašuma īpašnieku vai tiesisko valdītāju;</w:t>
      </w:r>
    </w:p>
    <w:p w14:paraId="0A1A7590" w14:textId="11AED498" w:rsidR="005A7665" w:rsidRPr="00F0755F" w:rsidRDefault="005A7665"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novietnes plān</w:t>
      </w:r>
      <w:r w:rsidR="00137C1A" w:rsidRPr="00F0755F">
        <w:rPr>
          <w:rFonts w:ascii="Times New Roman" w:eastAsia="Times New Roman" w:hAnsi="Times New Roman"/>
          <w:bCs/>
          <w:sz w:val="24"/>
          <w:szCs w:val="24"/>
        </w:rPr>
        <w:t>s</w:t>
      </w:r>
      <w:r w:rsidRPr="00F0755F">
        <w:rPr>
          <w:rFonts w:ascii="Times New Roman" w:eastAsia="Times New Roman" w:hAnsi="Times New Roman"/>
          <w:bCs/>
          <w:sz w:val="24"/>
          <w:szCs w:val="24"/>
        </w:rPr>
        <w:t xml:space="preserve"> mērogā, ne mazākā kā 1:100, kurā norādīts norobežojošo barjeru, saulessargu, mēbeļu, grīdas seguma</w:t>
      </w:r>
      <w:r w:rsidR="002230DA" w:rsidRPr="00F0755F">
        <w:rPr>
          <w:rFonts w:ascii="Times New Roman" w:eastAsia="Times New Roman" w:hAnsi="Times New Roman"/>
          <w:bCs/>
          <w:sz w:val="24"/>
          <w:szCs w:val="24"/>
        </w:rPr>
        <w:t>, apmeklētājiem paredzētās tualetes novietne</w:t>
      </w:r>
      <w:r w:rsidRPr="00F0755F">
        <w:rPr>
          <w:rFonts w:ascii="Times New Roman" w:eastAsia="Times New Roman" w:hAnsi="Times New Roman"/>
          <w:bCs/>
          <w:sz w:val="24"/>
          <w:szCs w:val="24"/>
        </w:rPr>
        <w:t xml:space="preserve"> un cita iecerētā aprīkojuma izvietojums;</w:t>
      </w:r>
    </w:p>
    <w:p w14:paraId="341CD453" w14:textId="77777777" w:rsidR="005A7665" w:rsidRPr="00F0755F" w:rsidRDefault="005A7665"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visu aprīkojuma elementu skices vai foto fiksācijas ar norādītiem gabarītizmēriem un materiālu aprakstu;</w:t>
      </w:r>
    </w:p>
    <w:p w14:paraId="510A31A6" w14:textId="1CB6AEFD" w:rsidR="005A7665" w:rsidRPr="00F0755F" w:rsidRDefault="005A7665"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novietnes kopskata krāsain</w:t>
      </w:r>
      <w:r w:rsidR="00137C1A" w:rsidRPr="00F0755F">
        <w:rPr>
          <w:rFonts w:ascii="Times New Roman" w:eastAsia="Times New Roman" w:hAnsi="Times New Roman"/>
          <w:bCs/>
          <w:sz w:val="24"/>
          <w:szCs w:val="24"/>
        </w:rPr>
        <w:t>a</w:t>
      </w:r>
      <w:r w:rsidRPr="00F0755F">
        <w:rPr>
          <w:rFonts w:ascii="Times New Roman" w:eastAsia="Times New Roman" w:hAnsi="Times New Roman"/>
          <w:bCs/>
          <w:sz w:val="24"/>
          <w:szCs w:val="24"/>
        </w:rPr>
        <w:t xml:space="preserve"> vizualizācij</w:t>
      </w:r>
      <w:r w:rsidR="00137C1A" w:rsidRPr="00F0755F">
        <w:rPr>
          <w:rFonts w:ascii="Times New Roman" w:eastAsia="Times New Roman" w:hAnsi="Times New Roman"/>
          <w:bCs/>
          <w:sz w:val="24"/>
          <w:szCs w:val="24"/>
        </w:rPr>
        <w:t>a</w:t>
      </w:r>
      <w:r w:rsidRPr="00F0755F">
        <w:rPr>
          <w:rFonts w:ascii="Times New Roman" w:eastAsia="Times New Roman" w:hAnsi="Times New Roman"/>
          <w:bCs/>
          <w:sz w:val="24"/>
          <w:szCs w:val="24"/>
        </w:rPr>
        <w:t xml:space="preserve"> vai iepriekšējo gadu foto fiksācij</w:t>
      </w:r>
      <w:r w:rsidR="00137C1A" w:rsidRPr="00F0755F">
        <w:rPr>
          <w:rFonts w:ascii="Times New Roman" w:eastAsia="Times New Roman" w:hAnsi="Times New Roman"/>
          <w:bCs/>
          <w:sz w:val="24"/>
          <w:szCs w:val="24"/>
        </w:rPr>
        <w:t>a</w:t>
      </w:r>
      <w:r w:rsidRPr="00F0755F">
        <w:rPr>
          <w:rFonts w:ascii="Times New Roman" w:eastAsia="Times New Roman" w:hAnsi="Times New Roman"/>
          <w:bCs/>
          <w:sz w:val="24"/>
          <w:szCs w:val="24"/>
        </w:rPr>
        <w:t>, ja netiek paredzētas izmaiņas;</w:t>
      </w:r>
    </w:p>
    <w:p w14:paraId="0F1F93E3" w14:textId="77777777" w:rsidR="005A7665" w:rsidRPr="00F0755F" w:rsidRDefault="005A7665"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 xml:space="preserve">ja novietnes darbības nodrošināšanai nepieciešams izveidot jaunu pagaidu elektropieslēgumu un tā izveides rezultātā tiks skartas trešo personu intereses, novietnes skicei ir jāpievieno pagaidu elektroapgādes pieslēguma principiālā shēma, kas saskaņota ar nekustamā īpašuma īpašnieku vai tiesisko valdītāju, </w:t>
      </w:r>
      <w:r w:rsidRPr="00F0755F">
        <w:rPr>
          <w:rFonts w:ascii="Times New Roman" w:eastAsia="Times New Roman" w:hAnsi="Times New Roman"/>
          <w:bCs/>
          <w:sz w:val="24"/>
          <w:szCs w:val="24"/>
        </w:rPr>
        <w:lastRenderedPageBreak/>
        <w:t>elektroapgādes tīkla īpašnieku un trešajām personām, kuru tiesības tiek vai var tikt skartas.</w:t>
      </w:r>
    </w:p>
    <w:p w14:paraId="49791221" w14:textId="72C4804B" w:rsidR="00714285" w:rsidRPr="00F0755F" w:rsidRDefault="00714285" w:rsidP="0070041E">
      <w:pPr>
        <w:pStyle w:val="Sarakstarindkopa"/>
        <w:numPr>
          <w:ilvl w:val="0"/>
          <w:numId w:val="23"/>
        </w:numPr>
        <w:jc w:val="both"/>
        <w:rPr>
          <w:rFonts w:ascii="Times New Roman" w:eastAsia="Times New Roman" w:hAnsi="Times New Roman"/>
          <w:bCs/>
          <w:sz w:val="24"/>
          <w:szCs w:val="24"/>
        </w:rPr>
      </w:pPr>
      <w:r w:rsidRPr="00F0755F">
        <w:rPr>
          <w:rFonts w:ascii="Times New Roman" w:eastAsia="Times New Roman" w:hAnsi="Times New Roman"/>
          <w:bCs/>
          <w:sz w:val="24"/>
          <w:szCs w:val="24"/>
        </w:rPr>
        <w:t>Ja iesniegumā</w:t>
      </w:r>
      <w:r w:rsidR="00F758FA" w:rsidRPr="00F0755F">
        <w:t xml:space="preserve"> </w:t>
      </w:r>
      <w:r w:rsidR="00F758FA" w:rsidRPr="00F0755F">
        <w:rPr>
          <w:rFonts w:ascii="Times New Roman" w:eastAsia="Times New Roman" w:hAnsi="Times New Roman"/>
          <w:bCs/>
          <w:sz w:val="24"/>
          <w:szCs w:val="24"/>
        </w:rPr>
        <w:t>saskaņojuma alkoholisko dzērienu mazumtirdzniecībai novietnē saņemšanai</w:t>
      </w:r>
      <w:r w:rsidRPr="00F0755F">
        <w:rPr>
          <w:rFonts w:ascii="Times New Roman" w:eastAsia="Times New Roman" w:hAnsi="Times New Roman"/>
          <w:bCs/>
          <w:sz w:val="24"/>
          <w:szCs w:val="24"/>
        </w:rPr>
        <w:t xml:space="preserve"> nav norādīta visa pieprasītā informācija vai nav pievienoti nepieciešamie saskaņojumi un dokumenti, </w:t>
      </w:r>
      <w:r w:rsidR="00496174" w:rsidRPr="00F0755F">
        <w:rPr>
          <w:rFonts w:ascii="Times New Roman" w:eastAsia="Times New Roman" w:hAnsi="Times New Roman"/>
          <w:bCs/>
          <w:sz w:val="24"/>
          <w:szCs w:val="24"/>
        </w:rPr>
        <w:t xml:space="preserve">Nodaļa </w:t>
      </w:r>
      <w:r w:rsidRPr="00F0755F">
        <w:rPr>
          <w:rFonts w:ascii="Times New Roman" w:eastAsia="Times New Roman" w:hAnsi="Times New Roman"/>
          <w:bCs/>
          <w:sz w:val="24"/>
          <w:szCs w:val="24"/>
        </w:rPr>
        <w:t>par to informē iesniedzēju, nosakot termiņu trūkumu novēršanai. Iesniegums uzskatāms par saņemtu dienā, kad novērsti trūkumi.</w:t>
      </w:r>
    </w:p>
    <w:p w14:paraId="44B94B56" w14:textId="77777777" w:rsidR="00B1111E" w:rsidRPr="00F0755F" w:rsidRDefault="00B1111E" w:rsidP="0070041E">
      <w:pPr>
        <w:pStyle w:val="Sarakstarindkopa"/>
        <w:numPr>
          <w:ilvl w:val="0"/>
          <w:numId w:val="23"/>
        </w:numPr>
        <w:spacing w:before="240"/>
        <w:jc w:val="both"/>
        <w:rPr>
          <w:rFonts w:ascii="Times New Roman" w:eastAsia="Times New Roman" w:hAnsi="Times New Roman"/>
          <w:bCs/>
          <w:sz w:val="24"/>
          <w:szCs w:val="24"/>
        </w:rPr>
      </w:pPr>
      <w:r w:rsidRPr="00F0755F">
        <w:rPr>
          <w:rFonts w:ascii="Times New Roman" w:eastAsia="Times New Roman" w:hAnsi="Times New Roman"/>
          <w:bCs/>
          <w:sz w:val="24"/>
          <w:szCs w:val="24"/>
        </w:rPr>
        <w:t>Novietne nav pieļaujama:</w:t>
      </w:r>
    </w:p>
    <w:p w14:paraId="138C09CC" w14:textId="77777777" w:rsidR="006E76A8" w:rsidRPr="00F0755F" w:rsidRDefault="00B1111E" w:rsidP="0070041E">
      <w:pPr>
        <w:pStyle w:val="Sarakstarindkopa"/>
        <w:numPr>
          <w:ilvl w:val="1"/>
          <w:numId w:val="23"/>
        </w:numPr>
        <w:spacing w:before="240"/>
        <w:jc w:val="both"/>
        <w:rPr>
          <w:rFonts w:ascii="Times New Roman" w:eastAsia="Times New Roman" w:hAnsi="Times New Roman"/>
          <w:bCs/>
          <w:sz w:val="24"/>
          <w:szCs w:val="24"/>
        </w:rPr>
      </w:pPr>
      <w:r w:rsidRPr="00F0755F">
        <w:rPr>
          <w:rFonts w:ascii="Times New Roman" w:eastAsia="Times New Roman" w:hAnsi="Times New Roman"/>
          <w:bCs/>
          <w:sz w:val="24"/>
          <w:szCs w:val="24"/>
        </w:rPr>
        <w:t>bērnu rotaļu laukum</w:t>
      </w:r>
      <w:r w:rsidR="006E76A8" w:rsidRPr="00F0755F">
        <w:rPr>
          <w:rFonts w:ascii="Times New Roman" w:eastAsia="Times New Roman" w:hAnsi="Times New Roman"/>
          <w:bCs/>
          <w:sz w:val="24"/>
          <w:szCs w:val="24"/>
        </w:rPr>
        <w:t>os</w:t>
      </w:r>
      <w:r w:rsidRPr="00F0755F">
        <w:rPr>
          <w:rFonts w:ascii="Times New Roman" w:eastAsia="Times New Roman" w:hAnsi="Times New Roman"/>
          <w:bCs/>
          <w:sz w:val="24"/>
          <w:szCs w:val="24"/>
        </w:rPr>
        <w:t>;</w:t>
      </w:r>
    </w:p>
    <w:p w14:paraId="7E608BA1" w14:textId="066B3A3E" w:rsidR="006E76A8" w:rsidRPr="00F0755F" w:rsidRDefault="006E76A8" w:rsidP="0070041E">
      <w:pPr>
        <w:pStyle w:val="Sarakstarindkopa"/>
        <w:numPr>
          <w:ilvl w:val="1"/>
          <w:numId w:val="23"/>
        </w:numPr>
        <w:jc w:val="both"/>
        <w:rPr>
          <w:rFonts w:ascii="Times New Roman" w:eastAsia="Times New Roman" w:hAnsi="Times New Roman"/>
          <w:bCs/>
          <w:sz w:val="24"/>
          <w:szCs w:val="24"/>
        </w:rPr>
      </w:pPr>
      <w:r w:rsidRPr="00F0755F">
        <w:rPr>
          <w:rFonts w:ascii="Times New Roman" w:eastAsia="Times New Roman" w:hAnsi="Times New Roman"/>
          <w:bCs/>
          <w:sz w:val="24"/>
          <w:szCs w:val="24"/>
        </w:rPr>
        <w:t xml:space="preserve">izglītības iestāžu teritorijās un </w:t>
      </w:r>
      <w:r w:rsidR="006D4F87" w:rsidRPr="00F0755F">
        <w:rPr>
          <w:rFonts w:ascii="Times New Roman" w:eastAsia="Times New Roman" w:hAnsi="Times New Roman"/>
          <w:bCs/>
          <w:sz w:val="24"/>
          <w:szCs w:val="24"/>
        </w:rPr>
        <w:t>zemes gabalos</w:t>
      </w:r>
      <w:r w:rsidRPr="00F0755F">
        <w:rPr>
          <w:rFonts w:ascii="Times New Roman" w:eastAsia="Times New Roman" w:hAnsi="Times New Roman"/>
          <w:bCs/>
          <w:sz w:val="24"/>
          <w:szCs w:val="24"/>
        </w:rPr>
        <w:t xml:space="preserve">, </w:t>
      </w:r>
      <w:r w:rsidR="00B666C0" w:rsidRPr="00F0755F">
        <w:rPr>
          <w:rFonts w:ascii="Times New Roman" w:eastAsia="Times New Roman" w:hAnsi="Times New Roman"/>
          <w:bCs/>
          <w:sz w:val="24"/>
          <w:szCs w:val="24"/>
        </w:rPr>
        <w:t>kas</w:t>
      </w:r>
      <w:r w:rsidRPr="00F0755F">
        <w:rPr>
          <w:rFonts w:ascii="Times New Roman" w:eastAsia="Times New Roman" w:hAnsi="Times New Roman"/>
          <w:bCs/>
          <w:sz w:val="24"/>
          <w:szCs w:val="24"/>
        </w:rPr>
        <w:t xml:space="preserve"> robežojas ar zemes gabalu, uz kura atrodas izglītības iestādes ēka.</w:t>
      </w:r>
    </w:p>
    <w:p w14:paraId="58D9AC5A" w14:textId="5D96D2E6" w:rsidR="006E76A8" w:rsidRPr="00F0755F" w:rsidRDefault="00AB2D25" w:rsidP="0070041E">
      <w:pPr>
        <w:pStyle w:val="Sarakstarindkopa"/>
        <w:numPr>
          <w:ilvl w:val="0"/>
          <w:numId w:val="23"/>
        </w:numPr>
        <w:jc w:val="both"/>
        <w:rPr>
          <w:rFonts w:ascii="Times New Roman" w:eastAsia="Times New Roman" w:hAnsi="Times New Roman"/>
          <w:bCs/>
          <w:sz w:val="24"/>
          <w:szCs w:val="24"/>
        </w:rPr>
      </w:pPr>
      <w:r w:rsidRPr="00F0755F">
        <w:rPr>
          <w:rFonts w:ascii="Times New Roman" w:eastAsia="Times New Roman" w:hAnsi="Times New Roman"/>
          <w:bCs/>
          <w:sz w:val="24"/>
          <w:szCs w:val="24"/>
        </w:rPr>
        <w:t xml:space="preserve">Nodaļa </w:t>
      </w:r>
      <w:r w:rsidR="00567C33" w:rsidRPr="00F0755F">
        <w:rPr>
          <w:rFonts w:ascii="Times New Roman" w:eastAsia="Times New Roman" w:hAnsi="Times New Roman"/>
          <w:bCs/>
          <w:sz w:val="24"/>
          <w:szCs w:val="24"/>
        </w:rPr>
        <w:t>10</w:t>
      </w:r>
      <w:r w:rsidR="006E76A8" w:rsidRPr="00F0755F">
        <w:rPr>
          <w:rFonts w:ascii="Times New Roman" w:eastAsia="Times New Roman" w:hAnsi="Times New Roman"/>
          <w:bCs/>
          <w:sz w:val="24"/>
          <w:szCs w:val="24"/>
        </w:rPr>
        <w:t xml:space="preserve"> darba dienu laikā pēc visu dokumentu saņemšanas izskata tos un izsniedz </w:t>
      </w:r>
      <w:r w:rsidR="00B666C0" w:rsidRPr="00F0755F">
        <w:rPr>
          <w:rFonts w:ascii="Times New Roman" w:eastAsia="Times New Roman" w:hAnsi="Times New Roman"/>
          <w:bCs/>
          <w:sz w:val="24"/>
          <w:szCs w:val="24"/>
        </w:rPr>
        <w:t>s</w:t>
      </w:r>
      <w:r w:rsidR="006E76A8" w:rsidRPr="00F0755F">
        <w:rPr>
          <w:rFonts w:ascii="Times New Roman" w:eastAsia="Times New Roman" w:hAnsi="Times New Roman"/>
          <w:bCs/>
          <w:sz w:val="24"/>
          <w:szCs w:val="24"/>
        </w:rPr>
        <w:t xml:space="preserve">askaņojumu vai atteikumu izsniegt </w:t>
      </w:r>
      <w:r w:rsidR="00B666C0" w:rsidRPr="00F0755F">
        <w:rPr>
          <w:rFonts w:ascii="Times New Roman" w:eastAsia="Times New Roman" w:hAnsi="Times New Roman"/>
          <w:bCs/>
          <w:sz w:val="24"/>
          <w:szCs w:val="24"/>
        </w:rPr>
        <w:t>s</w:t>
      </w:r>
      <w:r w:rsidR="006E76A8" w:rsidRPr="00F0755F">
        <w:rPr>
          <w:rFonts w:ascii="Times New Roman" w:eastAsia="Times New Roman" w:hAnsi="Times New Roman"/>
          <w:bCs/>
          <w:sz w:val="24"/>
          <w:szCs w:val="24"/>
        </w:rPr>
        <w:t>askaņojumu un paziņo to iesnieguma iesniedzējam.</w:t>
      </w:r>
    </w:p>
    <w:p w14:paraId="31B5E51E" w14:textId="77777777" w:rsidR="00A22915" w:rsidRPr="00F0755F" w:rsidRDefault="00A22915" w:rsidP="00AB2D25">
      <w:pPr>
        <w:pStyle w:val="Virsraksts2"/>
        <w:numPr>
          <w:ilvl w:val="0"/>
          <w:numId w:val="28"/>
        </w:numPr>
        <w:rPr>
          <w:rFonts w:ascii="Times New Roman" w:hAnsi="Times New Roman"/>
          <w:szCs w:val="24"/>
        </w:rPr>
      </w:pPr>
      <w:r w:rsidRPr="00F0755F">
        <w:rPr>
          <w:rFonts w:ascii="Times New Roman" w:hAnsi="Times New Roman"/>
          <w:szCs w:val="24"/>
        </w:rPr>
        <w:t>Kārtība, kādā ar Pašvaldību saskaņojama pakalpojumu sniegšana publiskās vietās</w:t>
      </w:r>
    </w:p>
    <w:p w14:paraId="2A23835F" w14:textId="77777777" w:rsidR="00A22915" w:rsidRPr="00F0755F" w:rsidRDefault="00A22915" w:rsidP="0070041E">
      <w:pPr>
        <w:jc w:val="both"/>
      </w:pPr>
    </w:p>
    <w:p w14:paraId="2F739453" w14:textId="7F854209" w:rsidR="00A22915" w:rsidRPr="00F0755F" w:rsidRDefault="00E92724" w:rsidP="0070041E">
      <w:pPr>
        <w:pStyle w:val="Sarakstarindkopa"/>
        <w:numPr>
          <w:ilvl w:val="0"/>
          <w:numId w:val="23"/>
        </w:numPr>
        <w:jc w:val="both"/>
        <w:rPr>
          <w:rFonts w:ascii="Times New Roman" w:hAnsi="Times New Roman"/>
          <w:sz w:val="24"/>
          <w:szCs w:val="24"/>
        </w:rPr>
      </w:pPr>
      <w:r w:rsidRPr="00F0755F">
        <w:rPr>
          <w:rFonts w:ascii="Times New Roman" w:hAnsi="Times New Roman"/>
          <w:sz w:val="24"/>
          <w:szCs w:val="24"/>
        </w:rPr>
        <w:t>Pakalpojumu sniegšana publiskās vietās Pašvaldībā ir jāsaskaņo, ja pakalpojuma sniegšana notiek ilgāk par piecām dienām, izņemot gadījumus, kad darbība notiek teritorijās ar piešķirtu tirgus statusu vai tiek sniegts pakalpojums, iznomājot koplietošanas transportlīdzekļus.</w:t>
      </w:r>
    </w:p>
    <w:p w14:paraId="36EAF30F" w14:textId="1BE857BE" w:rsidR="00E51074" w:rsidRPr="00F0755F" w:rsidRDefault="00E51074" w:rsidP="00B666C0">
      <w:pPr>
        <w:pStyle w:val="Sarakstarindkopa"/>
        <w:numPr>
          <w:ilvl w:val="0"/>
          <w:numId w:val="23"/>
        </w:numPr>
        <w:jc w:val="both"/>
        <w:rPr>
          <w:rFonts w:ascii="Times New Roman" w:hAnsi="Times New Roman"/>
          <w:sz w:val="24"/>
          <w:szCs w:val="24"/>
        </w:rPr>
      </w:pPr>
      <w:r w:rsidRPr="00F0755F">
        <w:rPr>
          <w:rFonts w:ascii="Times New Roman" w:hAnsi="Times New Roman"/>
          <w:sz w:val="24"/>
          <w:szCs w:val="24"/>
        </w:rPr>
        <w:t xml:space="preserve">Lai saņemtu atļauju </w:t>
      </w:r>
      <w:r w:rsidR="002649E0" w:rsidRPr="00F0755F">
        <w:rPr>
          <w:rFonts w:ascii="Times New Roman" w:hAnsi="Times New Roman"/>
          <w:sz w:val="24"/>
          <w:szCs w:val="24"/>
        </w:rPr>
        <w:t>pakalpojumu sniegšanai publiskās vietās</w:t>
      </w:r>
      <w:r w:rsidRPr="00F0755F">
        <w:rPr>
          <w:rFonts w:ascii="Times New Roman" w:hAnsi="Times New Roman"/>
          <w:sz w:val="24"/>
          <w:szCs w:val="24"/>
        </w:rPr>
        <w:t xml:space="preserve">, </w:t>
      </w:r>
      <w:r w:rsidR="007B4AA3" w:rsidRPr="00F0755F">
        <w:rPr>
          <w:rFonts w:ascii="Times New Roman" w:hAnsi="Times New Roman"/>
          <w:sz w:val="24"/>
          <w:szCs w:val="24"/>
        </w:rPr>
        <w:t xml:space="preserve">tirdzniecības dalībnieks </w:t>
      </w:r>
      <w:r w:rsidR="00B666C0" w:rsidRPr="00F0755F">
        <w:rPr>
          <w:rFonts w:ascii="Times New Roman" w:hAnsi="Times New Roman"/>
          <w:sz w:val="24"/>
          <w:szCs w:val="24"/>
        </w:rPr>
        <w:t>P</w:t>
      </w:r>
      <w:r w:rsidRPr="00F0755F">
        <w:rPr>
          <w:rFonts w:ascii="Times New Roman" w:hAnsi="Times New Roman"/>
          <w:sz w:val="24"/>
          <w:szCs w:val="24"/>
        </w:rPr>
        <w:t>ašvaldībā iesniedz</w:t>
      </w:r>
      <w:r w:rsidR="00B666C0" w:rsidRPr="00F0755F">
        <w:rPr>
          <w:rFonts w:ascii="Times New Roman" w:hAnsi="Times New Roman"/>
          <w:sz w:val="24"/>
          <w:szCs w:val="24"/>
        </w:rPr>
        <w:t xml:space="preserve"> </w:t>
      </w:r>
      <w:r w:rsidRPr="00F0755F">
        <w:rPr>
          <w:rFonts w:ascii="Times New Roman" w:hAnsi="Times New Roman"/>
          <w:sz w:val="24"/>
          <w:szCs w:val="24"/>
        </w:rPr>
        <w:t>iesniegumu,</w:t>
      </w:r>
      <w:r w:rsidR="00B666C0" w:rsidRPr="00F0755F">
        <w:rPr>
          <w:rFonts w:ascii="Times New Roman" w:hAnsi="Times New Roman"/>
          <w:sz w:val="24"/>
          <w:szCs w:val="24"/>
        </w:rPr>
        <w:t xml:space="preserve"> kurā</w:t>
      </w:r>
      <w:r w:rsidRPr="00F0755F">
        <w:rPr>
          <w:rFonts w:ascii="Times New Roman" w:hAnsi="Times New Roman"/>
          <w:sz w:val="24"/>
          <w:szCs w:val="24"/>
        </w:rPr>
        <w:t xml:space="preserve"> </w:t>
      </w:r>
      <w:r w:rsidR="00B666C0" w:rsidRPr="00F0755F">
        <w:rPr>
          <w:rFonts w:ascii="Times New Roman" w:hAnsi="Times New Roman"/>
          <w:sz w:val="24"/>
          <w:szCs w:val="24"/>
        </w:rPr>
        <w:t>norāda</w:t>
      </w:r>
      <w:r w:rsidRPr="00F0755F">
        <w:rPr>
          <w:rFonts w:ascii="Times New Roman" w:hAnsi="Times New Roman"/>
          <w:sz w:val="24"/>
          <w:szCs w:val="24"/>
        </w:rPr>
        <w:t xml:space="preserve"> šādu informāciju:</w:t>
      </w:r>
    </w:p>
    <w:p w14:paraId="46FA2C14" w14:textId="247AFD92" w:rsidR="000D7912" w:rsidRPr="00F0755F" w:rsidRDefault="00E51074" w:rsidP="00AB2D25">
      <w:pPr>
        <w:pStyle w:val="Sarakstarindkopa"/>
        <w:numPr>
          <w:ilvl w:val="1"/>
          <w:numId w:val="23"/>
        </w:numPr>
        <w:jc w:val="both"/>
        <w:rPr>
          <w:rFonts w:ascii="Times New Roman" w:hAnsi="Times New Roman"/>
          <w:sz w:val="24"/>
          <w:szCs w:val="24"/>
        </w:rPr>
      </w:pPr>
      <w:r w:rsidRPr="00F0755F">
        <w:rPr>
          <w:rFonts w:ascii="Times New Roman" w:hAnsi="Times New Roman"/>
          <w:sz w:val="24"/>
          <w:szCs w:val="24"/>
        </w:rPr>
        <w:t>fiziskās personas vārdu, uzvārdu, nodokļu maksātāja reģistrācijas kodu, deklarēto adresi vai juridiskās personas nosaukumu (firmu), nodokļu maksātāja reģistrācijas kodu, juridisko adresi;</w:t>
      </w:r>
    </w:p>
    <w:p w14:paraId="0AEB1B92" w14:textId="77777777" w:rsidR="00E51074" w:rsidRPr="00F0755F" w:rsidRDefault="002649E0" w:rsidP="00AB2D25">
      <w:pPr>
        <w:pStyle w:val="Sarakstarindkopa"/>
        <w:numPr>
          <w:ilvl w:val="1"/>
          <w:numId w:val="23"/>
        </w:numPr>
        <w:jc w:val="both"/>
        <w:rPr>
          <w:rFonts w:ascii="Times New Roman" w:hAnsi="Times New Roman"/>
          <w:sz w:val="24"/>
          <w:szCs w:val="24"/>
        </w:rPr>
      </w:pPr>
      <w:r w:rsidRPr="00F0755F">
        <w:rPr>
          <w:rFonts w:ascii="Times New Roman" w:hAnsi="Times New Roman"/>
          <w:sz w:val="24"/>
          <w:szCs w:val="24"/>
        </w:rPr>
        <w:t>pakalpojumu</w:t>
      </w:r>
      <w:r w:rsidR="00E51074" w:rsidRPr="00F0755F">
        <w:rPr>
          <w:rFonts w:ascii="Times New Roman" w:hAnsi="Times New Roman"/>
          <w:sz w:val="24"/>
          <w:szCs w:val="24"/>
        </w:rPr>
        <w:t xml:space="preserve"> sniegšanas vietu, adresi, laiku, ilgumu;</w:t>
      </w:r>
    </w:p>
    <w:p w14:paraId="788D671C" w14:textId="7545F077" w:rsidR="00E51074" w:rsidRPr="00F0755F" w:rsidRDefault="00B666C0" w:rsidP="00B666C0">
      <w:pPr>
        <w:pStyle w:val="Sarakstarindkopa"/>
        <w:numPr>
          <w:ilvl w:val="0"/>
          <w:numId w:val="23"/>
        </w:numPr>
        <w:jc w:val="both"/>
        <w:rPr>
          <w:rFonts w:ascii="Times New Roman" w:hAnsi="Times New Roman"/>
          <w:sz w:val="24"/>
          <w:szCs w:val="24"/>
        </w:rPr>
      </w:pPr>
      <w:r w:rsidRPr="00F0755F">
        <w:rPr>
          <w:rFonts w:ascii="Times New Roman" w:hAnsi="Times New Roman"/>
          <w:sz w:val="24"/>
          <w:szCs w:val="24"/>
        </w:rPr>
        <w:t>Noteikumu 36. punktā minētajam iesniegumam jāpievieno</w:t>
      </w:r>
      <w:r w:rsidR="00E51074" w:rsidRPr="00F0755F">
        <w:rPr>
          <w:rFonts w:ascii="Times New Roman" w:hAnsi="Times New Roman"/>
          <w:sz w:val="24"/>
          <w:szCs w:val="24"/>
        </w:rPr>
        <w:t xml:space="preserve"> </w:t>
      </w:r>
      <w:r w:rsidR="00267BE4" w:rsidRPr="00F0755F">
        <w:rPr>
          <w:rFonts w:ascii="Times New Roman" w:hAnsi="Times New Roman"/>
          <w:sz w:val="24"/>
          <w:szCs w:val="24"/>
        </w:rPr>
        <w:t>APN</w:t>
      </w:r>
      <w:r w:rsidR="00BE4452" w:rsidRPr="00F0755F">
        <w:rPr>
          <w:rFonts w:ascii="Times New Roman" w:eastAsia="Times New Roman" w:hAnsi="Times New Roman"/>
          <w:bCs/>
          <w:sz w:val="24"/>
          <w:szCs w:val="24"/>
        </w:rPr>
        <w:t xml:space="preserve"> saskaņojum</w:t>
      </w:r>
      <w:r w:rsidRPr="00F0755F">
        <w:rPr>
          <w:rFonts w:ascii="Times New Roman" w:eastAsia="Times New Roman" w:hAnsi="Times New Roman"/>
          <w:bCs/>
          <w:sz w:val="24"/>
          <w:szCs w:val="24"/>
        </w:rPr>
        <w:t>s</w:t>
      </w:r>
      <w:r w:rsidR="00BE4452" w:rsidRPr="00F0755F">
        <w:rPr>
          <w:rFonts w:ascii="Times New Roman" w:eastAsia="Times New Roman" w:hAnsi="Times New Roman"/>
          <w:bCs/>
          <w:sz w:val="24"/>
          <w:szCs w:val="24"/>
        </w:rPr>
        <w:t xml:space="preserve"> pakalpojuma sniegšana</w:t>
      </w:r>
      <w:r w:rsidRPr="00F0755F">
        <w:rPr>
          <w:rFonts w:ascii="Times New Roman" w:eastAsia="Times New Roman" w:hAnsi="Times New Roman"/>
          <w:bCs/>
          <w:sz w:val="24"/>
          <w:szCs w:val="24"/>
        </w:rPr>
        <w:t>s</w:t>
      </w:r>
      <w:r w:rsidR="00BE4452" w:rsidRPr="00F0755F">
        <w:rPr>
          <w:rFonts w:ascii="Times New Roman" w:eastAsia="Times New Roman" w:hAnsi="Times New Roman"/>
          <w:bCs/>
          <w:sz w:val="24"/>
          <w:szCs w:val="24"/>
        </w:rPr>
        <w:t xml:space="preserve"> vietas novietojumam un tās vizuālajai kvalitātei, kurš iegūts </w:t>
      </w:r>
      <w:r w:rsidRPr="00F0755F">
        <w:rPr>
          <w:rFonts w:ascii="Times New Roman" w:eastAsia="Times New Roman" w:hAnsi="Times New Roman"/>
          <w:bCs/>
          <w:sz w:val="24"/>
          <w:szCs w:val="24"/>
        </w:rPr>
        <w:t>N</w:t>
      </w:r>
      <w:r w:rsidR="00BE4452" w:rsidRPr="00F0755F">
        <w:rPr>
          <w:rFonts w:ascii="Times New Roman" w:eastAsia="Times New Roman" w:hAnsi="Times New Roman"/>
          <w:bCs/>
          <w:sz w:val="24"/>
          <w:szCs w:val="24"/>
        </w:rPr>
        <w:t xml:space="preserve">oteikumu </w:t>
      </w:r>
      <w:r w:rsidRPr="00F0755F">
        <w:rPr>
          <w:rFonts w:ascii="Times New Roman" w:eastAsia="Times New Roman" w:hAnsi="Times New Roman"/>
          <w:bCs/>
          <w:sz w:val="24"/>
          <w:szCs w:val="24"/>
        </w:rPr>
        <w:t>38</w:t>
      </w:r>
      <w:r w:rsidR="00BE4452" w:rsidRPr="00F0755F">
        <w:rPr>
          <w:rFonts w:ascii="Times New Roman" w:eastAsia="Times New Roman" w:hAnsi="Times New Roman"/>
          <w:bCs/>
          <w:sz w:val="24"/>
          <w:szCs w:val="24"/>
        </w:rPr>
        <w:t>. punktā noteiktajā kārtībā</w:t>
      </w:r>
      <w:r w:rsidR="00C24F3F" w:rsidRPr="00F0755F">
        <w:rPr>
          <w:rFonts w:ascii="Times New Roman" w:eastAsia="Times New Roman" w:hAnsi="Times New Roman"/>
          <w:bCs/>
          <w:sz w:val="24"/>
          <w:szCs w:val="24"/>
        </w:rPr>
        <w:t xml:space="preserve">, ja pakalpojumu sniegs ilgāk par </w:t>
      </w:r>
      <w:r w:rsidRPr="00F0755F">
        <w:rPr>
          <w:rFonts w:ascii="Times New Roman" w:eastAsia="Times New Roman" w:hAnsi="Times New Roman"/>
          <w:bCs/>
          <w:sz w:val="24"/>
          <w:szCs w:val="24"/>
        </w:rPr>
        <w:t>piecām</w:t>
      </w:r>
      <w:r w:rsidR="00C24F3F" w:rsidRPr="00F0755F">
        <w:rPr>
          <w:rFonts w:ascii="Times New Roman" w:eastAsia="Times New Roman" w:hAnsi="Times New Roman"/>
          <w:bCs/>
          <w:sz w:val="24"/>
          <w:szCs w:val="24"/>
        </w:rPr>
        <w:t xml:space="preserve"> dienām pēc kārtas</w:t>
      </w:r>
      <w:r w:rsidR="004507CB" w:rsidRPr="00F0755F">
        <w:rPr>
          <w:rFonts w:ascii="Times New Roman" w:hAnsi="Times New Roman"/>
          <w:sz w:val="24"/>
          <w:szCs w:val="24"/>
        </w:rPr>
        <w:t>.</w:t>
      </w:r>
    </w:p>
    <w:p w14:paraId="63B98A6A" w14:textId="3B7AC51A" w:rsidR="004507CB" w:rsidRPr="00F0755F" w:rsidRDefault="004507CB" w:rsidP="0070041E">
      <w:pPr>
        <w:pStyle w:val="Sarakstarindkopa"/>
        <w:numPr>
          <w:ilvl w:val="0"/>
          <w:numId w:val="23"/>
        </w:numPr>
        <w:jc w:val="both"/>
        <w:rPr>
          <w:rFonts w:ascii="Times New Roman" w:eastAsia="Times New Roman" w:hAnsi="Times New Roman"/>
          <w:bCs/>
          <w:sz w:val="24"/>
          <w:szCs w:val="24"/>
        </w:rPr>
      </w:pPr>
      <w:r w:rsidRPr="00F0755F">
        <w:rPr>
          <w:rFonts w:ascii="Times New Roman" w:eastAsia="Times New Roman" w:hAnsi="Times New Roman"/>
          <w:bCs/>
          <w:sz w:val="24"/>
          <w:szCs w:val="24"/>
        </w:rPr>
        <w:t xml:space="preserve">Lai saņemtu </w:t>
      </w:r>
      <w:r w:rsidR="00267BE4" w:rsidRPr="00F0755F">
        <w:rPr>
          <w:rFonts w:ascii="Times New Roman" w:eastAsia="Times New Roman" w:hAnsi="Times New Roman"/>
          <w:bCs/>
          <w:sz w:val="24"/>
          <w:szCs w:val="24"/>
        </w:rPr>
        <w:t>APN</w:t>
      </w:r>
      <w:r w:rsidRPr="00F0755F">
        <w:rPr>
          <w:rFonts w:ascii="Times New Roman" w:eastAsia="Times New Roman" w:hAnsi="Times New Roman"/>
          <w:bCs/>
          <w:sz w:val="24"/>
          <w:szCs w:val="24"/>
        </w:rPr>
        <w:t xml:space="preserve"> saskaņojumu pakalpojuma sniegšanai vietas novietojumam un tās vizuālajai kvalitātei, </w:t>
      </w:r>
      <w:r w:rsidR="007B4AA3" w:rsidRPr="00F0755F">
        <w:rPr>
          <w:rFonts w:ascii="Times New Roman" w:eastAsia="Times New Roman" w:hAnsi="Times New Roman"/>
          <w:bCs/>
          <w:sz w:val="24"/>
          <w:szCs w:val="24"/>
        </w:rPr>
        <w:t xml:space="preserve">tirdzniecības dalībnieks </w:t>
      </w:r>
      <w:r w:rsidR="00267BE4" w:rsidRPr="00F0755F">
        <w:rPr>
          <w:rFonts w:ascii="Times New Roman" w:eastAsia="Times New Roman" w:hAnsi="Times New Roman"/>
          <w:bCs/>
          <w:sz w:val="24"/>
          <w:szCs w:val="24"/>
        </w:rPr>
        <w:t>APN</w:t>
      </w:r>
      <w:r w:rsidRPr="00F0755F">
        <w:rPr>
          <w:rFonts w:ascii="Times New Roman" w:eastAsia="Times New Roman" w:hAnsi="Times New Roman"/>
          <w:bCs/>
          <w:sz w:val="24"/>
          <w:szCs w:val="24"/>
        </w:rPr>
        <w:t xml:space="preserve"> iesniedz iesniegumu, kuram pievieno:</w:t>
      </w:r>
    </w:p>
    <w:p w14:paraId="5FFFFE6A" w14:textId="77777777" w:rsidR="004507CB" w:rsidRPr="00F0755F" w:rsidRDefault="004507CB" w:rsidP="0070041E">
      <w:pPr>
        <w:pStyle w:val="Sarakstarindkopa"/>
        <w:numPr>
          <w:ilvl w:val="1"/>
          <w:numId w:val="23"/>
        </w:numPr>
        <w:ind w:left="1276" w:hanging="708"/>
        <w:jc w:val="both"/>
        <w:rPr>
          <w:rFonts w:ascii="Times New Roman" w:eastAsia="Times New Roman" w:hAnsi="Times New Roman"/>
          <w:bCs/>
          <w:sz w:val="24"/>
          <w:szCs w:val="24"/>
        </w:rPr>
      </w:pPr>
      <w:r w:rsidRPr="00F0755F">
        <w:rPr>
          <w:rFonts w:ascii="Times New Roman" w:eastAsia="Times New Roman" w:hAnsi="Times New Roman"/>
          <w:bCs/>
          <w:sz w:val="24"/>
          <w:szCs w:val="24"/>
        </w:rPr>
        <w:t>īpašuma tiesību vai lietošanas tiesību apliecinošu dokumentu par pakalpojumu sniegšanas vietu;</w:t>
      </w:r>
    </w:p>
    <w:p w14:paraId="7AD016A6" w14:textId="25B20F4E" w:rsidR="004507CB" w:rsidRPr="00F0755F" w:rsidRDefault="004507CB" w:rsidP="0070041E">
      <w:pPr>
        <w:pStyle w:val="Sarakstarindkopa"/>
        <w:numPr>
          <w:ilvl w:val="1"/>
          <w:numId w:val="23"/>
        </w:numPr>
        <w:ind w:left="1276" w:hanging="708"/>
        <w:jc w:val="both"/>
        <w:rPr>
          <w:rFonts w:ascii="Times New Roman" w:eastAsia="Times New Roman" w:hAnsi="Times New Roman"/>
          <w:bCs/>
          <w:sz w:val="24"/>
          <w:szCs w:val="24"/>
        </w:rPr>
      </w:pPr>
      <w:r w:rsidRPr="00F0755F">
        <w:rPr>
          <w:rFonts w:ascii="Times New Roman" w:eastAsia="Times New Roman" w:hAnsi="Times New Roman"/>
          <w:bCs/>
          <w:sz w:val="24"/>
          <w:szCs w:val="24"/>
        </w:rPr>
        <w:t xml:space="preserve">publiskā ārtelpā paredzētās pakalpojumu sniegšanas vietas </w:t>
      </w:r>
      <w:r w:rsidR="00BC41EA" w:rsidRPr="00F0755F">
        <w:rPr>
          <w:rFonts w:ascii="Times New Roman" w:eastAsia="Times New Roman" w:hAnsi="Times New Roman"/>
          <w:bCs/>
          <w:sz w:val="24"/>
          <w:szCs w:val="24"/>
        </w:rPr>
        <w:t>dokumentāciju</w:t>
      </w:r>
      <w:r w:rsidRPr="00F0755F">
        <w:rPr>
          <w:rFonts w:ascii="Times New Roman" w:eastAsia="Times New Roman" w:hAnsi="Times New Roman"/>
          <w:bCs/>
          <w:sz w:val="24"/>
          <w:szCs w:val="24"/>
        </w:rPr>
        <w:t xml:space="preserve">, kurā </w:t>
      </w:r>
      <w:r w:rsidR="00137C1A" w:rsidRPr="00F0755F">
        <w:rPr>
          <w:rFonts w:ascii="Times New Roman" w:eastAsia="Times New Roman" w:hAnsi="Times New Roman"/>
          <w:bCs/>
          <w:sz w:val="24"/>
          <w:szCs w:val="24"/>
        </w:rPr>
        <w:t>ietverts</w:t>
      </w:r>
      <w:r w:rsidRPr="00F0755F">
        <w:rPr>
          <w:rFonts w:ascii="Times New Roman" w:eastAsia="Times New Roman" w:hAnsi="Times New Roman"/>
          <w:bCs/>
          <w:sz w:val="24"/>
          <w:szCs w:val="24"/>
        </w:rPr>
        <w:t>:</w:t>
      </w:r>
    </w:p>
    <w:p w14:paraId="1C01DEF6" w14:textId="73CAB33A" w:rsidR="004507CB" w:rsidRPr="00F0755F" w:rsidRDefault="004507CB"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 xml:space="preserve">pakalpojumu sniegšanas </w:t>
      </w:r>
      <w:r w:rsidR="00137C1A" w:rsidRPr="00F0755F">
        <w:rPr>
          <w:rFonts w:ascii="Times New Roman" w:eastAsia="Times New Roman" w:hAnsi="Times New Roman"/>
          <w:bCs/>
          <w:sz w:val="24"/>
          <w:szCs w:val="24"/>
        </w:rPr>
        <w:t xml:space="preserve">novietnes </w:t>
      </w:r>
      <w:r w:rsidRPr="00F0755F">
        <w:rPr>
          <w:rFonts w:ascii="Times New Roman" w:eastAsia="Times New Roman" w:hAnsi="Times New Roman"/>
          <w:bCs/>
          <w:sz w:val="24"/>
          <w:szCs w:val="24"/>
        </w:rPr>
        <w:t>situācijas plāns atbilstošā, vizuāli uztveramā mērogā (M 1:200, 1:250 vai 1:500) uz zemes robežu plāna, kurā norādīta paredzētā objekta piesaiste zemes gabalā un tās ārējie izmēri, kas saskaņota ar nekustamā īpašuma īpašnieku vai tiesisko valdītāju;</w:t>
      </w:r>
    </w:p>
    <w:p w14:paraId="0ED33233" w14:textId="77777777" w:rsidR="004507CB" w:rsidRPr="00F0755F" w:rsidRDefault="004507CB"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pakalpojumu sniegšanas vietas iekārtojuma plāns mērogā, ne mazākā kā 1:100, kurā norādīts norobežojošo barjeru, saulessargu, mēbeļu, grīdas seguma un cita iecerētā aprīkojuma izvietojums;</w:t>
      </w:r>
    </w:p>
    <w:p w14:paraId="57399628" w14:textId="77777777" w:rsidR="004507CB" w:rsidRPr="00F0755F" w:rsidRDefault="004507CB"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visu aprīkojuma elementu skices vai foto fiksācijas ar norādītiem gabarītizmēriem un materiālu aprakstu;</w:t>
      </w:r>
    </w:p>
    <w:p w14:paraId="57426F3F" w14:textId="77777777" w:rsidR="004507CB" w:rsidRPr="00F0755F" w:rsidRDefault="004507CB"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t>pakalpojumu sniegšanas vietas kopskata krāsaina vizualizācija vai iepriekšējo gadu foto fiksācija, ja netiek paredzētas izmaiņas;</w:t>
      </w:r>
    </w:p>
    <w:p w14:paraId="2AB2A140" w14:textId="77777777" w:rsidR="004507CB" w:rsidRPr="00F0755F" w:rsidRDefault="004507CB" w:rsidP="0070041E">
      <w:pPr>
        <w:pStyle w:val="Sarakstarindkopa"/>
        <w:numPr>
          <w:ilvl w:val="2"/>
          <w:numId w:val="23"/>
        </w:numPr>
        <w:ind w:left="1701" w:hanging="850"/>
        <w:jc w:val="both"/>
        <w:rPr>
          <w:rFonts w:ascii="Times New Roman" w:eastAsia="Times New Roman" w:hAnsi="Times New Roman"/>
          <w:bCs/>
          <w:sz w:val="24"/>
          <w:szCs w:val="24"/>
        </w:rPr>
      </w:pPr>
      <w:r w:rsidRPr="00F0755F">
        <w:rPr>
          <w:rFonts w:ascii="Times New Roman" w:eastAsia="Times New Roman" w:hAnsi="Times New Roman"/>
          <w:bCs/>
          <w:sz w:val="24"/>
          <w:szCs w:val="24"/>
        </w:rPr>
        <w:lastRenderedPageBreak/>
        <w:t>ja pakalpojumu sniegšanas vietas darbības nodrošināšanai nepieciešams izveidot jaunu pagaidu elektropieslēgumu un tā izveides rezultātā tiks skartas trešo personu intereses, pakalpojumu sniegšanas vietas skicei ir jāpievieno pagaidu elektroapgādes pieslēguma principiālā shēma, kas saskaņota ar nekustamā īpašuma īpašnieku vai tiesisko valdītāju, elektroapgādes tīkla īpašnieku un trešajām personām, kuru tiesības tiek vai var tikt skartas.</w:t>
      </w:r>
    </w:p>
    <w:p w14:paraId="21E0D42A" w14:textId="77777777" w:rsidR="004507CB" w:rsidRPr="00F0755F" w:rsidRDefault="004507CB" w:rsidP="0070041E">
      <w:pPr>
        <w:pStyle w:val="Sarakstarindkopa"/>
        <w:ind w:left="357"/>
        <w:jc w:val="both"/>
        <w:rPr>
          <w:rFonts w:ascii="Times New Roman" w:eastAsia="Times New Roman" w:hAnsi="Times New Roman"/>
          <w:bCs/>
          <w:sz w:val="24"/>
          <w:szCs w:val="24"/>
        </w:rPr>
      </w:pPr>
    </w:p>
    <w:p w14:paraId="493826C6" w14:textId="7A4691B2" w:rsidR="002649E0" w:rsidRPr="00F0755F" w:rsidRDefault="002649E0" w:rsidP="0070041E">
      <w:pPr>
        <w:pStyle w:val="Sarakstarindkopa"/>
        <w:numPr>
          <w:ilvl w:val="0"/>
          <w:numId w:val="23"/>
        </w:numPr>
        <w:ind w:left="357" w:hanging="357"/>
        <w:jc w:val="both"/>
        <w:rPr>
          <w:rFonts w:ascii="Times New Roman" w:eastAsia="Times New Roman" w:hAnsi="Times New Roman"/>
          <w:bCs/>
          <w:sz w:val="24"/>
          <w:szCs w:val="24"/>
        </w:rPr>
      </w:pPr>
      <w:r w:rsidRPr="00F0755F">
        <w:rPr>
          <w:rFonts w:ascii="Times New Roman" w:eastAsia="Times New Roman" w:hAnsi="Times New Roman"/>
          <w:bCs/>
          <w:sz w:val="24"/>
          <w:szCs w:val="24"/>
        </w:rPr>
        <w:t xml:space="preserve">Ja iesniegumā nav norādīta visa nepieciešamā informācija vai nav pievienoti nepieciešamie dokumenti, </w:t>
      </w:r>
      <w:r w:rsidR="00496174" w:rsidRPr="00F0755F">
        <w:rPr>
          <w:rFonts w:ascii="Times New Roman" w:eastAsia="Times New Roman" w:hAnsi="Times New Roman"/>
          <w:bCs/>
          <w:sz w:val="24"/>
          <w:szCs w:val="24"/>
        </w:rPr>
        <w:t xml:space="preserve">Nodaļa </w:t>
      </w:r>
      <w:r w:rsidRPr="00F0755F">
        <w:rPr>
          <w:rFonts w:ascii="Times New Roman" w:eastAsia="Times New Roman" w:hAnsi="Times New Roman"/>
          <w:bCs/>
          <w:sz w:val="24"/>
          <w:szCs w:val="24"/>
        </w:rPr>
        <w:t xml:space="preserve">par to informē iesniedzēju, </w:t>
      </w:r>
      <w:r w:rsidR="00984F57" w:rsidRPr="00F0755F">
        <w:rPr>
          <w:rFonts w:ascii="Times New Roman" w:eastAsia="Times New Roman" w:hAnsi="Times New Roman"/>
          <w:bCs/>
          <w:sz w:val="24"/>
          <w:szCs w:val="24"/>
        </w:rPr>
        <w:t xml:space="preserve">ja 10 darba dienu laikā no pieprasījuma brīža papildus informācija un dokumenti netiek iesniegti vai nepilnības netiek novērstas, iesniegumu neizskata. </w:t>
      </w:r>
      <w:r w:rsidRPr="00F0755F">
        <w:rPr>
          <w:rFonts w:ascii="Times New Roman" w:eastAsia="Times New Roman" w:hAnsi="Times New Roman"/>
          <w:bCs/>
          <w:sz w:val="24"/>
          <w:szCs w:val="24"/>
        </w:rPr>
        <w:t>Iesniegums uzskatāms par saņemtu dienā, kad novērsti trūkumi.</w:t>
      </w:r>
    </w:p>
    <w:p w14:paraId="0A3459C4" w14:textId="77777777" w:rsidR="002649E0" w:rsidRPr="00F0755F" w:rsidRDefault="002649E0" w:rsidP="0070041E">
      <w:pPr>
        <w:pStyle w:val="Sarakstarindkopa"/>
        <w:ind w:left="357"/>
        <w:jc w:val="both"/>
        <w:rPr>
          <w:rFonts w:ascii="Times New Roman" w:eastAsia="Times New Roman" w:hAnsi="Times New Roman"/>
          <w:bCs/>
          <w:sz w:val="24"/>
          <w:szCs w:val="24"/>
        </w:rPr>
      </w:pPr>
    </w:p>
    <w:p w14:paraId="156473E5" w14:textId="62751A04" w:rsidR="002649E0" w:rsidRPr="00F0755F" w:rsidRDefault="00496174" w:rsidP="0070041E">
      <w:pPr>
        <w:pStyle w:val="Sarakstarindkopa"/>
        <w:numPr>
          <w:ilvl w:val="0"/>
          <w:numId w:val="23"/>
        </w:numPr>
        <w:spacing w:before="120"/>
        <w:ind w:left="357" w:hanging="357"/>
        <w:jc w:val="both"/>
        <w:rPr>
          <w:rFonts w:ascii="Times New Roman" w:eastAsia="Times New Roman" w:hAnsi="Times New Roman"/>
          <w:sz w:val="24"/>
          <w:szCs w:val="24"/>
        </w:rPr>
      </w:pPr>
      <w:r w:rsidRPr="00F0755F">
        <w:rPr>
          <w:rFonts w:ascii="Times New Roman" w:eastAsia="Times New Roman" w:hAnsi="Times New Roman"/>
          <w:sz w:val="24"/>
          <w:szCs w:val="24"/>
        </w:rPr>
        <w:t xml:space="preserve">Nodaļa piecu </w:t>
      </w:r>
      <w:r w:rsidR="002649E0" w:rsidRPr="00F0755F">
        <w:rPr>
          <w:rFonts w:ascii="Times New Roman" w:eastAsia="Times New Roman" w:hAnsi="Times New Roman"/>
          <w:sz w:val="24"/>
          <w:szCs w:val="24"/>
        </w:rPr>
        <w:t>darba dienu laikā pēc visu dokumentu saņemšanas izskata tos un izsniedz atļauju pakalpojuma sniegšanai publiskās vietās vai atteikumu izsniegt atļauju un paziņo to iesnieguma iesniedzējam.</w:t>
      </w:r>
    </w:p>
    <w:p w14:paraId="49BEDACD" w14:textId="6FE84F4F" w:rsidR="002649E0" w:rsidRPr="00F0755F" w:rsidRDefault="002649E0" w:rsidP="0070041E">
      <w:pPr>
        <w:numPr>
          <w:ilvl w:val="0"/>
          <w:numId w:val="23"/>
        </w:numPr>
        <w:spacing w:after="120"/>
        <w:ind w:left="357" w:hanging="357"/>
        <w:jc w:val="both"/>
        <w:rPr>
          <w:sz w:val="24"/>
          <w:szCs w:val="24"/>
        </w:rPr>
      </w:pPr>
      <w:r w:rsidRPr="00F0755F">
        <w:rPr>
          <w:sz w:val="24"/>
          <w:szCs w:val="24"/>
        </w:rPr>
        <w:t>Pirmreizēj</w:t>
      </w:r>
      <w:r w:rsidR="00B666C0" w:rsidRPr="00F0755F">
        <w:rPr>
          <w:sz w:val="24"/>
          <w:szCs w:val="24"/>
        </w:rPr>
        <w:t>u</w:t>
      </w:r>
      <w:r w:rsidRPr="00F0755F">
        <w:rPr>
          <w:sz w:val="24"/>
          <w:szCs w:val="24"/>
        </w:rPr>
        <w:t xml:space="preserve"> atļauj</w:t>
      </w:r>
      <w:r w:rsidR="00B666C0" w:rsidRPr="00F0755F">
        <w:rPr>
          <w:sz w:val="24"/>
          <w:szCs w:val="24"/>
        </w:rPr>
        <w:t>u</w:t>
      </w:r>
      <w:r w:rsidRPr="00F0755F">
        <w:rPr>
          <w:sz w:val="24"/>
          <w:szCs w:val="24"/>
        </w:rPr>
        <w:t xml:space="preserve"> pakalpojumu sniegšanai publiskā vietā konkrētajam </w:t>
      </w:r>
      <w:r w:rsidR="007B4AA3" w:rsidRPr="00F0755F">
        <w:rPr>
          <w:sz w:val="24"/>
          <w:szCs w:val="24"/>
        </w:rPr>
        <w:t xml:space="preserve">tirdzniecības dalībniekam </w:t>
      </w:r>
      <w:r w:rsidRPr="00F0755F">
        <w:rPr>
          <w:sz w:val="24"/>
          <w:szCs w:val="24"/>
        </w:rPr>
        <w:t xml:space="preserve">konkrētajā vietā izsniedz uz iesniegumā norādīto laika periodu, bet ne ilgāk kā uz vienu gadu. Ja netiek konstatēti </w:t>
      </w:r>
      <w:r w:rsidR="005B6BD6" w:rsidRPr="00F0755F">
        <w:rPr>
          <w:sz w:val="24"/>
          <w:szCs w:val="24"/>
        </w:rPr>
        <w:t xml:space="preserve">normatīvo aktu </w:t>
      </w:r>
      <w:r w:rsidRPr="00F0755F">
        <w:rPr>
          <w:sz w:val="24"/>
          <w:szCs w:val="24"/>
        </w:rPr>
        <w:t>pārkāpumi, atkārtoti atļauja pakalpojumu sniegšanai publiskā vietā var tikt izsniegta ne ilgāk kā uz trīs gadiem, bet, ja īpašums pakalpojumu sniegšanai tiek nomāts – nepārsniedzot tā nomas termiņu.</w:t>
      </w:r>
    </w:p>
    <w:p w14:paraId="5238AAA9" w14:textId="2A432D5D" w:rsidR="00741E79" w:rsidRPr="00F0755F" w:rsidRDefault="00741E79" w:rsidP="00741E79">
      <w:pPr>
        <w:pStyle w:val="Sarakstarindkopa"/>
        <w:numPr>
          <w:ilvl w:val="0"/>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Pašvaldības administratīvajā teritorijā, izņemot publisku pasākumu laikā, pakalpojuma sniegšana publiskās vietās nav pieļaujama:</w:t>
      </w:r>
    </w:p>
    <w:p w14:paraId="1666E916" w14:textId="1BD09F5E" w:rsidR="00741E79" w:rsidRPr="00F0755F" w:rsidRDefault="00A66CE4" w:rsidP="00741E79">
      <w:pPr>
        <w:pStyle w:val="Sarakstarindkopa"/>
        <w:numPr>
          <w:ilvl w:val="1"/>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bērnu parkā “</w:t>
      </w:r>
      <w:r w:rsidR="00741E79" w:rsidRPr="00F0755F">
        <w:rPr>
          <w:rFonts w:ascii="Times New Roman" w:eastAsia="Times New Roman" w:hAnsi="Times New Roman"/>
          <w:sz w:val="24"/>
          <w:szCs w:val="24"/>
        </w:rPr>
        <w:t>Bērnu pilsētiņ</w:t>
      </w:r>
      <w:r w:rsidRPr="00F0755F">
        <w:rPr>
          <w:rFonts w:ascii="Times New Roman" w:eastAsia="Times New Roman" w:hAnsi="Times New Roman"/>
          <w:sz w:val="24"/>
          <w:szCs w:val="24"/>
        </w:rPr>
        <w:t>a”</w:t>
      </w:r>
      <w:r w:rsidR="00741E79" w:rsidRPr="00F0755F">
        <w:rPr>
          <w:rFonts w:ascii="Times New Roman" w:eastAsia="Times New Roman" w:hAnsi="Times New Roman"/>
          <w:sz w:val="24"/>
          <w:szCs w:val="24"/>
        </w:rPr>
        <w:t>, izņemot div</w:t>
      </w:r>
      <w:r w:rsidR="002230DA" w:rsidRPr="00F0755F">
        <w:rPr>
          <w:rFonts w:ascii="Times New Roman" w:eastAsia="Times New Roman" w:hAnsi="Times New Roman"/>
          <w:sz w:val="24"/>
          <w:szCs w:val="24"/>
        </w:rPr>
        <w:t>ā</w:t>
      </w:r>
      <w:r w:rsidR="00741E79" w:rsidRPr="00F0755F">
        <w:rPr>
          <w:rFonts w:ascii="Times New Roman" w:eastAsia="Times New Roman" w:hAnsi="Times New Roman"/>
          <w:sz w:val="24"/>
          <w:szCs w:val="24"/>
        </w:rPr>
        <w:t>s pakalpojumu sniegšanas viet</w:t>
      </w:r>
      <w:r w:rsidR="002230DA" w:rsidRPr="00F0755F">
        <w:rPr>
          <w:rFonts w:ascii="Times New Roman" w:eastAsia="Times New Roman" w:hAnsi="Times New Roman"/>
          <w:sz w:val="24"/>
          <w:szCs w:val="24"/>
        </w:rPr>
        <w:t>ā</w:t>
      </w:r>
      <w:r w:rsidR="00741E79" w:rsidRPr="00F0755F">
        <w:rPr>
          <w:rFonts w:ascii="Times New Roman" w:eastAsia="Times New Roman" w:hAnsi="Times New Roman"/>
          <w:sz w:val="24"/>
          <w:szCs w:val="24"/>
        </w:rPr>
        <w:t>s</w:t>
      </w:r>
      <w:r w:rsidR="002230DA" w:rsidRPr="00F0755F">
        <w:rPr>
          <w:rFonts w:ascii="Times New Roman" w:eastAsia="Times New Roman" w:hAnsi="Times New Roman"/>
          <w:sz w:val="24"/>
          <w:szCs w:val="24"/>
        </w:rPr>
        <w:t>, kuras paredzētas</w:t>
      </w:r>
      <w:r w:rsidR="00741E79" w:rsidRPr="00F0755F">
        <w:rPr>
          <w:rFonts w:ascii="Times New Roman" w:eastAsia="Times New Roman" w:hAnsi="Times New Roman"/>
          <w:sz w:val="24"/>
          <w:szCs w:val="24"/>
        </w:rPr>
        <w:t xml:space="preserve"> </w:t>
      </w:r>
      <w:r w:rsidRPr="00F0755F">
        <w:rPr>
          <w:rFonts w:ascii="Times New Roman" w:eastAsia="Times New Roman" w:hAnsi="Times New Roman"/>
          <w:sz w:val="24"/>
          <w:szCs w:val="24"/>
        </w:rPr>
        <w:t xml:space="preserve">bērnu </w:t>
      </w:r>
      <w:r w:rsidR="00741E79" w:rsidRPr="00F0755F">
        <w:rPr>
          <w:rFonts w:ascii="Times New Roman" w:eastAsia="Times New Roman" w:hAnsi="Times New Roman"/>
          <w:sz w:val="24"/>
          <w:szCs w:val="24"/>
        </w:rPr>
        <w:t>rotaļu iekārtu nomas punktu iekārtošanai;</w:t>
      </w:r>
    </w:p>
    <w:p w14:paraId="23AD4247" w14:textId="0D60BE88" w:rsidR="00741E79" w:rsidRPr="00F0755F" w:rsidRDefault="00A66CE4" w:rsidP="00A66CE4">
      <w:pPr>
        <w:pStyle w:val="Sarakstarindkopa"/>
        <w:numPr>
          <w:ilvl w:val="1"/>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b</w:t>
      </w:r>
      <w:r w:rsidR="00AF3762" w:rsidRPr="00F0755F">
        <w:rPr>
          <w:rFonts w:ascii="Times New Roman" w:eastAsia="Times New Roman" w:hAnsi="Times New Roman"/>
          <w:sz w:val="24"/>
          <w:szCs w:val="24"/>
        </w:rPr>
        <w:t>ērnu parkā “Fantāzija”</w:t>
      </w:r>
      <w:r w:rsidR="00741E79" w:rsidRPr="00F0755F">
        <w:rPr>
          <w:rFonts w:ascii="Times New Roman" w:eastAsia="Times New Roman" w:hAnsi="Times New Roman"/>
          <w:sz w:val="24"/>
          <w:szCs w:val="24"/>
        </w:rPr>
        <w:t>, izņemot vien</w:t>
      </w:r>
      <w:r w:rsidR="002230DA" w:rsidRPr="00F0755F">
        <w:rPr>
          <w:rFonts w:ascii="Times New Roman" w:eastAsia="Times New Roman" w:hAnsi="Times New Roman"/>
          <w:sz w:val="24"/>
          <w:szCs w:val="24"/>
        </w:rPr>
        <w:t xml:space="preserve">ā </w:t>
      </w:r>
      <w:r w:rsidR="00741E79" w:rsidRPr="00F0755F">
        <w:rPr>
          <w:rFonts w:ascii="Times New Roman" w:eastAsia="Times New Roman" w:hAnsi="Times New Roman"/>
          <w:sz w:val="24"/>
          <w:szCs w:val="24"/>
        </w:rPr>
        <w:t>pakalpojumu sniegšanas viet</w:t>
      </w:r>
      <w:r w:rsidR="002230DA" w:rsidRPr="00F0755F">
        <w:rPr>
          <w:rFonts w:ascii="Times New Roman" w:eastAsia="Times New Roman" w:hAnsi="Times New Roman"/>
          <w:sz w:val="24"/>
          <w:szCs w:val="24"/>
        </w:rPr>
        <w:t>ā, kura paredzēta</w:t>
      </w:r>
      <w:r w:rsidR="00741E79" w:rsidRPr="00F0755F">
        <w:rPr>
          <w:rFonts w:ascii="Times New Roman" w:eastAsia="Times New Roman" w:hAnsi="Times New Roman"/>
          <w:sz w:val="24"/>
          <w:szCs w:val="24"/>
        </w:rPr>
        <w:t xml:space="preserve"> </w:t>
      </w:r>
      <w:r w:rsidRPr="00F0755F">
        <w:rPr>
          <w:rFonts w:ascii="Times New Roman" w:eastAsia="Times New Roman" w:hAnsi="Times New Roman"/>
          <w:sz w:val="24"/>
          <w:szCs w:val="24"/>
        </w:rPr>
        <w:t xml:space="preserve">bērnu </w:t>
      </w:r>
      <w:r w:rsidR="00741E79" w:rsidRPr="00F0755F">
        <w:rPr>
          <w:rFonts w:ascii="Times New Roman" w:eastAsia="Times New Roman" w:hAnsi="Times New Roman"/>
          <w:sz w:val="24"/>
          <w:szCs w:val="24"/>
        </w:rPr>
        <w:t>rotaļu iekārtu nomas punkta iekārtošanai.</w:t>
      </w:r>
    </w:p>
    <w:p w14:paraId="39DCD6AB" w14:textId="77777777" w:rsidR="004138FF" w:rsidRPr="00F0755F" w:rsidRDefault="00AF62FF" w:rsidP="00B666C0">
      <w:pPr>
        <w:pStyle w:val="Virsraksts2"/>
        <w:numPr>
          <w:ilvl w:val="0"/>
          <w:numId w:val="28"/>
        </w:numPr>
        <w:rPr>
          <w:rFonts w:ascii="Times New Roman" w:hAnsi="Times New Roman"/>
          <w:szCs w:val="24"/>
        </w:rPr>
      </w:pPr>
      <w:r w:rsidRPr="00F0755F">
        <w:rPr>
          <w:rFonts w:ascii="Times New Roman" w:hAnsi="Times New Roman"/>
          <w:szCs w:val="24"/>
        </w:rPr>
        <w:t>K</w:t>
      </w:r>
      <w:r w:rsidR="004E6427" w:rsidRPr="00F0755F">
        <w:rPr>
          <w:rFonts w:ascii="Times New Roman" w:hAnsi="Times New Roman"/>
          <w:szCs w:val="24"/>
        </w:rPr>
        <w:t xml:space="preserve">valitātes prasības ielu tirdzniecības </w:t>
      </w:r>
      <w:r w:rsidR="00DD3431" w:rsidRPr="00F0755F">
        <w:rPr>
          <w:rFonts w:ascii="Times New Roman" w:hAnsi="Times New Roman"/>
          <w:szCs w:val="24"/>
        </w:rPr>
        <w:t>vietai</w:t>
      </w:r>
      <w:r w:rsidR="00055B21" w:rsidRPr="00F0755F">
        <w:rPr>
          <w:rFonts w:ascii="Times New Roman" w:hAnsi="Times New Roman"/>
          <w:szCs w:val="24"/>
        </w:rPr>
        <w:t>,</w:t>
      </w:r>
      <w:r w:rsidR="004E6427" w:rsidRPr="00F0755F">
        <w:rPr>
          <w:rFonts w:ascii="Times New Roman" w:hAnsi="Times New Roman"/>
          <w:szCs w:val="24"/>
        </w:rPr>
        <w:t xml:space="preserve"> sabiedriskās ēdināšanas </w:t>
      </w:r>
      <w:r w:rsidR="00DD3431" w:rsidRPr="00F0755F">
        <w:rPr>
          <w:rFonts w:ascii="Times New Roman" w:hAnsi="Times New Roman"/>
          <w:szCs w:val="24"/>
        </w:rPr>
        <w:t xml:space="preserve">pakalpojumu sniegšanas </w:t>
      </w:r>
      <w:r w:rsidR="004E6427" w:rsidRPr="00F0755F">
        <w:rPr>
          <w:rFonts w:ascii="Times New Roman" w:hAnsi="Times New Roman"/>
          <w:szCs w:val="24"/>
        </w:rPr>
        <w:t>vieta</w:t>
      </w:r>
      <w:r w:rsidR="00DD3431" w:rsidRPr="00F0755F">
        <w:rPr>
          <w:rFonts w:ascii="Times New Roman" w:hAnsi="Times New Roman"/>
          <w:szCs w:val="24"/>
        </w:rPr>
        <w:t>i</w:t>
      </w:r>
      <w:r w:rsidR="00E51074" w:rsidRPr="00F0755F">
        <w:rPr>
          <w:rFonts w:ascii="Times New Roman" w:hAnsi="Times New Roman"/>
          <w:szCs w:val="24"/>
        </w:rPr>
        <w:t>,</w:t>
      </w:r>
      <w:r w:rsidR="00055B21" w:rsidRPr="00F0755F">
        <w:rPr>
          <w:rFonts w:ascii="Times New Roman" w:hAnsi="Times New Roman"/>
          <w:szCs w:val="24"/>
        </w:rPr>
        <w:t xml:space="preserve"> alkoholisko </w:t>
      </w:r>
      <w:r w:rsidR="002E22E9" w:rsidRPr="00F0755F">
        <w:rPr>
          <w:rFonts w:ascii="Times New Roman" w:hAnsi="Times New Roman"/>
          <w:szCs w:val="24"/>
        </w:rPr>
        <w:t>dzērienu</w:t>
      </w:r>
      <w:r w:rsidR="00055B21" w:rsidRPr="00F0755F">
        <w:rPr>
          <w:rFonts w:ascii="Times New Roman" w:hAnsi="Times New Roman"/>
          <w:szCs w:val="24"/>
        </w:rPr>
        <w:t xml:space="preserve"> </w:t>
      </w:r>
      <w:r w:rsidR="002E22E9" w:rsidRPr="00F0755F">
        <w:rPr>
          <w:rFonts w:ascii="Times New Roman" w:hAnsi="Times New Roman"/>
          <w:szCs w:val="24"/>
        </w:rPr>
        <w:t>mazumtirdzniecības</w:t>
      </w:r>
      <w:r w:rsidR="00055B21" w:rsidRPr="00F0755F">
        <w:rPr>
          <w:rFonts w:ascii="Times New Roman" w:hAnsi="Times New Roman"/>
          <w:szCs w:val="24"/>
        </w:rPr>
        <w:t xml:space="preserve"> novietnei</w:t>
      </w:r>
      <w:r w:rsidR="00E51074" w:rsidRPr="00F0755F">
        <w:rPr>
          <w:rFonts w:ascii="Times New Roman" w:hAnsi="Times New Roman"/>
          <w:szCs w:val="24"/>
        </w:rPr>
        <w:t xml:space="preserve"> vai pakalpojumu sniegšanas vietai publiskās vietās</w:t>
      </w:r>
    </w:p>
    <w:p w14:paraId="6824430C" w14:textId="77777777" w:rsidR="00F30EFB" w:rsidRPr="00F0755F" w:rsidRDefault="00F30EFB" w:rsidP="0070041E">
      <w:pPr>
        <w:ind w:left="357"/>
        <w:jc w:val="both"/>
        <w:rPr>
          <w:b/>
          <w:sz w:val="24"/>
          <w:szCs w:val="24"/>
        </w:rPr>
      </w:pPr>
    </w:p>
    <w:p w14:paraId="522D16E6" w14:textId="77777777" w:rsidR="004E6427" w:rsidRPr="00F0755F" w:rsidRDefault="004E6427" w:rsidP="0070041E">
      <w:pPr>
        <w:numPr>
          <w:ilvl w:val="0"/>
          <w:numId w:val="23"/>
        </w:numPr>
        <w:spacing w:after="120"/>
        <w:jc w:val="both"/>
        <w:rPr>
          <w:sz w:val="24"/>
          <w:szCs w:val="24"/>
        </w:rPr>
      </w:pPr>
      <w:r w:rsidRPr="00F0755F">
        <w:rPr>
          <w:sz w:val="24"/>
          <w:szCs w:val="24"/>
        </w:rPr>
        <w:t xml:space="preserve">Kvalitātes prasības ielu tirdzniecības </w:t>
      </w:r>
      <w:r w:rsidR="002F0AE3" w:rsidRPr="00F0755F">
        <w:rPr>
          <w:sz w:val="24"/>
          <w:szCs w:val="24"/>
        </w:rPr>
        <w:t>vietai</w:t>
      </w:r>
      <w:r w:rsidR="001B3ACE" w:rsidRPr="00F0755F">
        <w:rPr>
          <w:sz w:val="24"/>
          <w:szCs w:val="24"/>
        </w:rPr>
        <w:t xml:space="preserve">, </w:t>
      </w:r>
      <w:r w:rsidRPr="00F0755F">
        <w:rPr>
          <w:sz w:val="24"/>
          <w:szCs w:val="24"/>
        </w:rPr>
        <w:t xml:space="preserve">sabiedriskās ēdināšanas </w:t>
      </w:r>
      <w:r w:rsidR="002F0AE3" w:rsidRPr="00F0755F">
        <w:rPr>
          <w:sz w:val="24"/>
          <w:szCs w:val="24"/>
        </w:rPr>
        <w:t xml:space="preserve">pakalpojumu sniegšanas </w:t>
      </w:r>
      <w:r w:rsidRPr="00F0755F">
        <w:rPr>
          <w:sz w:val="24"/>
          <w:szCs w:val="24"/>
        </w:rPr>
        <w:t>vietai</w:t>
      </w:r>
      <w:r w:rsidR="00E51074" w:rsidRPr="00F0755F">
        <w:rPr>
          <w:sz w:val="24"/>
          <w:szCs w:val="24"/>
        </w:rPr>
        <w:t xml:space="preserve">, </w:t>
      </w:r>
      <w:r w:rsidR="001B3ACE" w:rsidRPr="00F0755F">
        <w:rPr>
          <w:sz w:val="24"/>
          <w:szCs w:val="24"/>
        </w:rPr>
        <w:t>alkoholisko dzērienu mazumtirdzniecības novietne</w:t>
      </w:r>
      <w:r w:rsidR="00E51074" w:rsidRPr="00F0755F">
        <w:rPr>
          <w:sz w:val="24"/>
          <w:szCs w:val="24"/>
        </w:rPr>
        <w:t xml:space="preserve">i vai pakalpojuma sniegšanas vietai publiskās vietās </w:t>
      </w:r>
      <w:r w:rsidR="00715B6B" w:rsidRPr="00F0755F">
        <w:rPr>
          <w:sz w:val="24"/>
          <w:szCs w:val="24"/>
        </w:rPr>
        <w:t xml:space="preserve">(turpmāk – Komercdarbības vieta) </w:t>
      </w:r>
      <w:r w:rsidRPr="00F0755F">
        <w:rPr>
          <w:sz w:val="24"/>
          <w:szCs w:val="24"/>
        </w:rPr>
        <w:t>ir sekojošas:</w:t>
      </w:r>
    </w:p>
    <w:p w14:paraId="26D452D8" w14:textId="592CF3D9" w:rsidR="004E6427" w:rsidRPr="00F0755F" w:rsidRDefault="00715B6B" w:rsidP="0070041E">
      <w:pPr>
        <w:numPr>
          <w:ilvl w:val="1"/>
          <w:numId w:val="23"/>
        </w:numPr>
        <w:spacing w:after="120"/>
        <w:ind w:left="1276" w:hanging="708"/>
        <w:jc w:val="both"/>
        <w:rPr>
          <w:sz w:val="24"/>
          <w:szCs w:val="24"/>
        </w:rPr>
      </w:pPr>
      <w:r w:rsidRPr="00F0755F">
        <w:rPr>
          <w:sz w:val="24"/>
          <w:szCs w:val="24"/>
        </w:rPr>
        <w:t xml:space="preserve">Komercdarbības vietā ir </w:t>
      </w:r>
      <w:r w:rsidR="004E6427" w:rsidRPr="00F0755F">
        <w:rPr>
          <w:sz w:val="24"/>
          <w:szCs w:val="24"/>
        </w:rPr>
        <w:t>jāparedz konkrētās pilsētvides apbūves raksturam un mērogam atbilstošs dizaina</w:t>
      </w:r>
      <w:r w:rsidRPr="00F0755F">
        <w:rPr>
          <w:sz w:val="24"/>
          <w:szCs w:val="24"/>
        </w:rPr>
        <w:t>, t</w:t>
      </w:r>
      <w:r w:rsidR="00B666C0" w:rsidRPr="00F0755F">
        <w:rPr>
          <w:sz w:val="24"/>
          <w:szCs w:val="24"/>
        </w:rPr>
        <w:t>ai skaitā</w:t>
      </w:r>
      <w:r w:rsidRPr="00F0755F">
        <w:rPr>
          <w:sz w:val="24"/>
          <w:szCs w:val="24"/>
        </w:rPr>
        <w:t xml:space="preserve"> tonālais,</w:t>
      </w:r>
      <w:r w:rsidR="004E6427" w:rsidRPr="00F0755F">
        <w:rPr>
          <w:sz w:val="24"/>
          <w:szCs w:val="24"/>
        </w:rPr>
        <w:t xml:space="preserve"> risinājums</w:t>
      </w:r>
      <w:r w:rsidRPr="00F0755F">
        <w:rPr>
          <w:sz w:val="24"/>
          <w:szCs w:val="24"/>
        </w:rPr>
        <w:t>. N</w:t>
      </w:r>
      <w:r w:rsidR="004E6427" w:rsidRPr="00F0755F">
        <w:rPr>
          <w:sz w:val="24"/>
          <w:szCs w:val="24"/>
        </w:rPr>
        <w:t xml:space="preserve">av pieļaujama publiskai ārtelpai nepiemērotu, nekvalitatīvu un fiziski nolietotu </w:t>
      </w:r>
      <w:r w:rsidRPr="00F0755F">
        <w:rPr>
          <w:sz w:val="24"/>
          <w:szCs w:val="24"/>
        </w:rPr>
        <w:t xml:space="preserve">būvju un aprīkojuma </w:t>
      </w:r>
      <w:r w:rsidR="004E6427" w:rsidRPr="00F0755F">
        <w:rPr>
          <w:sz w:val="24"/>
          <w:szCs w:val="24"/>
        </w:rPr>
        <w:t>izmantošana</w:t>
      </w:r>
      <w:r w:rsidRPr="00F0755F">
        <w:rPr>
          <w:sz w:val="24"/>
          <w:szCs w:val="24"/>
        </w:rPr>
        <w:t>, kā arī standarta nekvalitatīvu automobiļu, nepiemērotas kvalitātes treileru, piekabju, autobusu, vagonu, konteineru un to korpusu izmantošana</w:t>
      </w:r>
      <w:r w:rsidR="004E6427" w:rsidRPr="00F0755F">
        <w:rPr>
          <w:sz w:val="24"/>
          <w:szCs w:val="24"/>
        </w:rPr>
        <w:t>;</w:t>
      </w:r>
    </w:p>
    <w:p w14:paraId="3A7AE16A" w14:textId="77777777" w:rsidR="00DF4034" w:rsidRPr="00F0755F" w:rsidRDefault="00715B6B" w:rsidP="0070041E">
      <w:pPr>
        <w:numPr>
          <w:ilvl w:val="1"/>
          <w:numId w:val="23"/>
        </w:numPr>
        <w:spacing w:after="120"/>
        <w:ind w:left="1276" w:hanging="708"/>
        <w:jc w:val="both"/>
        <w:rPr>
          <w:sz w:val="24"/>
          <w:szCs w:val="24"/>
        </w:rPr>
      </w:pPr>
      <w:r w:rsidRPr="00F0755F">
        <w:rPr>
          <w:sz w:val="24"/>
          <w:szCs w:val="24"/>
        </w:rPr>
        <w:t xml:space="preserve">Komercdarbības vietā </w:t>
      </w:r>
      <w:r w:rsidR="004E6427" w:rsidRPr="00F0755F">
        <w:rPr>
          <w:sz w:val="24"/>
          <w:szCs w:val="24"/>
        </w:rPr>
        <w:t>aprīkojuma elementiem jābūt stilistiski vienotiem, mobiliem un viegli pārvietojamiem;</w:t>
      </w:r>
    </w:p>
    <w:p w14:paraId="17267B26" w14:textId="3E3773E0" w:rsidR="004E6427" w:rsidRPr="00F0755F" w:rsidRDefault="005F609B" w:rsidP="0070041E">
      <w:pPr>
        <w:numPr>
          <w:ilvl w:val="1"/>
          <w:numId w:val="23"/>
        </w:numPr>
        <w:spacing w:after="120"/>
        <w:ind w:left="1276" w:hanging="708"/>
        <w:jc w:val="both"/>
        <w:rPr>
          <w:sz w:val="24"/>
          <w:szCs w:val="24"/>
        </w:rPr>
      </w:pPr>
      <w:r w:rsidRPr="00F0755F">
        <w:rPr>
          <w:sz w:val="24"/>
          <w:szCs w:val="24"/>
        </w:rPr>
        <w:t xml:space="preserve">īpaši aizsargājamu kultūrvēsturisku un kultūras pieminekļu teritorijās Komercdarbības vietai jāveido maksimāli caurredzams risinājums, neradot slēgtas telpas iespaidu; atsevišķos gadījumos pieļaujams pielietot teltis vai nojumes ar nolaižamām sienām ar nosacījumu, ka norobežojošās sienas ir caurredzamas un estētiski kvalitatīvas, nav </w:t>
      </w:r>
      <w:r w:rsidRPr="00F0755F">
        <w:rPr>
          <w:sz w:val="24"/>
          <w:szCs w:val="24"/>
        </w:rPr>
        <w:lastRenderedPageBreak/>
        <w:t>pieļaujama necaurredzamu nožogojumu izmantošana. Nav pieļaujams traucējums sabiedriski nozīmīga objekta, arhitektūras pieminekļa vai mākslas objekta kopējā tēla uztverei</w:t>
      </w:r>
      <w:r w:rsidR="001B3ACE" w:rsidRPr="00F0755F">
        <w:rPr>
          <w:sz w:val="24"/>
          <w:szCs w:val="24"/>
        </w:rPr>
        <w:t>;</w:t>
      </w:r>
    </w:p>
    <w:p w14:paraId="3A4F19E7" w14:textId="7D056B32" w:rsidR="005F609B" w:rsidRPr="00F0755F" w:rsidRDefault="005F609B" w:rsidP="0070041E">
      <w:pPr>
        <w:numPr>
          <w:ilvl w:val="1"/>
          <w:numId w:val="23"/>
        </w:numPr>
        <w:spacing w:after="120"/>
        <w:ind w:left="1276" w:hanging="708"/>
        <w:jc w:val="both"/>
        <w:rPr>
          <w:sz w:val="24"/>
          <w:szCs w:val="24"/>
        </w:rPr>
      </w:pPr>
      <w:r w:rsidRPr="00F0755F">
        <w:rPr>
          <w:sz w:val="24"/>
          <w:szCs w:val="24"/>
        </w:rPr>
        <w:t>Komercdarbības</w:t>
      </w:r>
      <w:r w:rsidR="00B666C0" w:rsidRPr="00F0755F">
        <w:rPr>
          <w:sz w:val="24"/>
          <w:szCs w:val="24"/>
        </w:rPr>
        <w:t xml:space="preserve"> </w:t>
      </w:r>
      <w:r w:rsidR="001B3ACE" w:rsidRPr="00F0755F">
        <w:rPr>
          <w:sz w:val="24"/>
          <w:szCs w:val="24"/>
        </w:rPr>
        <w:t>vietā ir pieļaujama būvju novietošana</w:t>
      </w:r>
      <w:r w:rsidRPr="00F0755F">
        <w:rPr>
          <w:sz w:val="24"/>
          <w:szCs w:val="24"/>
        </w:rPr>
        <w:t xml:space="preserve"> neizbūvējot pamatus vai pamatni dziļāk par 0,3 m</w:t>
      </w:r>
      <w:r w:rsidR="00B666C0" w:rsidRPr="00F0755F">
        <w:rPr>
          <w:sz w:val="24"/>
          <w:szCs w:val="24"/>
        </w:rPr>
        <w:t>etriem</w:t>
      </w:r>
      <w:r w:rsidRPr="00F0755F">
        <w:rPr>
          <w:sz w:val="24"/>
          <w:szCs w:val="24"/>
        </w:rPr>
        <w:t>, nodrošinot sekojošo:</w:t>
      </w:r>
    </w:p>
    <w:p w14:paraId="07A17622" w14:textId="70651AAF" w:rsidR="005F609B" w:rsidRPr="00F0755F" w:rsidRDefault="005F609B" w:rsidP="0070041E">
      <w:pPr>
        <w:numPr>
          <w:ilvl w:val="2"/>
          <w:numId w:val="23"/>
        </w:numPr>
        <w:spacing w:after="120"/>
        <w:ind w:left="1701" w:hanging="850"/>
        <w:jc w:val="both"/>
        <w:rPr>
          <w:sz w:val="24"/>
          <w:szCs w:val="24"/>
        </w:rPr>
      </w:pPr>
      <w:r w:rsidRPr="00F0755F">
        <w:rPr>
          <w:sz w:val="24"/>
          <w:szCs w:val="24"/>
        </w:rPr>
        <w:t>ja novietotās būves izmantošanas termiņš konkrētajā vietā pārsniedz trīs</w:t>
      </w:r>
      <w:r w:rsidR="00B666C0" w:rsidRPr="00F0755F">
        <w:rPr>
          <w:sz w:val="24"/>
          <w:szCs w:val="24"/>
        </w:rPr>
        <w:t xml:space="preserve"> </w:t>
      </w:r>
      <w:r w:rsidRPr="00F0755F">
        <w:rPr>
          <w:sz w:val="24"/>
          <w:szCs w:val="24"/>
        </w:rPr>
        <w:t xml:space="preserve">kalendāros gadus, </w:t>
      </w:r>
      <w:r w:rsidR="007B4AA3" w:rsidRPr="00F0755F">
        <w:rPr>
          <w:sz w:val="24"/>
          <w:szCs w:val="24"/>
        </w:rPr>
        <w:t xml:space="preserve">tirdzniecības dalībniekam </w:t>
      </w:r>
      <w:r w:rsidRPr="00F0755F">
        <w:rPr>
          <w:sz w:val="24"/>
          <w:szCs w:val="24"/>
        </w:rPr>
        <w:t>ir pienākums ik pēc trim gadiem atjaunot būvi (atjaunot vizuālo risinājumu, u.tml.)</w:t>
      </w:r>
      <w:r w:rsidR="00C571FC" w:rsidRPr="00F0755F">
        <w:rPr>
          <w:sz w:val="24"/>
          <w:szCs w:val="24"/>
        </w:rPr>
        <w:t>,</w:t>
      </w:r>
      <w:r w:rsidRPr="00F0755F">
        <w:rPr>
          <w:sz w:val="24"/>
          <w:szCs w:val="24"/>
        </w:rPr>
        <w:t xml:space="preserve"> iepriekš to saskaņojot ar Pašvaldību. Šī nosacījuma neizpildes gadījumā atļauja tiek anulēta;</w:t>
      </w:r>
    </w:p>
    <w:p w14:paraId="583DA734" w14:textId="5D1AB795" w:rsidR="001B3ACE" w:rsidRPr="00F0755F" w:rsidRDefault="005F609B" w:rsidP="0070041E">
      <w:pPr>
        <w:numPr>
          <w:ilvl w:val="2"/>
          <w:numId w:val="23"/>
        </w:numPr>
        <w:spacing w:after="120"/>
        <w:ind w:left="1701" w:hanging="850"/>
        <w:jc w:val="both"/>
        <w:rPr>
          <w:sz w:val="24"/>
          <w:szCs w:val="24"/>
        </w:rPr>
      </w:pPr>
      <w:r w:rsidRPr="00F0755F">
        <w:rPr>
          <w:sz w:val="24"/>
          <w:szCs w:val="24"/>
        </w:rPr>
        <w:t xml:space="preserve">būves, aprīkojuma aiztransportēšana jānodrošina septiņu dienu laikā pēc atļaujā norādītā termiņa beigām, teritoriju atjaunojot sākotnējā stāvoklī, kāds tas bija pirms </w:t>
      </w:r>
      <w:r w:rsidR="00C57301" w:rsidRPr="00F0755F">
        <w:rPr>
          <w:sz w:val="24"/>
          <w:szCs w:val="24"/>
        </w:rPr>
        <w:t>būves novietošanas</w:t>
      </w:r>
      <w:r w:rsidRPr="00F0755F">
        <w:rPr>
          <w:sz w:val="24"/>
          <w:szCs w:val="24"/>
        </w:rPr>
        <w:t>;</w:t>
      </w:r>
    </w:p>
    <w:p w14:paraId="50446037" w14:textId="49E0EEBF" w:rsidR="001B3ACE" w:rsidRPr="00F0755F" w:rsidRDefault="001B3ACE" w:rsidP="0070041E">
      <w:pPr>
        <w:numPr>
          <w:ilvl w:val="1"/>
          <w:numId w:val="23"/>
        </w:numPr>
        <w:spacing w:after="120"/>
        <w:ind w:left="1276" w:hanging="708"/>
        <w:jc w:val="both"/>
        <w:rPr>
          <w:sz w:val="24"/>
          <w:szCs w:val="24"/>
        </w:rPr>
      </w:pPr>
      <w:r w:rsidRPr="00F0755F">
        <w:rPr>
          <w:sz w:val="24"/>
          <w:szCs w:val="24"/>
        </w:rPr>
        <w:t xml:space="preserve">gadījumā, ja </w:t>
      </w:r>
      <w:r w:rsidR="005F609B" w:rsidRPr="00F0755F">
        <w:rPr>
          <w:sz w:val="24"/>
          <w:szCs w:val="24"/>
        </w:rPr>
        <w:t xml:space="preserve">Komercdarbības vietā </w:t>
      </w:r>
      <w:r w:rsidRPr="00F0755F">
        <w:rPr>
          <w:sz w:val="24"/>
          <w:szCs w:val="24"/>
        </w:rPr>
        <w:t>tiek paredzēt</w:t>
      </w:r>
      <w:r w:rsidR="007371B8" w:rsidRPr="00F0755F">
        <w:rPr>
          <w:sz w:val="24"/>
          <w:szCs w:val="24"/>
        </w:rPr>
        <w:t>a</w:t>
      </w:r>
      <w:r w:rsidRPr="00F0755F">
        <w:rPr>
          <w:sz w:val="24"/>
          <w:szCs w:val="24"/>
        </w:rPr>
        <w:t xml:space="preserve"> mākslīgā grīdas seguma </w:t>
      </w:r>
      <w:r w:rsidR="005F609B" w:rsidRPr="00F0755F">
        <w:rPr>
          <w:sz w:val="24"/>
          <w:szCs w:val="24"/>
        </w:rPr>
        <w:t>izveidošana</w:t>
      </w:r>
      <w:r w:rsidRPr="00F0755F">
        <w:rPr>
          <w:sz w:val="24"/>
          <w:szCs w:val="24"/>
        </w:rPr>
        <w:t xml:space="preserve">, tā maksimālais pieļaujamais augstums ir </w:t>
      </w:r>
      <w:r w:rsidR="005F609B" w:rsidRPr="00F0755F">
        <w:rPr>
          <w:sz w:val="24"/>
          <w:szCs w:val="24"/>
        </w:rPr>
        <w:t xml:space="preserve">0,2 </w:t>
      </w:r>
      <w:r w:rsidRPr="00F0755F">
        <w:rPr>
          <w:sz w:val="24"/>
          <w:szCs w:val="24"/>
        </w:rPr>
        <w:t>m</w:t>
      </w:r>
      <w:r w:rsidR="00B666C0" w:rsidRPr="00F0755F">
        <w:rPr>
          <w:sz w:val="24"/>
          <w:szCs w:val="24"/>
        </w:rPr>
        <w:t>etri</w:t>
      </w:r>
      <w:r w:rsidR="005F609B" w:rsidRPr="00F0755F">
        <w:rPr>
          <w:sz w:val="24"/>
          <w:szCs w:val="24"/>
        </w:rPr>
        <w:t>;</w:t>
      </w:r>
    </w:p>
    <w:p w14:paraId="6A2BEE27" w14:textId="77777777" w:rsidR="001B3ACE" w:rsidRPr="00F0755F" w:rsidRDefault="005F609B" w:rsidP="0070041E">
      <w:pPr>
        <w:numPr>
          <w:ilvl w:val="1"/>
          <w:numId w:val="23"/>
        </w:numPr>
        <w:spacing w:after="120"/>
        <w:ind w:left="1276" w:hanging="708"/>
        <w:jc w:val="both"/>
        <w:rPr>
          <w:sz w:val="24"/>
          <w:szCs w:val="24"/>
        </w:rPr>
      </w:pPr>
      <w:r w:rsidRPr="00F0755F">
        <w:rPr>
          <w:sz w:val="24"/>
          <w:szCs w:val="24"/>
        </w:rPr>
        <w:t>Komercdarbības vietā ir jānodrošina vides pieejamība (piekļūstamība), atbilstoši normatīvajos aktos noteiktajam;</w:t>
      </w:r>
    </w:p>
    <w:p w14:paraId="325C35A5" w14:textId="1FF44187" w:rsidR="001B3ACE" w:rsidRPr="00F0755F" w:rsidRDefault="001B3ACE" w:rsidP="0070041E">
      <w:pPr>
        <w:numPr>
          <w:ilvl w:val="1"/>
          <w:numId w:val="23"/>
        </w:numPr>
        <w:spacing w:after="120"/>
        <w:ind w:left="1276" w:hanging="708"/>
        <w:jc w:val="both"/>
        <w:rPr>
          <w:sz w:val="24"/>
          <w:szCs w:val="24"/>
        </w:rPr>
      </w:pPr>
      <w:r w:rsidRPr="00F0755F">
        <w:rPr>
          <w:sz w:val="24"/>
          <w:szCs w:val="24"/>
        </w:rPr>
        <w:t xml:space="preserve">gadījumā, ja tiek paredzēts </w:t>
      </w:r>
      <w:r w:rsidR="005F609B" w:rsidRPr="00F0755F">
        <w:rPr>
          <w:sz w:val="24"/>
          <w:szCs w:val="24"/>
        </w:rPr>
        <w:t>K</w:t>
      </w:r>
      <w:r w:rsidRPr="00F0755F">
        <w:rPr>
          <w:sz w:val="24"/>
          <w:szCs w:val="24"/>
        </w:rPr>
        <w:t xml:space="preserve">omercdarbības vietu norobežot ar dekoratīviem elementiem vai barjerām – </w:t>
      </w:r>
      <w:r w:rsidR="005F609B" w:rsidRPr="00F0755F">
        <w:rPr>
          <w:sz w:val="24"/>
          <w:szCs w:val="24"/>
        </w:rPr>
        <w:t xml:space="preserve">to </w:t>
      </w:r>
      <w:r w:rsidRPr="00F0755F">
        <w:rPr>
          <w:sz w:val="24"/>
          <w:szCs w:val="24"/>
        </w:rPr>
        <w:t>maksimālais atļautais augstums (kopā ar augiem) ir 1,20 m</w:t>
      </w:r>
      <w:r w:rsidR="00B666C0" w:rsidRPr="00F0755F">
        <w:rPr>
          <w:sz w:val="24"/>
          <w:szCs w:val="24"/>
        </w:rPr>
        <w:t>etri</w:t>
      </w:r>
      <w:r w:rsidR="005F609B" w:rsidRPr="00F0755F">
        <w:rPr>
          <w:sz w:val="24"/>
          <w:szCs w:val="24"/>
        </w:rPr>
        <w:t>, bet autostāvvietu zonā, nolūkā nodrošināt satiksmes drošību, maksimāli pieļaujamais augstums (kopā ar augiem) ir 0,6 m</w:t>
      </w:r>
      <w:r w:rsidR="00B666C0" w:rsidRPr="00F0755F">
        <w:rPr>
          <w:sz w:val="24"/>
          <w:szCs w:val="24"/>
        </w:rPr>
        <w:t>etri</w:t>
      </w:r>
      <w:r w:rsidR="005F609B" w:rsidRPr="00F0755F">
        <w:rPr>
          <w:sz w:val="24"/>
          <w:szCs w:val="24"/>
        </w:rPr>
        <w:t>;</w:t>
      </w:r>
    </w:p>
    <w:p w14:paraId="1682CEDD" w14:textId="4F36CB64" w:rsidR="001B3ACE" w:rsidRPr="00F0755F" w:rsidRDefault="005F609B" w:rsidP="0070041E">
      <w:pPr>
        <w:numPr>
          <w:ilvl w:val="1"/>
          <w:numId w:val="23"/>
        </w:numPr>
        <w:spacing w:after="120"/>
        <w:ind w:left="1276" w:hanging="708"/>
        <w:jc w:val="both"/>
        <w:rPr>
          <w:sz w:val="24"/>
          <w:szCs w:val="24"/>
        </w:rPr>
      </w:pPr>
      <w:r w:rsidRPr="00F0755F">
        <w:rPr>
          <w:sz w:val="24"/>
          <w:szCs w:val="24"/>
        </w:rPr>
        <w:t>Komercdarbības</w:t>
      </w:r>
      <w:r w:rsidR="001B3ACE" w:rsidRPr="00F0755F">
        <w:rPr>
          <w:sz w:val="24"/>
          <w:szCs w:val="24"/>
        </w:rPr>
        <w:t xml:space="preserve"> </w:t>
      </w:r>
      <w:r w:rsidRPr="00F0755F">
        <w:rPr>
          <w:sz w:val="24"/>
          <w:szCs w:val="24"/>
        </w:rPr>
        <w:t>vietu</w:t>
      </w:r>
      <w:r w:rsidR="001B3ACE" w:rsidRPr="00F0755F">
        <w:rPr>
          <w:sz w:val="24"/>
          <w:szCs w:val="24"/>
        </w:rPr>
        <w:t xml:space="preserve"> sānu malas atļauts norobežot ar caurredzamiem (neaplīmētiem, neaizklātiem, bez teksta un attēliem) norobežojumiem - maksimālais atļautais augstums ir </w:t>
      </w:r>
      <w:r w:rsidR="007505DC" w:rsidRPr="00F0755F">
        <w:rPr>
          <w:sz w:val="24"/>
          <w:szCs w:val="24"/>
        </w:rPr>
        <w:t>2</w:t>
      </w:r>
      <w:r w:rsidR="001B3ACE" w:rsidRPr="00F0755F">
        <w:rPr>
          <w:sz w:val="24"/>
          <w:szCs w:val="24"/>
        </w:rPr>
        <w:t>,50 m</w:t>
      </w:r>
      <w:r w:rsidR="00B666C0" w:rsidRPr="00F0755F">
        <w:rPr>
          <w:sz w:val="24"/>
          <w:szCs w:val="24"/>
        </w:rPr>
        <w:t>etri</w:t>
      </w:r>
      <w:r w:rsidR="001B3ACE" w:rsidRPr="00F0755F">
        <w:rPr>
          <w:sz w:val="24"/>
          <w:szCs w:val="24"/>
        </w:rPr>
        <w:t xml:space="preserve"> (augstumu mēra no zemes līmeņa atzīmes), norobežojumi nedrīkst būt vienlaidu</w:t>
      </w:r>
      <w:r w:rsidR="00714285" w:rsidRPr="00F0755F">
        <w:rPr>
          <w:sz w:val="24"/>
          <w:szCs w:val="24"/>
        </w:rPr>
        <w:t>.</w:t>
      </w:r>
    </w:p>
    <w:p w14:paraId="3346B88C" w14:textId="77777777" w:rsidR="00660F91" w:rsidRPr="00F0755F" w:rsidRDefault="00660F91" w:rsidP="0070041E">
      <w:pPr>
        <w:spacing w:after="120"/>
        <w:ind w:left="1000"/>
        <w:jc w:val="both"/>
        <w:rPr>
          <w:sz w:val="24"/>
          <w:szCs w:val="24"/>
        </w:rPr>
      </w:pPr>
    </w:p>
    <w:p w14:paraId="3B22988B" w14:textId="77777777" w:rsidR="004138FF" w:rsidRPr="00F0755F" w:rsidRDefault="004E5F6B" w:rsidP="00B666C0">
      <w:pPr>
        <w:pStyle w:val="Virsraksts2"/>
        <w:numPr>
          <w:ilvl w:val="0"/>
          <w:numId w:val="28"/>
        </w:numPr>
        <w:spacing w:after="240"/>
        <w:rPr>
          <w:rFonts w:ascii="Times New Roman" w:hAnsi="Times New Roman"/>
          <w:szCs w:val="24"/>
        </w:rPr>
      </w:pPr>
      <w:r w:rsidRPr="00F0755F">
        <w:rPr>
          <w:rFonts w:ascii="Times New Roman" w:hAnsi="Times New Roman"/>
          <w:szCs w:val="24"/>
        </w:rPr>
        <w:t xml:space="preserve">Tirgus </w:t>
      </w:r>
      <w:r w:rsidR="000F24D2" w:rsidRPr="00F0755F">
        <w:rPr>
          <w:rFonts w:ascii="Times New Roman" w:hAnsi="Times New Roman"/>
          <w:szCs w:val="24"/>
        </w:rPr>
        <w:t>statusa piešķiršanas kārtība</w:t>
      </w:r>
      <w:r w:rsidR="004B3BF7" w:rsidRPr="00F0755F">
        <w:rPr>
          <w:rFonts w:ascii="Times New Roman" w:hAnsi="Times New Roman"/>
          <w:szCs w:val="24"/>
        </w:rPr>
        <w:t xml:space="preserve"> un atcelšanas kārtība</w:t>
      </w:r>
    </w:p>
    <w:p w14:paraId="561E07D4" w14:textId="4F0F7502" w:rsidR="000F24D2" w:rsidRPr="00F0755F" w:rsidRDefault="0041340D" w:rsidP="00B666C0">
      <w:pPr>
        <w:numPr>
          <w:ilvl w:val="0"/>
          <w:numId w:val="23"/>
        </w:numPr>
        <w:spacing w:after="120"/>
        <w:jc w:val="both"/>
        <w:rPr>
          <w:sz w:val="24"/>
          <w:szCs w:val="24"/>
        </w:rPr>
      </w:pPr>
      <w:r w:rsidRPr="00F0755F">
        <w:rPr>
          <w:sz w:val="24"/>
          <w:szCs w:val="24"/>
        </w:rPr>
        <w:t xml:space="preserve">Tirgus pārvaldītājs, uzsākot tirgus darbības organizēšanu, iesniedz </w:t>
      </w:r>
      <w:r w:rsidR="00B666C0" w:rsidRPr="00F0755F">
        <w:rPr>
          <w:sz w:val="24"/>
          <w:szCs w:val="24"/>
        </w:rPr>
        <w:t>P</w:t>
      </w:r>
      <w:r w:rsidRPr="00F0755F">
        <w:rPr>
          <w:sz w:val="24"/>
          <w:szCs w:val="24"/>
        </w:rPr>
        <w:t>ašvaldībā</w:t>
      </w:r>
      <w:r w:rsidR="00B666C0" w:rsidRPr="00F0755F">
        <w:rPr>
          <w:sz w:val="24"/>
          <w:szCs w:val="24"/>
        </w:rPr>
        <w:t xml:space="preserve"> </w:t>
      </w:r>
      <w:r w:rsidR="000F24D2" w:rsidRPr="00F0755F">
        <w:rPr>
          <w:sz w:val="24"/>
          <w:szCs w:val="24"/>
        </w:rPr>
        <w:t>iesniegumu, norādot šādu informāciju:</w:t>
      </w:r>
    </w:p>
    <w:p w14:paraId="591F2C8D" w14:textId="77777777" w:rsidR="000F24D2" w:rsidRPr="00F0755F" w:rsidRDefault="000F24D2" w:rsidP="00137C1A">
      <w:pPr>
        <w:numPr>
          <w:ilvl w:val="1"/>
          <w:numId w:val="23"/>
        </w:numPr>
        <w:spacing w:after="120"/>
        <w:ind w:left="1276" w:hanging="708"/>
        <w:jc w:val="both"/>
        <w:rPr>
          <w:sz w:val="24"/>
          <w:szCs w:val="24"/>
        </w:rPr>
      </w:pPr>
      <w:r w:rsidRPr="00F0755F">
        <w:rPr>
          <w:sz w:val="24"/>
          <w:szCs w:val="24"/>
        </w:rPr>
        <w:t>fiziskās personas vārdu, uzvārdu, nodokļu maksātāja reģistrācijas kodu, deklarēto adresi vai juridiskās personas nosaukumu, nodokļu maksātāja reģistrācijas kodu, juridisko adresi;</w:t>
      </w:r>
    </w:p>
    <w:p w14:paraId="1BFD0394" w14:textId="77777777" w:rsidR="00590200" w:rsidRPr="00F0755F" w:rsidRDefault="006F2CC5" w:rsidP="00137C1A">
      <w:pPr>
        <w:numPr>
          <w:ilvl w:val="1"/>
          <w:numId w:val="23"/>
        </w:numPr>
        <w:spacing w:after="120"/>
        <w:ind w:left="1276" w:hanging="708"/>
        <w:jc w:val="both"/>
        <w:rPr>
          <w:sz w:val="24"/>
          <w:szCs w:val="24"/>
        </w:rPr>
      </w:pPr>
      <w:r w:rsidRPr="00F0755F">
        <w:rPr>
          <w:sz w:val="24"/>
          <w:szCs w:val="24"/>
        </w:rPr>
        <w:t>tirgus darbības vietas adresi.</w:t>
      </w:r>
    </w:p>
    <w:p w14:paraId="547EFCE3" w14:textId="1B0E658D" w:rsidR="000F24D2" w:rsidRPr="00F0755F" w:rsidRDefault="00B666C0" w:rsidP="00B666C0">
      <w:pPr>
        <w:pStyle w:val="Sarakstarindkopa"/>
        <w:numPr>
          <w:ilvl w:val="0"/>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Noteikumu 4</w:t>
      </w:r>
      <w:r w:rsidR="00137C1A" w:rsidRPr="00F0755F">
        <w:rPr>
          <w:rFonts w:ascii="Times New Roman" w:eastAsia="Times New Roman" w:hAnsi="Times New Roman"/>
          <w:sz w:val="24"/>
          <w:szCs w:val="24"/>
        </w:rPr>
        <w:t>4</w:t>
      </w:r>
      <w:r w:rsidRPr="00F0755F">
        <w:rPr>
          <w:rFonts w:ascii="Times New Roman" w:eastAsia="Times New Roman" w:hAnsi="Times New Roman"/>
          <w:sz w:val="24"/>
          <w:szCs w:val="24"/>
        </w:rPr>
        <w:t>. punktā minētajam iesniegumam jā</w:t>
      </w:r>
      <w:r w:rsidR="000F24D2" w:rsidRPr="00F0755F">
        <w:rPr>
          <w:rFonts w:ascii="Times New Roman" w:eastAsia="Times New Roman" w:hAnsi="Times New Roman"/>
          <w:sz w:val="24"/>
          <w:szCs w:val="24"/>
        </w:rPr>
        <w:t>pievieno</w:t>
      </w:r>
      <w:r w:rsidRPr="00F0755F">
        <w:rPr>
          <w:rFonts w:ascii="Times New Roman" w:eastAsia="Times New Roman" w:hAnsi="Times New Roman"/>
          <w:sz w:val="24"/>
          <w:szCs w:val="24"/>
        </w:rPr>
        <w:t xml:space="preserve"> </w:t>
      </w:r>
      <w:r w:rsidR="000F24D2" w:rsidRPr="00F0755F">
        <w:rPr>
          <w:rFonts w:ascii="Times New Roman" w:eastAsia="Times New Roman" w:hAnsi="Times New Roman"/>
          <w:sz w:val="24"/>
          <w:szCs w:val="24"/>
        </w:rPr>
        <w:t>šād</w:t>
      </w:r>
      <w:r w:rsidRPr="00F0755F">
        <w:rPr>
          <w:rFonts w:ascii="Times New Roman" w:eastAsia="Times New Roman" w:hAnsi="Times New Roman"/>
          <w:sz w:val="24"/>
          <w:szCs w:val="24"/>
        </w:rPr>
        <w:t xml:space="preserve">i </w:t>
      </w:r>
      <w:r w:rsidR="000F24D2" w:rsidRPr="00F0755F">
        <w:rPr>
          <w:rFonts w:ascii="Times New Roman" w:eastAsia="Times New Roman" w:hAnsi="Times New Roman"/>
          <w:sz w:val="24"/>
          <w:szCs w:val="24"/>
        </w:rPr>
        <w:t>dokument</w:t>
      </w:r>
      <w:r w:rsidRPr="00F0755F">
        <w:rPr>
          <w:rFonts w:ascii="Times New Roman" w:eastAsia="Times New Roman" w:hAnsi="Times New Roman"/>
          <w:sz w:val="24"/>
          <w:szCs w:val="24"/>
        </w:rPr>
        <w:t>i</w:t>
      </w:r>
      <w:r w:rsidR="000F24D2" w:rsidRPr="00F0755F">
        <w:rPr>
          <w:rFonts w:ascii="Times New Roman" w:eastAsia="Times New Roman" w:hAnsi="Times New Roman"/>
          <w:sz w:val="24"/>
          <w:szCs w:val="24"/>
        </w:rPr>
        <w:t>:</w:t>
      </w:r>
    </w:p>
    <w:p w14:paraId="26B86C2E" w14:textId="77777777" w:rsidR="006F2CC5" w:rsidRPr="00F0755F" w:rsidRDefault="006F2CC5" w:rsidP="00137C1A">
      <w:pPr>
        <w:numPr>
          <w:ilvl w:val="1"/>
          <w:numId w:val="23"/>
        </w:numPr>
        <w:spacing w:after="120"/>
        <w:ind w:left="1276" w:hanging="708"/>
        <w:jc w:val="both"/>
        <w:rPr>
          <w:sz w:val="24"/>
          <w:szCs w:val="24"/>
        </w:rPr>
      </w:pPr>
      <w:r w:rsidRPr="00F0755F">
        <w:rPr>
          <w:sz w:val="24"/>
          <w:szCs w:val="24"/>
        </w:rPr>
        <w:t>īpašuma vai lietošanas tiesību apliecinošu dokumentu apliecinātas kopijas;</w:t>
      </w:r>
    </w:p>
    <w:p w14:paraId="0C1AE0C7" w14:textId="77777777" w:rsidR="006F2CC5" w:rsidRPr="00F0755F" w:rsidRDefault="006F2CC5" w:rsidP="00137C1A">
      <w:pPr>
        <w:numPr>
          <w:ilvl w:val="1"/>
          <w:numId w:val="23"/>
        </w:numPr>
        <w:spacing w:after="120"/>
        <w:ind w:left="1276" w:hanging="708"/>
        <w:jc w:val="both"/>
        <w:rPr>
          <w:sz w:val="24"/>
          <w:szCs w:val="24"/>
        </w:rPr>
      </w:pPr>
      <w:r w:rsidRPr="00F0755F">
        <w:rPr>
          <w:sz w:val="24"/>
          <w:szCs w:val="24"/>
        </w:rPr>
        <w:t>rakstisku saskaņojumu ar nekustamā īpašuma īpašnieku – ja tirgus pārvaldītājs nav nekustamā īpašuma īpašnieks;</w:t>
      </w:r>
    </w:p>
    <w:p w14:paraId="7E2DF161" w14:textId="77777777" w:rsidR="0041340D" w:rsidRPr="00F0755F" w:rsidRDefault="0041340D" w:rsidP="00137C1A">
      <w:pPr>
        <w:numPr>
          <w:ilvl w:val="1"/>
          <w:numId w:val="23"/>
        </w:numPr>
        <w:spacing w:after="120"/>
        <w:ind w:left="1276" w:hanging="708"/>
        <w:jc w:val="both"/>
        <w:rPr>
          <w:sz w:val="24"/>
          <w:szCs w:val="24"/>
        </w:rPr>
      </w:pPr>
      <w:r w:rsidRPr="00F0755F">
        <w:rPr>
          <w:sz w:val="24"/>
          <w:szCs w:val="24"/>
        </w:rPr>
        <w:t>būvniecības ieceres meta risinājumu zemesgabala robežu plānā atbilstoši mērogam iezīmētām plānotā tirgus teritorijas robežām (mērogs 1:500 līdz 1:2000), kurā norādītas tirdzniecības vietas un autostāvvietas, transporta gājēju kustības shēmas (tai skaitā pieslēgumi ielām, ceļiem un inženierkomunikācijām), pievienojot tirdzniecības vietu dizaina un vizuālā noformējuma risinājumu vides kontekstā (tai skaitā grafiskās norādes, izkārtnes un reklāmas objekti);</w:t>
      </w:r>
    </w:p>
    <w:p w14:paraId="43921431" w14:textId="763B73AA" w:rsidR="000F24D2" w:rsidRPr="00F0755F" w:rsidRDefault="000F24D2" w:rsidP="00137C1A">
      <w:pPr>
        <w:numPr>
          <w:ilvl w:val="1"/>
          <w:numId w:val="23"/>
        </w:numPr>
        <w:spacing w:after="120"/>
        <w:ind w:left="1276" w:hanging="708"/>
        <w:jc w:val="both"/>
        <w:rPr>
          <w:sz w:val="24"/>
          <w:szCs w:val="24"/>
        </w:rPr>
      </w:pPr>
      <w:r w:rsidRPr="00F0755F">
        <w:rPr>
          <w:sz w:val="24"/>
          <w:szCs w:val="24"/>
        </w:rPr>
        <w:lastRenderedPageBreak/>
        <w:t>tirgus noteikum</w:t>
      </w:r>
      <w:r w:rsidR="00590200" w:rsidRPr="00F0755F">
        <w:rPr>
          <w:sz w:val="24"/>
          <w:szCs w:val="24"/>
        </w:rPr>
        <w:t>us</w:t>
      </w:r>
      <w:r w:rsidRPr="00F0755F">
        <w:rPr>
          <w:sz w:val="24"/>
          <w:szCs w:val="24"/>
        </w:rPr>
        <w:t xml:space="preserve">, kuri izstrādāti saskaņā ar </w:t>
      </w:r>
      <w:r w:rsidR="00C12212" w:rsidRPr="00F0755F">
        <w:rPr>
          <w:sz w:val="24"/>
          <w:szCs w:val="24"/>
        </w:rPr>
        <w:t>MK n</w:t>
      </w:r>
      <w:r w:rsidRPr="00F0755F">
        <w:rPr>
          <w:sz w:val="24"/>
          <w:szCs w:val="24"/>
        </w:rPr>
        <w:t xml:space="preserve">oteikumu </w:t>
      </w:r>
      <w:r w:rsidR="00777D56" w:rsidRPr="00F0755F">
        <w:rPr>
          <w:sz w:val="24"/>
          <w:szCs w:val="24"/>
        </w:rPr>
        <w:t xml:space="preserve">Nr. 440 </w:t>
      </w:r>
      <w:r w:rsidRPr="00F0755F">
        <w:rPr>
          <w:sz w:val="24"/>
          <w:szCs w:val="24"/>
        </w:rPr>
        <w:t>39. punktā noteikt</w:t>
      </w:r>
      <w:r w:rsidR="00590200" w:rsidRPr="00F0755F">
        <w:rPr>
          <w:sz w:val="24"/>
          <w:szCs w:val="24"/>
        </w:rPr>
        <w:t>ajām prasībām.</w:t>
      </w:r>
    </w:p>
    <w:p w14:paraId="561D82AD" w14:textId="31CB08D4" w:rsidR="0041340D" w:rsidRPr="00F0755F" w:rsidRDefault="00C12212" w:rsidP="0070041E">
      <w:pPr>
        <w:pStyle w:val="Sarakstarindkopa"/>
        <w:numPr>
          <w:ilvl w:val="0"/>
          <w:numId w:val="23"/>
        </w:numPr>
        <w:spacing w:after="120"/>
        <w:jc w:val="both"/>
        <w:rPr>
          <w:rFonts w:ascii="Times New Roman" w:eastAsia="Times New Roman" w:hAnsi="Times New Roman"/>
          <w:sz w:val="24"/>
          <w:szCs w:val="24"/>
        </w:rPr>
      </w:pPr>
      <w:r w:rsidRPr="00F0755F">
        <w:rPr>
          <w:rFonts w:ascii="Times New Roman" w:hAnsi="Times New Roman"/>
          <w:sz w:val="24"/>
          <w:szCs w:val="24"/>
        </w:rPr>
        <w:t>N</w:t>
      </w:r>
      <w:r w:rsidR="0041340D" w:rsidRPr="00F0755F">
        <w:rPr>
          <w:rFonts w:ascii="Times New Roman" w:hAnsi="Times New Roman"/>
          <w:sz w:val="24"/>
          <w:szCs w:val="24"/>
        </w:rPr>
        <w:t xml:space="preserve">oteikumu </w:t>
      </w:r>
      <w:r w:rsidR="00137C1A" w:rsidRPr="00F0755F">
        <w:rPr>
          <w:rFonts w:ascii="Times New Roman" w:hAnsi="Times New Roman"/>
          <w:sz w:val="24"/>
          <w:szCs w:val="24"/>
        </w:rPr>
        <w:t>45.3.</w:t>
      </w:r>
      <w:r w:rsidR="0041340D" w:rsidRPr="00F0755F">
        <w:rPr>
          <w:rFonts w:ascii="Times New Roman" w:hAnsi="Times New Roman"/>
          <w:sz w:val="24"/>
          <w:szCs w:val="24"/>
        </w:rPr>
        <w:t xml:space="preserve"> apakšpunktā minētajā projektā jāparedz, ka:</w:t>
      </w:r>
    </w:p>
    <w:p w14:paraId="452B0FBF" w14:textId="77777777" w:rsidR="0041340D" w:rsidRPr="00F0755F" w:rsidRDefault="0041340D" w:rsidP="0070041E">
      <w:pPr>
        <w:pStyle w:val="Sarakstarindkopa"/>
        <w:numPr>
          <w:ilvl w:val="1"/>
          <w:numId w:val="23"/>
        </w:numPr>
        <w:spacing w:after="120"/>
        <w:ind w:left="1134" w:hanging="566"/>
        <w:jc w:val="both"/>
        <w:rPr>
          <w:rFonts w:ascii="Times New Roman" w:eastAsia="Times New Roman" w:hAnsi="Times New Roman"/>
          <w:sz w:val="24"/>
          <w:szCs w:val="24"/>
        </w:rPr>
      </w:pPr>
      <w:r w:rsidRPr="00F0755F">
        <w:rPr>
          <w:rFonts w:ascii="Times New Roman" w:eastAsia="Times New Roman" w:hAnsi="Times New Roman"/>
          <w:sz w:val="24"/>
          <w:szCs w:val="24"/>
        </w:rPr>
        <w:t>visai teritorijai, kurā tiek organizēta tirdzniecība, ir jābūt klātai ar cieto segumu;</w:t>
      </w:r>
    </w:p>
    <w:p w14:paraId="2007F79E" w14:textId="77777777" w:rsidR="0041340D" w:rsidRPr="00F0755F" w:rsidRDefault="0041340D" w:rsidP="0070041E">
      <w:pPr>
        <w:pStyle w:val="Sarakstarindkopa"/>
        <w:numPr>
          <w:ilvl w:val="1"/>
          <w:numId w:val="23"/>
        </w:numPr>
        <w:spacing w:after="120"/>
        <w:ind w:left="1134" w:hanging="566"/>
        <w:jc w:val="both"/>
        <w:rPr>
          <w:rFonts w:ascii="Times New Roman" w:eastAsia="Times New Roman" w:hAnsi="Times New Roman"/>
          <w:sz w:val="24"/>
          <w:szCs w:val="24"/>
        </w:rPr>
      </w:pPr>
      <w:r w:rsidRPr="00F0755F">
        <w:rPr>
          <w:rFonts w:ascii="Times New Roman" w:eastAsia="Times New Roman" w:hAnsi="Times New Roman"/>
          <w:sz w:val="24"/>
          <w:szCs w:val="24"/>
        </w:rPr>
        <w:t>tirgus atklātajā teritorijā un zem nojumēm jāiekārto stacionāri galdi un noteiktas vietas tirdzniecībai no transporta līdzekļiem.</w:t>
      </w:r>
    </w:p>
    <w:p w14:paraId="6CB32B15" w14:textId="77777777" w:rsidR="0041340D" w:rsidRPr="00F0755F" w:rsidRDefault="0041340D" w:rsidP="0070041E">
      <w:pPr>
        <w:numPr>
          <w:ilvl w:val="0"/>
          <w:numId w:val="23"/>
        </w:numPr>
        <w:spacing w:after="120"/>
        <w:jc w:val="both"/>
        <w:rPr>
          <w:sz w:val="24"/>
          <w:szCs w:val="24"/>
        </w:rPr>
      </w:pPr>
      <w:r w:rsidRPr="00F0755F">
        <w:rPr>
          <w:sz w:val="24"/>
          <w:szCs w:val="24"/>
        </w:rPr>
        <w:t>Pēc iesniegto dokumentu izvērtēšanas Pašvaldības dome pieņem lēmumu par jauna tirgus izveidošanas lietderību, nosakot tirgus atrašanās vietu un tā teritorijas robežas, vai atteikumu saskaņot jauna tirgus izveidošanu konkrētajā teritorijā.</w:t>
      </w:r>
    </w:p>
    <w:p w14:paraId="3088B7CC" w14:textId="77777777" w:rsidR="0041340D" w:rsidRPr="00F0755F" w:rsidRDefault="0041340D" w:rsidP="0070041E">
      <w:pPr>
        <w:numPr>
          <w:ilvl w:val="0"/>
          <w:numId w:val="23"/>
        </w:numPr>
        <w:spacing w:after="120"/>
        <w:jc w:val="both"/>
        <w:rPr>
          <w:sz w:val="24"/>
          <w:szCs w:val="24"/>
        </w:rPr>
      </w:pPr>
      <w:r w:rsidRPr="00F0755F">
        <w:rPr>
          <w:sz w:val="24"/>
          <w:szCs w:val="24"/>
        </w:rPr>
        <w:t>Pēc tirgus būvniecības pabeigšanas tirgus pārvaldītājs, lai labiekārtotajai teritorijai tiktu piešķirts tirgus statuss, Pašvaldībā iesniedz:</w:t>
      </w:r>
    </w:p>
    <w:p w14:paraId="07FFC7A2" w14:textId="77777777" w:rsidR="0041340D" w:rsidRPr="00F0755F" w:rsidRDefault="0041340D" w:rsidP="0070041E">
      <w:pPr>
        <w:numPr>
          <w:ilvl w:val="1"/>
          <w:numId w:val="23"/>
        </w:numPr>
        <w:spacing w:after="120"/>
        <w:ind w:left="1134" w:hanging="566"/>
        <w:jc w:val="both"/>
        <w:rPr>
          <w:sz w:val="24"/>
          <w:szCs w:val="24"/>
        </w:rPr>
      </w:pPr>
      <w:r w:rsidRPr="00F0755F">
        <w:rPr>
          <w:sz w:val="24"/>
          <w:szCs w:val="24"/>
        </w:rPr>
        <w:t>iesniegumu, norādot šādu informāciju:</w:t>
      </w:r>
    </w:p>
    <w:p w14:paraId="7A9A4001" w14:textId="77777777" w:rsidR="0041340D" w:rsidRPr="00F0755F" w:rsidRDefault="0041340D" w:rsidP="0070041E">
      <w:pPr>
        <w:numPr>
          <w:ilvl w:val="2"/>
          <w:numId w:val="23"/>
        </w:numPr>
        <w:spacing w:after="120"/>
        <w:ind w:left="1701" w:hanging="850"/>
        <w:jc w:val="both"/>
        <w:rPr>
          <w:sz w:val="24"/>
          <w:szCs w:val="24"/>
        </w:rPr>
      </w:pPr>
      <w:r w:rsidRPr="00F0755F">
        <w:rPr>
          <w:sz w:val="24"/>
          <w:szCs w:val="24"/>
        </w:rPr>
        <w:t>fiziskās personas vārdu, uzvārdu, nodokļu maksātāja reģistrācijas kodu, deklarēto adresi vai juridiskās personas nosaukumu, nodokļu maksātāja reģistrācijas kodu, juridisko adresi;</w:t>
      </w:r>
    </w:p>
    <w:p w14:paraId="0A966260" w14:textId="77777777" w:rsidR="0041340D" w:rsidRPr="00F0755F" w:rsidRDefault="0041340D" w:rsidP="0070041E">
      <w:pPr>
        <w:numPr>
          <w:ilvl w:val="2"/>
          <w:numId w:val="23"/>
        </w:numPr>
        <w:spacing w:after="120"/>
        <w:ind w:left="1701" w:hanging="850"/>
        <w:jc w:val="both"/>
        <w:rPr>
          <w:sz w:val="24"/>
          <w:szCs w:val="24"/>
        </w:rPr>
      </w:pPr>
      <w:r w:rsidRPr="00F0755F">
        <w:rPr>
          <w:sz w:val="24"/>
          <w:szCs w:val="24"/>
        </w:rPr>
        <w:t>tirgus darbības vietas adresi.</w:t>
      </w:r>
    </w:p>
    <w:p w14:paraId="6B6ED7B6" w14:textId="031CCF16" w:rsidR="0041340D" w:rsidRPr="00F0755F" w:rsidRDefault="00C571FC" w:rsidP="00F0755F">
      <w:pPr>
        <w:numPr>
          <w:ilvl w:val="1"/>
          <w:numId w:val="23"/>
        </w:numPr>
        <w:spacing w:after="120"/>
        <w:ind w:left="1134" w:hanging="566"/>
        <w:jc w:val="both"/>
        <w:rPr>
          <w:sz w:val="24"/>
          <w:szCs w:val="24"/>
        </w:rPr>
      </w:pPr>
      <w:r w:rsidRPr="00F0755F">
        <w:rPr>
          <w:sz w:val="24"/>
          <w:szCs w:val="24"/>
        </w:rPr>
        <w:t xml:space="preserve">iesniegumam </w:t>
      </w:r>
      <w:r w:rsidR="0041340D" w:rsidRPr="00F0755F">
        <w:rPr>
          <w:sz w:val="24"/>
          <w:szCs w:val="24"/>
        </w:rPr>
        <w:t>pievieno</w:t>
      </w:r>
      <w:r w:rsidRPr="00F0755F">
        <w:rPr>
          <w:sz w:val="24"/>
          <w:szCs w:val="24"/>
        </w:rPr>
        <w:t xml:space="preserve"> </w:t>
      </w:r>
      <w:r w:rsidR="0041340D" w:rsidRPr="00F0755F">
        <w:rPr>
          <w:sz w:val="24"/>
          <w:szCs w:val="24"/>
        </w:rPr>
        <w:t>īpašuma vai lietošanas tiesību apliecinošu dokumentu apliecinātas kopijas;</w:t>
      </w:r>
    </w:p>
    <w:p w14:paraId="0B1F95B2" w14:textId="75262F31" w:rsidR="004E5F6B" w:rsidRPr="00F0755F" w:rsidRDefault="0041340D" w:rsidP="00F0755F">
      <w:pPr>
        <w:pStyle w:val="Sarakstarindkopa"/>
        <w:numPr>
          <w:ilvl w:val="0"/>
          <w:numId w:val="23"/>
        </w:numPr>
        <w:jc w:val="both"/>
        <w:rPr>
          <w:sz w:val="24"/>
          <w:szCs w:val="24"/>
        </w:rPr>
      </w:pPr>
      <w:r w:rsidRPr="00F0755F">
        <w:rPr>
          <w:rFonts w:ascii="Times New Roman" w:hAnsi="Times New Roman"/>
          <w:sz w:val="24"/>
          <w:szCs w:val="24"/>
        </w:rPr>
        <w:t>Pašvaldības dome pieņem lēmumu par tirgus statusa piešķiršanu jaunizveidotajam tirgum, ja pilnībā ir izpildīti visi tirgus projektā paredzētie izveidošanas un iekārtošanas darbi</w:t>
      </w:r>
      <w:r w:rsidR="00C571FC" w:rsidRPr="00F0755F">
        <w:rPr>
          <w:rFonts w:ascii="Times New Roman" w:hAnsi="Times New Roman"/>
        </w:rPr>
        <w:t xml:space="preserve"> un </w:t>
      </w:r>
      <w:r w:rsidR="00C571FC" w:rsidRPr="00F0755F">
        <w:rPr>
          <w:rFonts w:ascii="Times New Roman" w:eastAsia="Times New Roman" w:hAnsi="Times New Roman"/>
          <w:sz w:val="24"/>
          <w:szCs w:val="24"/>
        </w:rPr>
        <w:t>objekts ir pieņemts ekspluatācijā.</w:t>
      </w:r>
    </w:p>
    <w:p w14:paraId="55BE79B9" w14:textId="77777777" w:rsidR="0041340D" w:rsidRPr="00F0755F" w:rsidRDefault="0041340D" w:rsidP="0070041E">
      <w:pPr>
        <w:numPr>
          <w:ilvl w:val="0"/>
          <w:numId w:val="23"/>
        </w:numPr>
        <w:spacing w:after="120"/>
        <w:jc w:val="both"/>
        <w:rPr>
          <w:sz w:val="24"/>
          <w:szCs w:val="24"/>
        </w:rPr>
      </w:pPr>
      <w:r w:rsidRPr="00F0755F">
        <w:rPr>
          <w:sz w:val="24"/>
          <w:szCs w:val="24"/>
        </w:rPr>
        <w:t>Pašvaldības dome, pieņemot attiecīgu lēmumu, ir tiesīga atcelt tirgus statusu, ja:</w:t>
      </w:r>
    </w:p>
    <w:p w14:paraId="0750808F" w14:textId="77777777" w:rsidR="0041340D" w:rsidRPr="00F0755F" w:rsidRDefault="0041340D" w:rsidP="0070041E">
      <w:pPr>
        <w:numPr>
          <w:ilvl w:val="1"/>
          <w:numId w:val="23"/>
        </w:numPr>
        <w:spacing w:after="120"/>
        <w:ind w:left="1134" w:hanging="566"/>
        <w:jc w:val="both"/>
        <w:rPr>
          <w:sz w:val="24"/>
          <w:szCs w:val="24"/>
        </w:rPr>
      </w:pPr>
      <w:r w:rsidRPr="00F0755F">
        <w:rPr>
          <w:sz w:val="24"/>
          <w:szCs w:val="24"/>
        </w:rPr>
        <w:t>ir saņemts tirgus pārvaldītāja attiecīgs iesniegums;</w:t>
      </w:r>
    </w:p>
    <w:p w14:paraId="366092F7" w14:textId="77777777" w:rsidR="0041340D" w:rsidRPr="00F0755F" w:rsidRDefault="0041340D" w:rsidP="0070041E">
      <w:pPr>
        <w:numPr>
          <w:ilvl w:val="1"/>
          <w:numId w:val="23"/>
        </w:numPr>
        <w:spacing w:after="120"/>
        <w:ind w:left="1134" w:hanging="566"/>
        <w:jc w:val="both"/>
        <w:rPr>
          <w:sz w:val="24"/>
          <w:szCs w:val="24"/>
        </w:rPr>
      </w:pPr>
      <w:r w:rsidRPr="00F0755F">
        <w:rPr>
          <w:sz w:val="24"/>
          <w:szCs w:val="24"/>
        </w:rPr>
        <w:t>izbeigta tirgus darbība;</w:t>
      </w:r>
    </w:p>
    <w:p w14:paraId="31F2DD3B" w14:textId="77777777" w:rsidR="0041340D" w:rsidRPr="00F0755F" w:rsidRDefault="0041340D" w:rsidP="0070041E">
      <w:pPr>
        <w:numPr>
          <w:ilvl w:val="1"/>
          <w:numId w:val="23"/>
        </w:numPr>
        <w:spacing w:after="120"/>
        <w:ind w:left="1134" w:hanging="566"/>
        <w:jc w:val="both"/>
        <w:rPr>
          <w:sz w:val="24"/>
          <w:szCs w:val="24"/>
        </w:rPr>
      </w:pPr>
      <w:r w:rsidRPr="00F0755F">
        <w:rPr>
          <w:sz w:val="24"/>
          <w:szCs w:val="24"/>
        </w:rPr>
        <w:t>tirgus pārvaldītājs sniedzis nepatiesas ziņas;</w:t>
      </w:r>
    </w:p>
    <w:p w14:paraId="4D1DEF8F" w14:textId="77777777" w:rsidR="0041340D" w:rsidRPr="00F0755F" w:rsidRDefault="0041340D" w:rsidP="0070041E">
      <w:pPr>
        <w:numPr>
          <w:ilvl w:val="1"/>
          <w:numId w:val="23"/>
        </w:numPr>
        <w:spacing w:after="120"/>
        <w:ind w:left="1134" w:hanging="566"/>
        <w:jc w:val="both"/>
        <w:rPr>
          <w:sz w:val="24"/>
          <w:szCs w:val="24"/>
        </w:rPr>
      </w:pPr>
      <w:r w:rsidRPr="00F0755F">
        <w:rPr>
          <w:sz w:val="24"/>
          <w:szCs w:val="24"/>
        </w:rPr>
        <w:t>saņemts nekustamā īpašuma, kurai piešķirts tirgus statuss, īpašnieka iesniegums;</w:t>
      </w:r>
    </w:p>
    <w:p w14:paraId="107C1399" w14:textId="1D610FDB" w:rsidR="0041340D" w:rsidRPr="00F0755F" w:rsidRDefault="0041340D" w:rsidP="0070041E">
      <w:pPr>
        <w:numPr>
          <w:ilvl w:val="1"/>
          <w:numId w:val="23"/>
        </w:numPr>
        <w:spacing w:after="120"/>
        <w:ind w:left="1134" w:hanging="566"/>
        <w:jc w:val="both"/>
        <w:rPr>
          <w:sz w:val="24"/>
          <w:szCs w:val="24"/>
        </w:rPr>
      </w:pPr>
      <w:r w:rsidRPr="00F0755F">
        <w:rPr>
          <w:sz w:val="24"/>
          <w:szCs w:val="24"/>
        </w:rPr>
        <w:t xml:space="preserve">tirgus teritorijā netiek </w:t>
      </w:r>
      <w:r w:rsidR="00137C1A" w:rsidRPr="00F0755F">
        <w:rPr>
          <w:sz w:val="24"/>
          <w:szCs w:val="24"/>
        </w:rPr>
        <w:t xml:space="preserve">būtiski </w:t>
      </w:r>
      <w:r w:rsidRPr="00F0755F">
        <w:rPr>
          <w:sz w:val="24"/>
          <w:szCs w:val="24"/>
        </w:rPr>
        <w:t>ievērotas</w:t>
      </w:r>
      <w:r w:rsidR="00137C1A" w:rsidRPr="00F0755F">
        <w:rPr>
          <w:sz w:val="24"/>
          <w:szCs w:val="24"/>
        </w:rPr>
        <w:t xml:space="preserve"> tirgus darbībai piemērojamo</w:t>
      </w:r>
      <w:r w:rsidRPr="00F0755F">
        <w:rPr>
          <w:sz w:val="24"/>
          <w:szCs w:val="24"/>
        </w:rPr>
        <w:t xml:space="preserve"> normatīvo aktu prasības, kā arī netiek novērsti uzraugošo un kontrolējošo institūciju atklātie pārkāpumi.</w:t>
      </w:r>
    </w:p>
    <w:p w14:paraId="03089579" w14:textId="7A45444D" w:rsidR="004E5F6B" w:rsidRPr="00F0755F" w:rsidRDefault="004E5F6B" w:rsidP="00964B44">
      <w:pPr>
        <w:pStyle w:val="Virsraksts2"/>
        <w:numPr>
          <w:ilvl w:val="0"/>
          <w:numId w:val="28"/>
        </w:numPr>
        <w:spacing w:after="120"/>
        <w:ind w:left="714" w:hanging="357"/>
        <w:rPr>
          <w:rFonts w:ascii="Times New Roman" w:hAnsi="Times New Roman"/>
          <w:szCs w:val="24"/>
        </w:rPr>
      </w:pPr>
      <w:r w:rsidRPr="00F0755F">
        <w:rPr>
          <w:rFonts w:ascii="Times New Roman" w:hAnsi="Times New Roman"/>
          <w:szCs w:val="24"/>
        </w:rPr>
        <w:t xml:space="preserve">Nosacījumi </w:t>
      </w:r>
      <w:r w:rsidR="00964B44" w:rsidRPr="00F0755F">
        <w:rPr>
          <w:rFonts w:ascii="Times New Roman" w:hAnsi="Times New Roman"/>
          <w:szCs w:val="24"/>
        </w:rPr>
        <w:t>P</w:t>
      </w:r>
      <w:r w:rsidR="00810D2F" w:rsidRPr="00F0755F">
        <w:rPr>
          <w:rFonts w:ascii="Times New Roman" w:hAnsi="Times New Roman"/>
          <w:szCs w:val="24"/>
        </w:rPr>
        <w:t>ašvaldības izsniegto atļauju</w:t>
      </w:r>
      <w:r w:rsidRPr="00F0755F">
        <w:rPr>
          <w:rFonts w:ascii="Times New Roman" w:hAnsi="Times New Roman"/>
          <w:szCs w:val="24"/>
        </w:rPr>
        <w:t xml:space="preserve"> apturēšanai uz laiku</w:t>
      </w:r>
    </w:p>
    <w:p w14:paraId="7B5B01F8" w14:textId="77777777" w:rsidR="004E5F6B" w:rsidRPr="00F0755F" w:rsidRDefault="004E5F6B" w:rsidP="0070041E">
      <w:pPr>
        <w:numPr>
          <w:ilvl w:val="0"/>
          <w:numId w:val="23"/>
        </w:numPr>
        <w:spacing w:after="120"/>
        <w:jc w:val="both"/>
        <w:rPr>
          <w:sz w:val="24"/>
          <w:szCs w:val="24"/>
        </w:rPr>
      </w:pPr>
      <w:r w:rsidRPr="00F0755F">
        <w:rPr>
          <w:sz w:val="24"/>
          <w:szCs w:val="24"/>
        </w:rPr>
        <w:t xml:space="preserve">Pašvaldība, pamatojoties uz tiesībaizsardzības iestāžu, Valsts ieņēmumu dienesta un citu valsts, pašvaldību institūciju iesniegtajiem dokumentiem par pārkāpumiem, var pieņemt lēmumu par </w:t>
      </w:r>
      <w:r w:rsidR="00810D2F" w:rsidRPr="00F0755F">
        <w:rPr>
          <w:sz w:val="24"/>
          <w:szCs w:val="24"/>
        </w:rPr>
        <w:t>izsniegtās atļaujas</w:t>
      </w:r>
      <w:r w:rsidRPr="00F0755F">
        <w:rPr>
          <w:sz w:val="24"/>
          <w:szCs w:val="24"/>
        </w:rPr>
        <w:t xml:space="preserve"> darbības apturēšanu uz laiku.</w:t>
      </w:r>
    </w:p>
    <w:p w14:paraId="6D677E14" w14:textId="4EF71915" w:rsidR="004E5F6B" w:rsidRPr="00F0755F" w:rsidRDefault="004E5F6B" w:rsidP="0070041E">
      <w:pPr>
        <w:numPr>
          <w:ilvl w:val="0"/>
          <w:numId w:val="23"/>
        </w:numPr>
        <w:spacing w:after="120"/>
        <w:jc w:val="both"/>
        <w:rPr>
          <w:sz w:val="24"/>
          <w:szCs w:val="24"/>
        </w:rPr>
      </w:pPr>
      <w:r w:rsidRPr="00F0755F">
        <w:rPr>
          <w:sz w:val="24"/>
          <w:szCs w:val="24"/>
        </w:rPr>
        <w:t xml:space="preserve">Jautājumu par </w:t>
      </w:r>
      <w:r w:rsidR="004D00C8" w:rsidRPr="00F0755F">
        <w:rPr>
          <w:sz w:val="24"/>
          <w:szCs w:val="24"/>
        </w:rPr>
        <w:t>a</w:t>
      </w:r>
      <w:r w:rsidRPr="00F0755F">
        <w:rPr>
          <w:sz w:val="24"/>
          <w:szCs w:val="24"/>
        </w:rPr>
        <w:t xml:space="preserve">tļaujas apturēšanu uz laiku izskata </w:t>
      </w:r>
      <w:r w:rsidR="00033597" w:rsidRPr="00F0755F">
        <w:rPr>
          <w:sz w:val="24"/>
          <w:szCs w:val="24"/>
        </w:rPr>
        <w:t xml:space="preserve">Nodaļas </w:t>
      </w:r>
      <w:r w:rsidR="00CA553D" w:rsidRPr="00F0755F">
        <w:rPr>
          <w:sz w:val="24"/>
          <w:szCs w:val="24"/>
        </w:rPr>
        <w:t>vadītājs</w:t>
      </w:r>
      <w:r w:rsidRPr="00F0755F">
        <w:rPr>
          <w:sz w:val="24"/>
          <w:szCs w:val="24"/>
        </w:rPr>
        <w:t xml:space="preserve">, uzaicinot </w:t>
      </w:r>
      <w:r w:rsidR="005E10F6" w:rsidRPr="00F0755F">
        <w:rPr>
          <w:sz w:val="24"/>
          <w:szCs w:val="24"/>
        </w:rPr>
        <w:t>izsniegtās atļaujas saņēmēju</w:t>
      </w:r>
      <w:r w:rsidRPr="00F0755F">
        <w:rPr>
          <w:sz w:val="24"/>
          <w:szCs w:val="24"/>
        </w:rPr>
        <w:t>, kuru septiņas dienas iepriekš rakstiski informē par pārkāpuma būtību.</w:t>
      </w:r>
      <w:r w:rsidR="005E10F6" w:rsidRPr="00F0755F">
        <w:rPr>
          <w:sz w:val="24"/>
          <w:szCs w:val="24"/>
        </w:rPr>
        <w:t xml:space="preserve"> Uzaicinātās personas</w:t>
      </w:r>
      <w:r w:rsidRPr="00F0755F">
        <w:rPr>
          <w:sz w:val="24"/>
          <w:szCs w:val="24"/>
        </w:rPr>
        <w:t xml:space="preserve"> neierašanās </w:t>
      </w:r>
      <w:r w:rsidR="00964B44" w:rsidRPr="00F0755F">
        <w:rPr>
          <w:sz w:val="24"/>
          <w:szCs w:val="24"/>
        </w:rPr>
        <w:t>P</w:t>
      </w:r>
      <w:r w:rsidRPr="00F0755F">
        <w:rPr>
          <w:sz w:val="24"/>
          <w:szCs w:val="24"/>
        </w:rPr>
        <w:t xml:space="preserve">ašvaldībā </w:t>
      </w:r>
      <w:r w:rsidR="00810B2E" w:rsidRPr="00F0755F">
        <w:rPr>
          <w:sz w:val="24"/>
          <w:szCs w:val="24"/>
        </w:rPr>
        <w:t>ne</w:t>
      </w:r>
      <w:r w:rsidRPr="00F0755F">
        <w:rPr>
          <w:sz w:val="24"/>
          <w:szCs w:val="24"/>
        </w:rPr>
        <w:t>var būt par pamatu jautājuma izskatīšanas atlikšanai.</w:t>
      </w:r>
    </w:p>
    <w:p w14:paraId="365CC744" w14:textId="51A400EC" w:rsidR="004E5F6B" w:rsidRPr="00F0755F" w:rsidRDefault="004E5F6B" w:rsidP="0070041E">
      <w:pPr>
        <w:numPr>
          <w:ilvl w:val="0"/>
          <w:numId w:val="23"/>
        </w:numPr>
        <w:spacing w:after="120"/>
        <w:jc w:val="both"/>
        <w:rPr>
          <w:sz w:val="24"/>
          <w:szCs w:val="24"/>
        </w:rPr>
      </w:pPr>
      <w:r w:rsidRPr="00F0755F">
        <w:rPr>
          <w:sz w:val="24"/>
          <w:szCs w:val="24"/>
        </w:rPr>
        <w:t xml:space="preserve">Izsniegtās </w:t>
      </w:r>
      <w:r w:rsidR="004D00C8" w:rsidRPr="00F0755F">
        <w:rPr>
          <w:sz w:val="24"/>
          <w:szCs w:val="24"/>
        </w:rPr>
        <w:t>a</w:t>
      </w:r>
      <w:r w:rsidRPr="00F0755F">
        <w:rPr>
          <w:sz w:val="24"/>
          <w:szCs w:val="24"/>
        </w:rPr>
        <w:t xml:space="preserve">tļaujas darbību vai jaunas </w:t>
      </w:r>
      <w:r w:rsidR="004D00C8" w:rsidRPr="00F0755F">
        <w:rPr>
          <w:sz w:val="24"/>
          <w:szCs w:val="24"/>
        </w:rPr>
        <w:t>a</w:t>
      </w:r>
      <w:r w:rsidRPr="00F0755F">
        <w:rPr>
          <w:sz w:val="24"/>
          <w:szCs w:val="24"/>
        </w:rPr>
        <w:t>tļaujas izsniegšanu var apturēt uz laiku līdz trim</w:t>
      </w:r>
      <w:r w:rsidR="00964B44" w:rsidRPr="00F0755F">
        <w:rPr>
          <w:sz w:val="24"/>
          <w:szCs w:val="24"/>
        </w:rPr>
        <w:t xml:space="preserve"> </w:t>
      </w:r>
      <w:r w:rsidRPr="00F0755F">
        <w:rPr>
          <w:sz w:val="24"/>
          <w:szCs w:val="24"/>
        </w:rPr>
        <w:t xml:space="preserve">mēnešiem, ja </w:t>
      </w:r>
      <w:r w:rsidR="005E10F6" w:rsidRPr="00F0755F">
        <w:rPr>
          <w:sz w:val="24"/>
          <w:szCs w:val="24"/>
        </w:rPr>
        <w:t>atļaujas saņēmējs</w:t>
      </w:r>
      <w:r w:rsidRPr="00F0755F">
        <w:rPr>
          <w:sz w:val="24"/>
          <w:szCs w:val="24"/>
        </w:rPr>
        <w:t xml:space="preserve"> pārkāpis normatīv</w:t>
      </w:r>
      <w:r w:rsidR="00137C1A" w:rsidRPr="00F0755F">
        <w:rPr>
          <w:sz w:val="24"/>
          <w:szCs w:val="24"/>
        </w:rPr>
        <w:t>ajos</w:t>
      </w:r>
      <w:r w:rsidRPr="00F0755F">
        <w:rPr>
          <w:sz w:val="24"/>
          <w:szCs w:val="24"/>
        </w:rPr>
        <w:t xml:space="preserve"> akt</w:t>
      </w:r>
      <w:r w:rsidR="00137C1A" w:rsidRPr="00F0755F">
        <w:rPr>
          <w:sz w:val="24"/>
          <w:szCs w:val="24"/>
        </w:rPr>
        <w:t>os</w:t>
      </w:r>
      <w:r w:rsidRPr="00F0755F">
        <w:rPr>
          <w:sz w:val="24"/>
          <w:szCs w:val="24"/>
        </w:rPr>
        <w:t xml:space="preserve"> noteiktās prasības</w:t>
      </w:r>
      <w:r w:rsidR="005E10F6" w:rsidRPr="00F0755F">
        <w:rPr>
          <w:sz w:val="24"/>
          <w:szCs w:val="24"/>
        </w:rPr>
        <w:t>.</w:t>
      </w:r>
    </w:p>
    <w:p w14:paraId="20555B3D" w14:textId="54ED5651" w:rsidR="004E5F6B" w:rsidRPr="00F0755F" w:rsidRDefault="00714285" w:rsidP="0070041E">
      <w:pPr>
        <w:numPr>
          <w:ilvl w:val="0"/>
          <w:numId w:val="23"/>
        </w:numPr>
        <w:spacing w:after="120"/>
        <w:jc w:val="both"/>
        <w:rPr>
          <w:sz w:val="24"/>
          <w:szCs w:val="24"/>
        </w:rPr>
      </w:pPr>
      <w:r w:rsidRPr="00F0755F">
        <w:rPr>
          <w:sz w:val="24"/>
          <w:szCs w:val="24"/>
        </w:rPr>
        <w:t>Apturot izsniegt</w:t>
      </w:r>
      <w:r w:rsidR="005E10F6" w:rsidRPr="00F0755F">
        <w:rPr>
          <w:sz w:val="24"/>
          <w:szCs w:val="24"/>
        </w:rPr>
        <w:t>ās</w:t>
      </w:r>
      <w:r w:rsidR="004E5F6B" w:rsidRPr="00F0755F">
        <w:rPr>
          <w:sz w:val="24"/>
          <w:szCs w:val="24"/>
        </w:rPr>
        <w:t xml:space="preserve"> </w:t>
      </w:r>
      <w:r w:rsidR="004D00C8" w:rsidRPr="00F0755F">
        <w:rPr>
          <w:sz w:val="24"/>
          <w:szCs w:val="24"/>
        </w:rPr>
        <w:t>ielu tirdzniecības vai ielu tirdzniecības organizēšanas a</w:t>
      </w:r>
      <w:r w:rsidR="004E5F6B" w:rsidRPr="00F0755F">
        <w:rPr>
          <w:sz w:val="24"/>
          <w:szCs w:val="24"/>
        </w:rPr>
        <w:t>tļauj</w:t>
      </w:r>
      <w:r w:rsidR="005E10F6" w:rsidRPr="00F0755F">
        <w:rPr>
          <w:sz w:val="24"/>
          <w:szCs w:val="24"/>
        </w:rPr>
        <w:t>as</w:t>
      </w:r>
      <w:r w:rsidR="00CA553D" w:rsidRPr="00F0755F">
        <w:rPr>
          <w:sz w:val="24"/>
          <w:szCs w:val="24"/>
        </w:rPr>
        <w:t xml:space="preserve"> darbību</w:t>
      </w:r>
      <w:r w:rsidR="004E5F6B" w:rsidRPr="00F0755F">
        <w:rPr>
          <w:sz w:val="24"/>
          <w:szCs w:val="24"/>
        </w:rPr>
        <w:t xml:space="preserve">, </w:t>
      </w:r>
      <w:r w:rsidR="00964B44" w:rsidRPr="00F0755F">
        <w:rPr>
          <w:sz w:val="24"/>
          <w:szCs w:val="24"/>
        </w:rPr>
        <w:t>P</w:t>
      </w:r>
      <w:r w:rsidR="004D00C8" w:rsidRPr="00F0755F">
        <w:rPr>
          <w:sz w:val="24"/>
          <w:szCs w:val="24"/>
        </w:rPr>
        <w:t>ašvaldības</w:t>
      </w:r>
      <w:r w:rsidR="004E5F6B" w:rsidRPr="00F0755F">
        <w:rPr>
          <w:sz w:val="24"/>
          <w:szCs w:val="24"/>
        </w:rPr>
        <w:t xml:space="preserve"> nodeva netiek atmaksāta</w:t>
      </w:r>
      <w:r w:rsidR="000A76F1" w:rsidRPr="00F0755F">
        <w:rPr>
          <w:sz w:val="24"/>
          <w:szCs w:val="24"/>
        </w:rPr>
        <w:t xml:space="preserve">, izņemot Noteikumu </w:t>
      </w:r>
      <w:r w:rsidR="00741E79" w:rsidRPr="00F0755F">
        <w:rPr>
          <w:sz w:val="24"/>
          <w:szCs w:val="24"/>
        </w:rPr>
        <w:t>55</w:t>
      </w:r>
      <w:r w:rsidR="000A76F1" w:rsidRPr="00F0755F">
        <w:rPr>
          <w:sz w:val="24"/>
          <w:szCs w:val="24"/>
        </w:rPr>
        <w:t>.</w:t>
      </w:r>
      <w:r w:rsidR="008E13DA" w:rsidRPr="00F0755F">
        <w:rPr>
          <w:sz w:val="24"/>
          <w:szCs w:val="24"/>
        </w:rPr>
        <w:t xml:space="preserve">1., </w:t>
      </w:r>
      <w:r w:rsidR="00741E79" w:rsidRPr="00F0755F">
        <w:rPr>
          <w:sz w:val="24"/>
          <w:szCs w:val="24"/>
        </w:rPr>
        <w:t>55</w:t>
      </w:r>
      <w:r w:rsidR="008E13DA" w:rsidRPr="00F0755F">
        <w:rPr>
          <w:sz w:val="24"/>
          <w:szCs w:val="24"/>
        </w:rPr>
        <w:t xml:space="preserve">.2., un </w:t>
      </w:r>
      <w:r w:rsidR="00741E79" w:rsidRPr="00F0755F">
        <w:rPr>
          <w:sz w:val="24"/>
          <w:szCs w:val="24"/>
        </w:rPr>
        <w:t>55</w:t>
      </w:r>
      <w:r w:rsidR="008E13DA" w:rsidRPr="00F0755F">
        <w:rPr>
          <w:sz w:val="24"/>
          <w:szCs w:val="24"/>
        </w:rPr>
        <w:t xml:space="preserve">.3. </w:t>
      </w:r>
      <w:r w:rsidR="00C571FC" w:rsidRPr="00F0755F">
        <w:rPr>
          <w:sz w:val="24"/>
          <w:szCs w:val="24"/>
        </w:rPr>
        <w:t xml:space="preserve">apakšpunktā </w:t>
      </w:r>
      <w:r w:rsidR="000A76F1" w:rsidRPr="00F0755F">
        <w:rPr>
          <w:sz w:val="24"/>
          <w:szCs w:val="24"/>
        </w:rPr>
        <w:t>minētajos gadījumos.</w:t>
      </w:r>
    </w:p>
    <w:p w14:paraId="0599FD58" w14:textId="025F7338" w:rsidR="004E5F6B" w:rsidRPr="00F0755F" w:rsidRDefault="00033597" w:rsidP="0070041E">
      <w:pPr>
        <w:numPr>
          <w:ilvl w:val="0"/>
          <w:numId w:val="23"/>
        </w:numPr>
        <w:spacing w:after="120"/>
        <w:jc w:val="both"/>
        <w:rPr>
          <w:sz w:val="24"/>
          <w:szCs w:val="24"/>
        </w:rPr>
      </w:pPr>
      <w:r w:rsidRPr="00F0755F">
        <w:rPr>
          <w:sz w:val="24"/>
          <w:szCs w:val="24"/>
        </w:rPr>
        <w:lastRenderedPageBreak/>
        <w:t xml:space="preserve">Nodaļas </w:t>
      </w:r>
      <w:r w:rsidR="00810D2F" w:rsidRPr="00F0755F">
        <w:rPr>
          <w:sz w:val="24"/>
          <w:szCs w:val="24"/>
        </w:rPr>
        <w:t xml:space="preserve">vadītājs </w:t>
      </w:r>
      <w:r w:rsidR="004E5F6B" w:rsidRPr="00F0755F">
        <w:rPr>
          <w:sz w:val="24"/>
          <w:szCs w:val="24"/>
        </w:rPr>
        <w:t xml:space="preserve">var pieprasīt, lai </w:t>
      </w:r>
      <w:r w:rsidR="005E10F6" w:rsidRPr="00F0755F">
        <w:rPr>
          <w:sz w:val="24"/>
          <w:szCs w:val="24"/>
        </w:rPr>
        <w:t>atļaujas saņēmējs</w:t>
      </w:r>
      <w:r w:rsidR="004E5F6B" w:rsidRPr="00F0755F">
        <w:rPr>
          <w:sz w:val="24"/>
          <w:szCs w:val="24"/>
        </w:rPr>
        <w:t xml:space="preserve"> pārtrauc darbību un atbrīvo konkrēto darbības vietu, apturot </w:t>
      </w:r>
      <w:r w:rsidR="005E10F6" w:rsidRPr="00F0755F">
        <w:rPr>
          <w:sz w:val="24"/>
          <w:szCs w:val="24"/>
        </w:rPr>
        <w:t>a</w:t>
      </w:r>
      <w:r w:rsidR="004E5F6B" w:rsidRPr="00F0755F">
        <w:rPr>
          <w:sz w:val="24"/>
          <w:szCs w:val="24"/>
        </w:rPr>
        <w:t>tļaujas darbību uz laiku arī šādos gadījumos:</w:t>
      </w:r>
    </w:p>
    <w:p w14:paraId="7F98C5B3" w14:textId="77777777" w:rsidR="004E5F6B" w:rsidRPr="00F0755F" w:rsidRDefault="004E5F6B" w:rsidP="0070041E">
      <w:pPr>
        <w:numPr>
          <w:ilvl w:val="1"/>
          <w:numId w:val="23"/>
        </w:numPr>
        <w:spacing w:after="120"/>
        <w:ind w:left="1134" w:hanging="566"/>
        <w:jc w:val="both"/>
        <w:rPr>
          <w:sz w:val="24"/>
          <w:szCs w:val="24"/>
        </w:rPr>
      </w:pPr>
      <w:r w:rsidRPr="00F0755F">
        <w:rPr>
          <w:sz w:val="24"/>
          <w:szCs w:val="24"/>
        </w:rPr>
        <w:t>sakarā ar pilsētā veicamajiem neatliekamajiem remontdarbiem (ūdensvada remonts, ēkas fasādes remonts, ietves un ielas seguma remonts u.c.);</w:t>
      </w:r>
    </w:p>
    <w:p w14:paraId="22E54EBA" w14:textId="72FE01DB" w:rsidR="004E5F6B" w:rsidRPr="00F0755F" w:rsidRDefault="004E5F6B" w:rsidP="0070041E">
      <w:pPr>
        <w:numPr>
          <w:ilvl w:val="1"/>
          <w:numId w:val="23"/>
        </w:numPr>
        <w:spacing w:after="120"/>
        <w:ind w:left="1134" w:hanging="566"/>
        <w:jc w:val="both"/>
        <w:rPr>
          <w:sz w:val="24"/>
          <w:szCs w:val="24"/>
        </w:rPr>
      </w:pPr>
      <w:r w:rsidRPr="00F0755F">
        <w:rPr>
          <w:sz w:val="24"/>
          <w:szCs w:val="24"/>
        </w:rPr>
        <w:t xml:space="preserve">sakarā ar paredzētajiem </w:t>
      </w:r>
      <w:r w:rsidR="00E92724" w:rsidRPr="00F0755F">
        <w:rPr>
          <w:sz w:val="24"/>
          <w:szCs w:val="24"/>
        </w:rPr>
        <w:t>publiskajiem</w:t>
      </w:r>
      <w:r w:rsidRPr="00F0755F">
        <w:rPr>
          <w:sz w:val="24"/>
          <w:szCs w:val="24"/>
        </w:rPr>
        <w:t xml:space="preserve"> pasākumiem, kurus akceptējis izpilddirektors (10 darba dienas iepriekš rakstiski brīdinot);</w:t>
      </w:r>
    </w:p>
    <w:p w14:paraId="520A0239" w14:textId="5C2B00E4" w:rsidR="004E5F6B" w:rsidRPr="00F0755F" w:rsidRDefault="004E5F6B" w:rsidP="0070041E">
      <w:pPr>
        <w:numPr>
          <w:ilvl w:val="1"/>
          <w:numId w:val="23"/>
        </w:numPr>
        <w:spacing w:after="120"/>
        <w:ind w:left="1134" w:hanging="566"/>
        <w:jc w:val="both"/>
        <w:rPr>
          <w:sz w:val="24"/>
          <w:szCs w:val="24"/>
        </w:rPr>
      </w:pPr>
      <w:r w:rsidRPr="00F0755F">
        <w:rPr>
          <w:sz w:val="24"/>
          <w:szCs w:val="24"/>
        </w:rPr>
        <w:t xml:space="preserve">ja tas nepieciešams </w:t>
      </w:r>
      <w:r w:rsidR="00964B44" w:rsidRPr="00F0755F">
        <w:rPr>
          <w:sz w:val="24"/>
          <w:szCs w:val="24"/>
        </w:rPr>
        <w:t>Pašvaldības</w:t>
      </w:r>
      <w:r w:rsidRPr="00F0755F">
        <w:rPr>
          <w:sz w:val="24"/>
          <w:szCs w:val="24"/>
        </w:rPr>
        <w:t xml:space="preserve"> projektu realizācijai (10 darba dienas iepriekš rakstiski brīdinot);</w:t>
      </w:r>
    </w:p>
    <w:p w14:paraId="65041793" w14:textId="431BC5E2" w:rsidR="004E5F6B" w:rsidRPr="00F0755F" w:rsidRDefault="004E5F6B" w:rsidP="0070041E">
      <w:pPr>
        <w:numPr>
          <w:ilvl w:val="1"/>
          <w:numId w:val="23"/>
        </w:numPr>
        <w:spacing w:after="120"/>
        <w:ind w:left="1134" w:hanging="566"/>
        <w:jc w:val="both"/>
        <w:rPr>
          <w:sz w:val="24"/>
          <w:szCs w:val="24"/>
        </w:rPr>
      </w:pPr>
      <w:r w:rsidRPr="00F0755F">
        <w:rPr>
          <w:sz w:val="24"/>
          <w:szCs w:val="24"/>
        </w:rPr>
        <w:t xml:space="preserve">ja </w:t>
      </w:r>
      <w:r w:rsidR="00AF3F3A" w:rsidRPr="00F0755F">
        <w:rPr>
          <w:sz w:val="24"/>
          <w:szCs w:val="24"/>
        </w:rPr>
        <w:t xml:space="preserve">ir </w:t>
      </w:r>
      <w:r w:rsidR="001366AB" w:rsidRPr="00F0755F">
        <w:rPr>
          <w:sz w:val="24"/>
          <w:szCs w:val="24"/>
        </w:rPr>
        <w:t xml:space="preserve">saņemta informācija </w:t>
      </w:r>
      <w:r w:rsidR="00E92724" w:rsidRPr="00F0755F">
        <w:rPr>
          <w:sz w:val="24"/>
          <w:szCs w:val="24"/>
        </w:rPr>
        <w:t xml:space="preserve">no kompetentām institūcijām </w:t>
      </w:r>
      <w:r w:rsidR="00AF3F3A" w:rsidRPr="00F0755F">
        <w:rPr>
          <w:sz w:val="24"/>
          <w:szCs w:val="24"/>
        </w:rPr>
        <w:t xml:space="preserve">par </w:t>
      </w:r>
      <w:r w:rsidRPr="00F0755F">
        <w:rPr>
          <w:sz w:val="24"/>
          <w:szCs w:val="24"/>
        </w:rPr>
        <w:t>apmeklētāju drošīb</w:t>
      </w:r>
      <w:r w:rsidR="001366AB" w:rsidRPr="00F0755F">
        <w:rPr>
          <w:sz w:val="24"/>
          <w:szCs w:val="24"/>
        </w:rPr>
        <w:t>as apdraudējum</w:t>
      </w:r>
      <w:r w:rsidR="00C571FC" w:rsidRPr="00F0755F">
        <w:rPr>
          <w:sz w:val="24"/>
          <w:szCs w:val="24"/>
        </w:rPr>
        <w:t>u</w:t>
      </w:r>
      <w:r w:rsidRPr="00F0755F">
        <w:rPr>
          <w:sz w:val="24"/>
          <w:szCs w:val="24"/>
        </w:rPr>
        <w:t>.</w:t>
      </w:r>
    </w:p>
    <w:p w14:paraId="69095E8E" w14:textId="78CE2016" w:rsidR="005E10F6" w:rsidRPr="00F0755F" w:rsidRDefault="0043202B" w:rsidP="00964B44">
      <w:pPr>
        <w:pStyle w:val="Virsraksts2"/>
        <w:numPr>
          <w:ilvl w:val="0"/>
          <w:numId w:val="28"/>
        </w:numPr>
        <w:spacing w:after="120"/>
        <w:ind w:left="714" w:hanging="357"/>
        <w:rPr>
          <w:rFonts w:ascii="Times New Roman" w:hAnsi="Times New Roman"/>
          <w:szCs w:val="24"/>
        </w:rPr>
      </w:pPr>
      <w:r w:rsidRPr="00F0755F">
        <w:rPr>
          <w:rFonts w:ascii="Times New Roman" w:hAnsi="Times New Roman"/>
          <w:szCs w:val="24"/>
        </w:rPr>
        <w:t>Noteikumu kontrole</w:t>
      </w:r>
    </w:p>
    <w:p w14:paraId="23EA4FB0" w14:textId="547509E5" w:rsidR="00964B44" w:rsidRPr="00F0755F" w:rsidRDefault="00964B44" w:rsidP="00964B44">
      <w:pPr>
        <w:pStyle w:val="Sarakstarindkopa"/>
        <w:numPr>
          <w:ilvl w:val="0"/>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Par tirdzniecības noteikumu pārkāpumiem personas saucamas pie likumā paredzētās atbildības.</w:t>
      </w:r>
    </w:p>
    <w:p w14:paraId="277D6CF7" w14:textId="35D2DAA1" w:rsidR="004E5F6B" w:rsidRPr="00F0755F" w:rsidRDefault="004E5F6B" w:rsidP="0070041E">
      <w:pPr>
        <w:numPr>
          <w:ilvl w:val="0"/>
          <w:numId w:val="23"/>
        </w:numPr>
        <w:spacing w:after="120"/>
        <w:jc w:val="both"/>
        <w:rPr>
          <w:sz w:val="24"/>
          <w:szCs w:val="24"/>
        </w:rPr>
      </w:pPr>
      <w:r w:rsidRPr="00F0755F">
        <w:rPr>
          <w:sz w:val="24"/>
          <w:szCs w:val="24"/>
        </w:rPr>
        <w:t xml:space="preserve">Noteikumu ievērošanas uzraudzību un kontroli veic </w:t>
      </w:r>
      <w:r w:rsidR="00964B44" w:rsidRPr="00F0755F">
        <w:rPr>
          <w:sz w:val="24"/>
          <w:szCs w:val="24"/>
        </w:rPr>
        <w:t>P</w:t>
      </w:r>
      <w:r w:rsidR="00055B21" w:rsidRPr="00F0755F">
        <w:rPr>
          <w:sz w:val="24"/>
          <w:szCs w:val="24"/>
        </w:rPr>
        <w:t xml:space="preserve">ašvaldības iestāde “Ventspils </w:t>
      </w:r>
      <w:r w:rsidR="009B4E75" w:rsidRPr="00F0755F">
        <w:rPr>
          <w:sz w:val="24"/>
          <w:szCs w:val="24"/>
        </w:rPr>
        <w:t>P</w:t>
      </w:r>
      <w:r w:rsidRPr="00F0755F">
        <w:rPr>
          <w:sz w:val="24"/>
          <w:szCs w:val="24"/>
        </w:rPr>
        <w:t>ašvaldības policija</w:t>
      </w:r>
      <w:r w:rsidR="00055B21" w:rsidRPr="00F0755F">
        <w:rPr>
          <w:sz w:val="24"/>
          <w:szCs w:val="24"/>
        </w:rPr>
        <w:t>”</w:t>
      </w:r>
      <w:r w:rsidR="009B4E75" w:rsidRPr="00F0755F">
        <w:rPr>
          <w:sz w:val="24"/>
          <w:szCs w:val="24"/>
        </w:rPr>
        <w:t xml:space="preserve"> un </w:t>
      </w:r>
      <w:r w:rsidR="00964B44" w:rsidRPr="00F0755F">
        <w:rPr>
          <w:sz w:val="24"/>
          <w:szCs w:val="24"/>
        </w:rPr>
        <w:t>P</w:t>
      </w:r>
      <w:r w:rsidR="009B4E75" w:rsidRPr="00F0755F">
        <w:rPr>
          <w:sz w:val="24"/>
          <w:szCs w:val="24"/>
        </w:rPr>
        <w:t>ašvaldības iestāde “Ventspils Komunālā pārvalde”</w:t>
      </w:r>
      <w:r w:rsidR="0043202B" w:rsidRPr="00F0755F">
        <w:rPr>
          <w:sz w:val="24"/>
          <w:szCs w:val="24"/>
        </w:rPr>
        <w:t>, kura</w:t>
      </w:r>
      <w:r w:rsidR="009B4E75" w:rsidRPr="00F0755F">
        <w:rPr>
          <w:sz w:val="24"/>
          <w:szCs w:val="24"/>
        </w:rPr>
        <w:t>s</w:t>
      </w:r>
      <w:r w:rsidR="00C571FC" w:rsidRPr="00F0755F">
        <w:rPr>
          <w:sz w:val="24"/>
          <w:szCs w:val="24"/>
        </w:rPr>
        <w:t>,</w:t>
      </w:r>
      <w:r w:rsidR="0043202B" w:rsidRPr="00F0755F">
        <w:rPr>
          <w:sz w:val="24"/>
          <w:szCs w:val="24"/>
        </w:rPr>
        <w:t xml:space="preserve"> konstatējot gadījumus par </w:t>
      </w:r>
      <w:r w:rsidR="00964B44" w:rsidRPr="00F0755F">
        <w:rPr>
          <w:sz w:val="24"/>
          <w:szCs w:val="24"/>
        </w:rPr>
        <w:t>N</w:t>
      </w:r>
      <w:r w:rsidR="0043202B" w:rsidRPr="00F0755F">
        <w:rPr>
          <w:sz w:val="24"/>
          <w:szCs w:val="24"/>
        </w:rPr>
        <w:t>oteikumu neievērošanu</w:t>
      </w:r>
      <w:r w:rsidR="00C571FC" w:rsidRPr="00F0755F">
        <w:rPr>
          <w:sz w:val="24"/>
          <w:szCs w:val="24"/>
        </w:rPr>
        <w:t>,</w:t>
      </w:r>
      <w:r w:rsidR="0043202B" w:rsidRPr="00F0755F">
        <w:rPr>
          <w:sz w:val="24"/>
          <w:szCs w:val="24"/>
        </w:rPr>
        <w:t xml:space="preserve"> informē </w:t>
      </w:r>
      <w:r w:rsidR="00033597" w:rsidRPr="00F0755F">
        <w:rPr>
          <w:sz w:val="24"/>
          <w:szCs w:val="24"/>
        </w:rPr>
        <w:t>N</w:t>
      </w:r>
      <w:r w:rsidR="0043202B" w:rsidRPr="00F0755F">
        <w:rPr>
          <w:sz w:val="24"/>
          <w:szCs w:val="24"/>
        </w:rPr>
        <w:t>odaļu.</w:t>
      </w:r>
    </w:p>
    <w:p w14:paraId="66DE3B25" w14:textId="229B30C2" w:rsidR="00964B44" w:rsidRPr="00F0755F" w:rsidRDefault="00033597" w:rsidP="00964B44">
      <w:pPr>
        <w:pStyle w:val="Sarakstarindkopa"/>
        <w:numPr>
          <w:ilvl w:val="0"/>
          <w:numId w:val="23"/>
        </w:numPr>
        <w:jc w:val="both"/>
        <w:rPr>
          <w:rFonts w:ascii="Times New Roman" w:eastAsia="Times New Roman" w:hAnsi="Times New Roman"/>
          <w:sz w:val="24"/>
          <w:szCs w:val="24"/>
        </w:rPr>
      </w:pPr>
      <w:r w:rsidRPr="00F0755F">
        <w:rPr>
          <w:rFonts w:ascii="Times New Roman" w:eastAsia="Times New Roman" w:hAnsi="Times New Roman"/>
          <w:sz w:val="24"/>
          <w:szCs w:val="24"/>
        </w:rPr>
        <w:t>N</w:t>
      </w:r>
      <w:r w:rsidR="00964B44" w:rsidRPr="00F0755F">
        <w:rPr>
          <w:rFonts w:ascii="Times New Roman" w:eastAsia="Times New Roman" w:hAnsi="Times New Roman"/>
          <w:sz w:val="24"/>
          <w:szCs w:val="24"/>
        </w:rPr>
        <w:t xml:space="preserve">odaļas vadītājs ir </w:t>
      </w:r>
      <w:r w:rsidRPr="00F0755F">
        <w:rPr>
          <w:rFonts w:ascii="Times New Roman" w:eastAsia="Times New Roman" w:hAnsi="Times New Roman"/>
          <w:sz w:val="24"/>
          <w:szCs w:val="24"/>
        </w:rPr>
        <w:t xml:space="preserve">tiesīgs </w:t>
      </w:r>
      <w:r w:rsidR="00964B44" w:rsidRPr="00F0755F">
        <w:rPr>
          <w:rFonts w:ascii="Times New Roman" w:eastAsia="Times New Roman" w:hAnsi="Times New Roman"/>
          <w:sz w:val="24"/>
          <w:szCs w:val="24"/>
        </w:rPr>
        <w:t>izdot tiesiskus pienākumus nosakošus administratīvos aktus, ciktāl tie nepieciešami Noteikumos ietverto prasību īstenošanai</w:t>
      </w:r>
      <w:r w:rsidRPr="00F0755F">
        <w:rPr>
          <w:rFonts w:ascii="Times New Roman" w:eastAsia="Times New Roman" w:hAnsi="Times New Roman"/>
          <w:sz w:val="24"/>
          <w:szCs w:val="24"/>
        </w:rPr>
        <w:t>.</w:t>
      </w:r>
    </w:p>
    <w:p w14:paraId="6A9CBE50" w14:textId="77777777" w:rsidR="004E5F6B" w:rsidRPr="00F0755F" w:rsidRDefault="00DE1C47" w:rsidP="00964B44">
      <w:pPr>
        <w:pStyle w:val="Virsraksts2"/>
        <w:numPr>
          <w:ilvl w:val="0"/>
          <w:numId w:val="28"/>
        </w:numPr>
        <w:rPr>
          <w:rFonts w:ascii="Times New Roman" w:hAnsi="Times New Roman"/>
          <w:szCs w:val="24"/>
        </w:rPr>
      </w:pPr>
      <w:r w:rsidRPr="00F0755F">
        <w:rPr>
          <w:rFonts w:ascii="Times New Roman" w:hAnsi="Times New Roman"/>
          <w:szCs w:val="24"/>
        </w:rPr>
        <w:t>Noslēguma jautājumi</w:t>
      </w:r>
    </w:p>
    <w:p w14:paraId="1A3DF58E" w14:textId="407A45DC" w:rsidR="00256DD0" w:rsidRPr="00F0755F" w:rsidRDefault="00256DD0" w:rsidP="00777D56">
      <w:pPr>
        <w:numPr>
          <w:ilvl w:val="0"/>
          <w:numId w:val="23"/>
        </w:numPr>
        <w:spacing w:after="120"/>
        <w:jc w:val="both"/>
        <w:rPr>
          <w:sz w:val="24"/>
          <w:szCs w:val="24"/>
        </w:rPr>
      </w:pPr>
      <w:r w:rsidRPr="00F0755F">
        <w:rPr>
          <w:sz w:val="24"/>
          <w:szCs w:val="24"/>
        </w:rPr>
        <w:t>Pašvaldības izsniegtās atļaujas ielu tirdzniecībai, ielu tirdzniecības organizēšanai, sabiedriskās ēdināšanas pakalpojumu sniegšanai</w:t>
      </w:r>
      <w:r w:rsidR="008732EB" w:rsidRPr="00F0755F">
        <w:rPr>
          <w:sz w:val="24"/>
          <w:szCs w:val="24"/>
        </w:rPr>
        <w:t>,</w:t>
      </w:r>
      <w:r w:rsidR="008732EB" w:rsidRPr="00F0755F">
        <w:t xml:space="preserve"> </w:t>
      </w:r>
      <w:r w:rsidR="008732EB" w:rsidRPr="00F0755F">
        <w:rPr>
          <w:sz w:val="24"/>
          <w:szCs w:val="24"/>
        </w:rPr>
        <w:t>pakalpojumu sniegšana publiskās vietās</w:t>
      </w:r>
      <w:r w:rsidRPr="00F0755F">
        <w:rPr>
          <w:sz w:val="24"/>
          <w:szCs w:val="24"/>
        </w:rPr>
        <w:t xml:space="preserve"> </w:t>
      </w:r>
      <w:r w:rsidR="008D5FCA" w:rsidRPr="00F0755F">
        <w:rPr>
          <w:sz w:val="24"/>
          <w:szCs w:val="24"/>
        </w:rPr>
        <w:t xml:space="preserve">vai </w:t>
      </w:r>
      <w:r w:rsidR="00C12212" w:rsidRPr="00F0755F">
        <w:rPr>
          <w:sz w:val="24"/>
          <w:szCs w:val="24"/>
        </w:rPr>
        <w:t xml:space="preserve">saskaņojumi </w:t>
      </w:r>
      <w:r w:rsidRPr="00F0755F">
        <w:rPr>
          <w:sz w:val="24"/>
          <w:szCs w:val="24"/>
        </w:rPr>
        <w:t>alkoholisko dzērienu mazumtirdzniecībai novietnēs</w:t>
      </w:r>
      <w:r w:rsidR="00777D56" w:rsidRPr="00F0755F">
        <w:rPr>
          <w:sz w:val="24"/>
          <w:szCs w:val="24"/>
        </w:rPr>
        <w:t xml:space="preserve"> un saskaņotās tirgus teritorijas</w:t>
      </w:r>
      <w:r w:rsidRPr="00F0755F">
        <w:rPr>
          <w:sz w:val="24"/>
          <w:szCs w:val="24"/>
        </w:rPr>
        <w:t xml:space="preserve">, </w:t>
      </w:r>
      <w:r w:rsidR="00777D56" w:rsidRPr="00F0755F">
        <w:rPr>
          <w:sz w:val="24"/>
          <w:szCs w:val="24"/>
        </w:rPr>
        <w:t>kuras</w:t>
      </w:r>
      <w:r w:rsidRPr="00F0755F">
        <w:rPr>
          <w:sz w:val="24"/>
          <w:szCs w:val="24"/>
        </w:rPr>
        <w:t xml:space="preserve"> izsniegt</w:t>
      </w:r>
      <w:r w:rsidR="00964B44" w:rsidRPr="00F0755F">
        <w:rPr>
          <w:sz w:val="24"/>
          <w:szCs w:val="24"/>
        </w:rPr>
        <w:t xml:space="preserve">as </w:t>
      </w:r>
      <w:r w:rsidRPr="00F0755F">
        <w:rPr>
          <w:sz w:val="24"/>
          <w:szCs w:val="24"/>
        </w:rPr>
        <w:t xml:space="preserve">līdz </w:t>
      </w:r>
      <w:r w:rsidR="00C12212" w:rsidRPr="00F0755F">
        <w:rPr>
          <w:sz w:val="24"/>
          <w:szCs w:val="24"/>
        </w:rPr>
        <w:t>N</w:t>
      </w:r>
      <w:r w:rsidRPr="00F0755F">
        <w:rPr>
          <w:sz w:val="24"/>
          <w:szCs w:val="24"/>
        </w:rPr>
        <w:t xml:space="preserve">oteikumu spēkā stāšanās dienai, ir spēkā līdz atļaujas </w:t>
      </w:r>
      <w:r w:rsidR="00C12212" w:rsidRPr="00F0755F">
        <w:rPr>
          <w:sz w:val="24"/>
          <w:szCs w:val="24"/>
        </w:rPr>
        <w:t xml:space="preserve">vai saskaņojumā </w:t>
      </w:r>
      <w:r w:rsidRPr="00F0755F">
        <w:rPr>
          <w:sz w:val="24"/>
          <w:szCs w:val="24"/>
        </w:rPr>
        <w:t>norādītā termiņa beigām.</w:t>
      </w:r>
    </w:p>
    <w:p w14:paraId="55E746D3" w14:textId="77777777" w:rsidR="00777D56" w:rsidRPr="00F0755F" w:rsidRDefault="00256DD0" w:rsidP="0070041E">
      <w:pPr>
        <w:numPr>
          <w:ilvl w:val="0"/>
          <w:numId w:val="23"/>
        </w:numPr>
        <w:spacing w:after="120"/>
        <w:jc w:val="both"/>
        <w:rPr>
          <w:sz w:val="24"/>
          <w:szCs w:val="24"/>
        </w:rPr>
      </w:pPr>
      <w:r w:rsidRPr="00F0755F">
        <w:rPr>
          <w:sz w:val="24"/>
          <w:szCs w:val="24"/>
        </w:rPr>
        <w:t>Atzīt par spēku zaudējušiem</w:t>
      </w:r>
      <w:r w:rsidR="00777D56" w:rsidRPr="00F0755F">
        <w:rPr>
          <w:sz w:val="24"/>
          <w:szCs w:val="24"/>
        </w:rPr>
        <w:t>:</w:t>
      </w:r>
    </w:p>
    <w:p w14:paraId="18994469" w14:textId="77777777" w:rsidR="00777D56" w:rsidRPr="00F0755F" w:rsidRDefault="00256DD0" w:rsidP="00777D56">
      <w:pPr>
        <w:numPr>
          <w:ilvl w:val="1"/>
          <w:numId w:val="23"/>
        </w:numPr>
        <w:spacing w:after="120"/>
        <w:ind w:left="1276" w:hanging="708"/>
        <w:jc w:val="both"/>
        <w:rPr>
          <w:sz w:val="24"/>
          <w:szCs w:val="24"/>
        </w:rPr>
      </w:pPr>
      <w:r w:rsidRPr="00F0755F">
        <w:rPr>
          <w:sz w:val="24"/>
          <w:szCs w:val="24"/>
        </w:rPr>
        <w:t xml:space="preserve"> Ventspils pilsētas domes 2010. gada 29. jūnija saistošos noteikumus Nr. 7 "Par alkoholisko dzērienu mazumtirdzniecību novietnēs Ventspils pilsētā" (Latvijas Vēstnesis, 2010., Nr. 113)</w:t>
      </w:r>
      <w:r w:rsidR="00777D56" w:rsidRPr="00F0755F">
        <w:rPr>
          <w:sz w:val="24"/>
          <w:szCs w:val="24"/>
        </w:rPr>
        <w:t>;</w:t>
      </w:r>
    </w:p>
    <w:p w14:paraId="28549F46" w14:textId="2985CBB3" w:rsidR="008D5FCA" w:rsidRPr="00F0755F" w:rsidRDefault="008D5FCA" w:rsidP="00777D56">
      <w:pPr>
        <w:numPr>
          <w:ilvl w:val="1"/>
          <w:numId w:val="23"/>
        </w:numPr>
        <w:spacing w:after="120"/>
        <w:ind w:left="1276" w:hanging="708"/>
        <w:jc w:val="both"/>
        <w:rPr>
          <w:sz w:val="24"/>
          <w:szCs w:val="24"/>
        </w:rPr>
      </w:pPr>
      <w:r w:rsidRPr="00F0755F">
        <w:rPr>
          <w:sz w:val="24"/>
          <w:szCs w:val="24"/>
        </w:rPr>
        <w:t>Ventspils pilsētas domes 2011. gada 15. jūlija saistošos noteikumus Nr. 7 "Tirdzniecība publiskās vietās Ventspils pilsētā" (Latvijas Vēstnesis, 2012., Nr. 44</w:t>
      </w:r>
      <w:r w:rsidR="00777D56" w:rsidRPr="00F0755F">
        <w:rPr>
          <w:sz w:val="24"/>
          <w:szCs w:val="24"/>
        </w:rPr>
        <w:t>; 2019., Nr.61; 2019., Nr.257</w:t>
      </w:r>
      <w:r w:rsidRPr="00F0755F">
        <w:rPr>
          <w:sz w:val="24"/>
          <w:szCs w:val="24"/>
        </w:rPr>
        <w:t>).</w:t>
      </w:r>
    </w:p>
    <w:p w14:paraId="516F16D2" w14:textId="77777777" w:rsidR="00D16917" w:rsidRPr="00F0755F" w:rsidRDefault="00D16917" w:rsidP="0070041E">
      <w:pPr>
        <w:spacing w:after="120"/>
        <w:ind w:left="360"/>
        <w:jc w:val="both"/>
        <w:rPr>
          <w:b/>
          <w:sz w:val="24"/>
          <w:szCs w:val="24"/>
        </w:rPr>
      </w:pPr>
    </w:p>
    <w:p w14:paraId="2DCB60B0" w14:textId="1B5A13AF" w:rsidR="00B81414" w:rsidRPr="00F77E86" w:rsidRDefault="00DE1C47" w:rsidP="0070041E">
      <w:pPr>
        <w:ind w:left="357"/>
        <w:jc w:val="both"/>
        <w:rPr>
          <w:sz w:val="24"/>
          <w:szCs w:val="24"/>
        </w:rPr>
      </w:pPr>
      <w:r w:rsidRPr="00F0755F">
        <w:rPr>
          <w:sz w:val="24"/>
          <w:szCs w:val="24"/>
        </w:rPr>
        <w:t xml:space="preserve">Ventspils </w:t>
      </w:r>
      <w:r w:rsidR="00055B21" w:rsidRPr="00F0755F">
        <w:rPr>
          <w:sz w:val="24"/>
          <w:szCs w:val="24"/>
        </w:rPr>
        <w:t>valsts</w:t>
      </w:r>
      <w:r w:rsidRPr="00F0755F">
        <w:rPr>
          <w:sz w:val="24"/>
          <w:szCs w:val="24"/>
        </w:rPr>
        <w:t xml:space="preserve">pilsētas </w:t>
      </w:r>
      <w:r w:rsidR="00055B21" w:rsidRPr="00F0755F">
        <w:rPr>
          <w:sz w:val="24"/>
          <w:szCs w:val="24"/>
        </w:rPr>
        <w:t xml:space="preserve">pašvaldības </w:t>
      </w:r>
      <w:r w:rsidRPr="00F0755F">
        <w:rPr>
          <w:sz w:val="24"/>
          <w:szCs w:val="24"/>
        </w:rPr>
        <w:t>domes priekšsēdētāj</w:t>
      </w:r>
      <w:r w:rsidR="00055B21" w:rsidRPr="00F0755F">
        <w:rPr>
          <w:sz w:val="24"/>
          <w:szCs w:val="24"/>
        </w:rPr>
        <w:t>s</w:t>
      </w:r>
      <w:r w:rsidRPr="00F0755F">
        <w:rPr>
          <w:sz w:val="24"/>
          <w:szCs w:val="24"/>
        </w:rPr>
        <w:t xml:space="preserve"> </w:t>
      </w:r>
      <w:r w:rsidRPr="00F0755F">
        <w:rPr>
          <w:sz w:val="24"/>
          <w:szCs w:val="24"/>
        </w:rPr>
        <w:tab/>
      </w:r>
      <w:r w:rsidRPr="00F0755F">
        <w:rPr>
          <w:sz w:val="24"/>
          <w:szCs w:val="24"/>
        </w:rPr>
        <w:tab/>
      </w:r>
      <w:r w:rsidRPr="00F0755F">
        <w:rPr>
          <w:sz w:val="24"/>
          <w:szCs w:val="24"/>
        </w:rPr>
        <w:tab/>
      </w:r>
      <w:r w:rsidR="00C571FC" w:rsidRPr="00F0755F">
        <w:rPr>
          <w:sz w:val="24"/>
          <w:szCs w:val="24"/>
        </w:rPr>
        <w:t>__________</w:t>
      </w:r>
    </w:p>
    <w:sectPr w:rsidR="00B81414" w:rsidRPr="00F77E86" w:rsidSect="00F0755F">
      <w:headerReference w:type="default" r:id="rId14"/>
      <w:footerReference w:type="default" r:id="rId15"/>
      <w:headerReference w:type="first" r:id="rId16"/>
      <w:pgSz w:w="12240" w:h="15840"/>
      <w:pgMar w:top="568" w:right="1183" w:bottom="993" w:left="1559" w:header="709"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8021A" w14:textId="77777777" w:rsidR="00025BA1" w:rsidRDefault="00025BA1">
      <w:r>
        <w:separator/>
      </w:r>
    </w:p>
  </w:endnote>
  <w:endnote w:type="continuationSeparator" w:id="0">
    <w:p w14:paraId="5595DFA7" w14:textId="77777777" w:rsidR="00025BA1" w:rsidRDefault="0002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wiss TL">
    <w:altName w:val="Segoe Script"/>
    <w:charset w:val="BA"/>
    <w:family w:val="swiss"/>
    <w:pitch w:val="variable"/>
    <w:sig w:usb0="800002AF" w:usb1="5000204A" w:usb2="00000000" w:usb3="00000000" w:csb0="0000009F" w:csb1="00000000"/>
  </w:font>
  <w:font w:name="Times-Baltic">
    <w:altName w:val="Times New Roman"/>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330516"/>
      <w:docPartObj>
        <w:docPartGallery w:val="Page Numbers (Bottom of Page)"/>
        <w:docPartUnique/>
      </w:docPartObj>
    </w:sdtPr>
    <w:sdtContent>
      <w:p w14:paraId="03529136" w14:textId="0AB75A02" w:rsidR="00F0755F" w:rsidRDefault="00F0755F">
        <w:pPr>
          <w:pStyle w:val="Kjene"/>
          <w:jc w:val="center"/>
        </w:pPr>
        <w:r>
          <w:fldChar w:fldCharType="begin"/>
        </w:r>
        <w:r>
          <w:instrText>PAGE   \* MERGEFORMAT</w:instrText>
        </w:r>
        <w:r>
          <w:fldChar w:fldCharType="separate"/>
        </w:r>
        <w:r>
          <w:t>2</w:t>
        </w:r>
        <w:r>
          <w:fldChar w:fldCharType="end"/>
        </w:r>
      </w:p>
    </w:sdtContent>
  </w:sdt>
  <w:p w14:paraId="30FF84B2" w14:textId="77777777" w:rsidR="00F0755F" w:rsidRDefault="00F075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36AE2" w14:textId="77777777" w:rsidR="00025BA1" w:rsidRDefault="00025BA1">
      <w:r>
        <w:separator/>
      </w:r>
    </w:p>
  </w:footnote>
  <w:footnote w:type="continuationSeparator" w:id="0">
    <w:p w14:paraId="58318B99" w14:textId="77777777" w:rsidR="00025BA1" w:rsidRDefault="00025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F1DC" w14:textId="77777777" w:rsidR="00D334F7" w:rsidRDefault="00D334F7" w:rsidP="00B81414">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7B0F" w14:textId="77777777" w:rsidR="000A5FC4" w:rsidRPr="0082520D" w:rsidRDefault="000A5FC4" w:rsidP="000A5FC4">
    <w:pPr>
      <w:widowControl w:val="0"/>
      <w:suppressLineNumbers/>
      <w:tabs>
        <w:tab w:val="center" w:pos="4822"/>
        <w:tab w:val="right" w:pos="9645"/>
      </w:tabs>
      <w:ind w:right="180"/>
      <w:jc w:val="center"/>
      <w:rPr>
        <w:rFonts w:eastAsia="Arial"/>
        <w:kern w:val="1"/>
        <w:lang w:eastAsia="lv-LV"/>
      </w:rPr>
    </w:pPr>
    <w:r w:rsidRPr="0082520D">
      <w:rPr>
        <w:rFonts w:eastAsia="Arial"/>
        <w:noProof/>
        <w:kern w:val="1"/>
        <w:lang w:eastAsia="lv-LV"/>
      </w:rPr>
      <w:drawing>
        <wp:anchor distT="0" distB="0" distL="0" distR="0" simplePos="0" relativeHeight="251659264" behindDoc="0" locked="0" layoutInCell="1" allowOverlap="1" wp14:anchorId="33B5DF1E" wp14:editId="633D61F4">
          <wp:simplePos x="0" y="0"/>
          <wp:positionH relativeFrom="column">
            <wp:posOffset>2663825</wp:posOffset>
          </wp:positionH>
          <wp:positionV relativeFrom="paragraph">
            <wp:posOffset>0</wp:posOffset>
          </wp:positionV>
          <wp:extent cx="685165" cy="819785"/>
          <wp:effectExtent l="0" t="0" r="635" b="0"/>
          <wp:wrapSquare wrapText="largest"/>
          <wp:docPr id="914411885" name="Picture 3" descr="Attēls, kurā ir skečs, balts, raksts,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ttēls, kurā ir skečs, balts, raksts, zīmējums&#10;&#10;Apraksts ģenerēts automātisk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005D4F4" w14:textId="77777777" w:rsidR="000A5FC4" w:rsidRPr="0082520D" w:rsidRDefault="000A5FC4" w:rsidP="000A5FC4">
    <w:pPr>
      <w:widowControl w:val="0"/>
      <w:suppressLineNumbers/>
      <w:tabs>
        <w:tab w:val="center" w:pos="4822"/>
        <w:tab w:val="right" w:pos="9645"/>
      </w:tabs>
      <w:ind w:right="180"/>
      <w:jc w:val="center"/>
      <w:rPr>
        <w:rFonts w:eastAsia="Arial"/>
        <w:kern w:val="1"/>
        <w:lang w:eastAsia="lv-LV"/>
      </w:rPr>
    </w:pPr>
  </w:p>
  <w:p w14:paraId="6AC75AB2" w14:textId="77777777" w:rsidR="000A5FC4" w:rsidRPr="0082520D" w:rsidRDefault="000A5FC4" w:rsidP="000A5FC4">
    <w:pPr>
      <w:widowControl w:val="0"/>
      <w:suppressLineNumbers/>
      <w:tabs>
        <w:tab w:val="center" w:pos="4822"/>
        <w:tab w:val="right" w:pos="9645"/>
      </w:tabs>
      <w:ind w:right="180"/>
      <w:jc w:val="center"/>
      <w:rPr>
        <w:rFonts w:eastAsia="Arial"/>
        <w:kern w:val="1"/>
        <w:lang w:eastAsia="lv-LV"/>
      </w:rPr>
    </w:pPr>
  </w:p>
  <w:p w14:paraId="7CEF587E" w14:textId="77777777" w:rsidR="000A5FC4" w:rsidRPr="0082520D" w:rsidRDefault="000A5FC4" w:rsidP="000A5FC4">
    <w:pPr>
      <w:widowControl w:val="0"/>
      <w:suppressLineNumbers/>
      <w:tabs>
        <w:tab w:val="center" w:pos="4822"/>
        <w:tab w:val="right" w:pos="9645"/>
      </w:tabs>
      <w:ind w:left="165" w:right="180"/>
      <w:jc w:val="center"/>
      <w:rPr>
        <w:rFonts w:eastAsia="Arial"/>
        <w:kern w:val="1"/>
        <w:lang w:eastAsia="lv-LV"/>
      </w:rPr>
    </w:pPr>
  </w:p>
  <w:p w14:paraId="0522E777" w14:textId="77777777" w:rsidR="000A5FC4" w:rsidRPr="0082520D" w:rsidRDefault="000A5FC4" w:rsidP="000A5FC4">
    <w:pPr>
      <w:widowControl w:val="0"/>
      <w:suppressLineNumbers/>
      <w:tabs>
        <w:tab w:val="center" w:pos="4822"/>
        <w:tab w:val="right" w:pos="9645"/>
      </w:tabs>
      <w:ind w:left="390" w:right="-15"/>
      <w:jc w:val="center"/>
      <w:rPr>
        <w:rFonts w:eastAsia="Arial"/>
        <w:kern w:val="1"/>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0A5FC4" w:rsidRPr="0082520D" w14:paraId="262A985B" w14:textId="77777777" w:rsidTr="00E32B12">
      <w:tc>
        <w:tcPr>
          <w:tcW w:w="9651" w:type="dxa"/>
          <w:shd w:val="clear" w:color="auto" w:fill="auto"/>
        </w:tcPr>
        <w:p w14:paraId="2716864A" w14:textId="77777777" w:rsidR="000A5FC4" w:rsidRPr="0082520D" w:rsidRDefault="000A5FC4" w:rsidP="000A5FC4">
          <w:pPr>
            <w:widowControl w:val="0"/>
            <w:suppressLineNumbers/>
            <w:ind w:right="180"/>
            <w:jc w:val="center"/>
            <w:rPr>
              <w:rFonts w:eastAsia="Arial"/>
              <w:b/>
              <w:bCs/>
              <w:kern w:val="1"/>
              <w:lang w:eastAsia="lv-LV"/>
            </w:rPr>
          </w:pPr>
          <w:r w:rsidRPr="0082520D">
            <w:rPr>
              <w:rFonts w:eastAsia="Arial"/>
              <w:b/>
              <w:bCs/>
              <w:kern w:val="1"/>
              <w:lang w:eastAsia="lv-LV"/>
            </w:rPr>
            <w:t xml:space="preserve">VENTSPILS </w:t>
          </w:r>
          <w:r>
            <w:rPr>
              <w:rFonts w:eastAsia="Arial"/>
              <w:b/>
              <w:bCs/>
              <w:kern w:val="1"/>
              <w:lang w:eastAsia="lv-LV"/>
            </w:rPr>
            <w:t>VALSTS</w:t>
          </w:r>
          <w:r w:rsidRPr="0082520D">
            <w:rPr>
              <w:rFonts w:eastAsia="Arial"/>
              <w:b/>
              <w:bCs/>
              <w:kern w:val="1"/>
              <w:lang w:eastAsia="lv-LV"/>
            </w:rPr>
            <w:t xml:space="preserve">PILSĒTAS </w:t>
          </w:r>
          <w:r>
            <w:rPr>
              <w:rFonts w:eastAsia="Arial"/>
              <w:b/>
              <w:bCs/>
              <w:kern w:val="1"/>
              <w:lang w:eastAsia="lv-LV"/>
            </w:rPr>
            <w:t>PAŠVALDĪBAS DOME</w:t>
          </w:r>
        </w:p>
      </w:tc>
    </w:tr>
    <w:tr w:rsidR="000A5FC4" w:rsidRPr="0082520D" w14:paraId="301F986C" w14:textId="77777777" w:rsidTr="00E32B12">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4B239BDF" w14:textId="77777777" w:rsidR="000A5FC4" w:rsidRPr="0082520D" w:rsidRDefault="000A5FC4" w:rsidP="000A5FC4">
          <w:pPr>
            <w:widowControl w:val="0"/>
            <w:suppressLineNumbers/>
            <w:snapToGrid w:val="0"/>
            <w:ind w:left="-70" w:right="185"/>
            <w:jc w:val="center"/>
            <w:rPr>
              <w:rFonts w:eastAsia="Arial"/>
              <w:kern w:val="1"/>
              <w:sz w:val="18"/>
              <w:szCs w:val="18"/>
              <w:lang w:eastAsia="lv-LV"/>
            </w:rPr>
          </w:pPr>
          <w:r w:rsidRPr="0082520D">
            <w:rPr>
              <w:rFonts w:eastAsia="Arial"/>
              <w:kern w:val="1"/>
              <w:sz w:val="18"/>
              <w:szCs w:val="18"/>
              <w:lang w:eastAsia="lv-LV"/>
            </w:rPr>
            <w:t>Jūras iela 36, Ventspils, LV</w:t>
          </w:r>
          <w:r w:rsidRPr="0082520D">
            <w:rPr>
              <w:rFonts w:eastAsia="Arial"/>
              <w:kern w:val="1"/>
              <w:sz w:val="18"/>
              <w:szCs w:val="18"/>
              <w:lang w:eastAsia="lv-LV"/>
            </w:rPr>
            <w:softHyphen/>
            <w:t xml:space="preserve">3601, Latvija, tālr.: 63601100, </w:t>
          </w:r>
          <w:r>
            <w:rPr>
              <w:rFonts w:eastAsia="Arial"/>
              <w:kern w:val="1"/>
              <w:sz w:val="18"/>
              <w:szCs w:val="18"/>
              <w:lang w:eastAsia="lv-LV"/>
            </w:rPr>
            <w:t xml:space="preserve">fakss: 63601118, </w:t>
          </w:r>
          <w:r w:rsidRPr="0082520D">
            <w:rPr>
              <w:rFonts w:eastAsia="Arial"/>
              <w:kern w:val="1"/>
              <w:sz w:val="18"/>
              <w:szCs w:val="18"/>
              <w:lang w:eastAsia="lv-LV"/>
            </w:rPr>
            <w:t xml:space="preserve">e-pasts: </w:t>
          </w:r>
          <w:hyperlink r:id="rId2" w:history="1">
            <w:r w:rsidRPr="006513D0">
              <w:rPr>
                <w:rStyle w:val="Hipersaite"/>
                <w:rFonts w:eastAsia="Arial"/>
                <w:kern w:val="1"/>
                <w:sz w:val="18"/>
                <w:szCs w:val="18"/>
                <w:lang w:eastAsia="lv-LV"/>
              </w:rPr>
              <w:t>dome@ventspils.lv</w:t>
            </w:r>
          </w:hyperlink>
          <w:r>
            <w:rPr>
              <w:rStyle w:val="Hipersaite"/>
              <w:rFonts w:eastAsia="Arial"/>
              <w:kern w:val="1"/>
              <w:sz w:val="18"/>
              <w:szCs w:val="18"/>
              <w:lang w:eastAsia="lv-LV"/>
            </w:rPr>
            <w:t>, www.ventspils.lv</w:t>
          </w:r>
        </w:p>
      </w:tc>
    </w:tr>
  </w:tbl>
  <w:p w14:paraId="47273BFA" w14:textId="77777777" w:rsidR="000A5FC4" w:rsidRPr="00555548" w:rsidRDefault="000A5FC4" w:rsidP="000A5FC4">
    <w:pPr>
      <w:pStyle w:val="Galvene"/>
    </w:pPr>
  </w:p>
  <w:p w14:paraId="4734D05E" w14:textId="77777777" w:rsidR="000A5FC4" w:rsidRDefault="000A5FC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808DA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569277375" o:spid="_x0000_i1025" type="#_x0000_t75" style="width:14.65pt;height:14.65pt;visibility:visible;mso-wrap-style:square">
            <v:imagedata r:id="rId1" o:title=""/>
          </v:shape>
        </w:pict>
      </mc:Choice>
      <mc:Fallback>
        <w:drawing>
          <wp:inline distT="0" distB="0" distL="0" distR="0" wp14:anchorId="516DBB52" wp14:editId="79B826C8">
            <wp:extent cx="186055" cy="186055"/>
            <wp:effectExtent l="0" t="0" r="0" b="0"/>
            <wp:docPr id="569277375" name="Attēls 56927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mc:Fallback>
    </mc:AlternateContent>
  </w:numPicBullet>
  <w:abstractNum w:abstractNumId="0" w15:restartNumberingAfterBreak="0">
    <w:nsid w:val="FFFFFF80"/>
    <w:multiLevelType w:val="singleLevel"/>
    <w:tmpl w:val="4ABC62EC"/>
    <w:lvl w:ilvl="0">
      <w:start w:val="1"/>
      <w:numFmt w:val="bullet"/>
      <w:pStyle w:val="Sarakstaaizzme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35C0A32"/>
    <w:lvl w:ilvl="0">
      <w:start w:val="1"/>
      <w:numFmt w:val="bullet"/>
      <w:pStyle w:val="Sarakstaaizzme3"/>
      <w:lvlText w:val=""/>
      <w:lvlJc w:val="left"/>
      <w:pPr>
        <w:tabs>
          <w:tab w:val="num" w:pos="926"/>
        </w:tabs>
        <w:ind w:left="926" w:hanging="360"/>
      </w:pPr>
      <w:rPr>
        <w:rFonts w:ascii="Symbol" w:hAnsi="Symbol" w:hint="default"/>
      </w:rPr>
    </w:lvl>
  </w:abstractNum>
  <w:abstractNum w:abstractNumId="2" w15:restartNumberingAfterBreak="0">
    <w:nsid w:val="02244B00"/>
    <w:multiLevelType w:val="hybridMultilevel"/>
    <w:tmpl w:val="FFAE76C2"/>
    <w:lvl w:ilvl="0" w:tplc="6B4813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560C3B"/>
    <w:multiLevelType w:val="hybridMultilevel"/>
    <w:tmpl w:val="950EC746"/>
    <w:lvl w:ilvl="0" w:tplc="9F9493D4">
      <w:start w:val="1"/>
      <w:numFmt w:val="decimal"/>
      <w:lvlText w:val="%1)"/>
      <w:lvlJc w:val="left"/>
      <w:pPr>
        <w:ind w:left="1515" w:hanging="360"/>
      </w:pPr>
      <w:rPr>
        <w:rFonts w:hint="default"/>
        <w:color w:val="000000"/>
      </w:rPr>
    </w:lvl>
    <w:lvl w:ilvl="1" w:tplc="04260019" w:tentative="1">
      <w:start w:val="1"/>
      <w:numFmt w:val="lowerLetter"/>
      <w:lvlText w:val="%2."/>
      <w:lvlJc w:val="left"/>
      <w:pPr>
        <w:ind w:left="2235" w:hanging="360"/>
      </w:pPr>
    </w:lvl>
    <w:lvl w:ilvl="2" w:tplc="0426001B" w:tentative="1">
      <w:start w:val="1"/>
      <w:numFmt w:val="lowerRoman"/>
      <w:lvlText w:val="%3."/>
      <w:lvlJc w:val="right"/>
      <w:pPr>
        <w:ind w:left="2955" w:hanging="180"/>
      </w:pPr>
    </w:lvl>
    <w:lvl w:ilvl="3" w:tplc="0426000F" w:tentative="1">
      <w:start w:val="1"/>
      <w:numFmt w:val="decimal"/>
      <w:lvlText w:val="%4."/>
      <w:lvlJc w:val="left"/>
      <w:pPr>
        <w:ind w:left="3675" w:hanging="360"/>
      </w:pPr>
    </w:lvl>
    <w:lvl w:ilvl="4" w:tplc="04260019" w:tentative="1">
      <w:start w:val="1"/>
      <w:numFmt w:val="lowerLetter"/>
      <w:lvlText w:val="%5."/>
      <w:lvlJc w:val="left"/>
      <w:pPr>
        <w:ind w:left="4395" w:hanging="360"/>
      </w:pPr>
    </w:lvl>
    <w:lvl w:ilvl="5" w:tplc="0426001B" w:tentative="1">
      <w:start w:val="1"/>
      <w:numFmt w:val="lowerRoman"/>
      <w:lvlText w:val="%6."/>
      <w:lvlJc w:val="right"/>
      <w:pPr>
        <w:ind w:left="5115" w:hanging="180"/>
      </w:pPr>
    </w:lvl>
    <w:lvl w:ilvl="6" w:tplc="0426000F" w:tentative="1">
      <w:start w:val="1"/>
      <w:numFmt w:val="decimal"/>
      <w:lvlText w:val="%7."/>
      <w:lvlJc w:val="left"/>
      <w:pPr>
        <w:ind w:left="5835" w:hanging="360"/>
      </w:pPr>
    </w:lvl>
    <w:lvl w:ilvl="7" w:tplc="04260019" w:tentative="1">
      <w:start w:val="1"/>
      <w:numFmt w:val="lowerLetter"/>
      <w:lvlText w:val="%8."/>
      <w:lvlJc w:val="left"/>
      <w:pPr>
        <w:ind w:left="6555" w:hanging="360"/>
      </w:pPr>
    </w:lvl>
    <w:lvl w:ilvl="8" w:tplc="0426001B" w:tentative="1">
      <w:start w:val="1"/>
      <w:numFmt w:val="lowerRoman"/>
      <w:lvlText w:val="%9."/>
      <w:lvlJc w:val="right"/>
      <w:pPr>
        <w:ind w:left="7275" w:hanging="180"/>
      </w:pPr>
    </w:lvl>
  </w:abstractNum>
  <w:abstractNum w:abstractNumId="4" w15:restartNumberingAfterBreak="0">
    <w:nsid w:val="056D634A"/>
    <w:multiLevelType w:val="multilevel"/>
    <w:tmpl w:val="3086D700"/>
    <w:lvl w:ilvl="0">
      <w:start w:val="1"/>
      <w:numFmt w:val="decimal"/>
      <w:lvlText w:val="%1."/>
      <w:lvlJc w:val="left"/>
      <w:pPr>
        <w:ind w:left="360" w:hanging="360"/>
      </w:pPr>
      <w:rPr>
        <w:rFonts w:hint="default"/>
      </w:rPr>
    </w:lvl>
    <w:lvl w:ilvl="1">
      <w:start w:val="1"/>
      <w:numFmt w:val="decimal"/>
      <w:lvlText w:val="%1.%2."/>
      <w:lvlJc w:val="left"/>
      <w:pPr>
        <w:ind w:left="1000" w:hanging="432"/>
      </w:pPr>
      <w:rPr>
        <w:b w:val="0"/>
        <w:sz w:val="24"/>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B00AE8"/>
    <w:multiLevelType w:val="multilevel"/>
    <w:tmpl w:val="E48A2492"/>
    <w:lvl w:ilvl="0">
      <w:start w:val="2"/>
      <w:numFmt w:val="decimal"/>
      <w:lvlText w:val="%1."/>
      <w:lvlJc w:val="left"/>
      <w:pPr>
        <w:ind w:left="480" w:hanging="480"/>
      </w:pPr>
      <w:rPr>
        <w:rFonts w:cs="Times New Roman" w:hint="default"/>
        <w:color w:val="000000"/>
      </w:rPr>
    </w:lvl>
    <w:lvl w:ilvl="1">
      <w:start w:val="9"/>
      <w:numFmt w:val="decimal"/>
      <w:lvlText w:val="%1.%2."/>
      <w:lvlJc w:val="left"/>
      <w:pPr>
        <w:ind w:left="622" w:hanging="48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6" w15:restartNumberingAfterBreak="0">
    <w:nsid w:val="112E36FF"/>
    <w:multiLevelType w:val="hybridMultilevel"/>
    <w:tmpl w:val="3AA67B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C316B1"/>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6502F2D"/>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B444046"/>
    <w:multiLevelType w:val="hybridMultilevel"/>
    <w:tmpl w:val="38EAF230"/>
    <w:lvl w:ilvl="0" w:tplc="F844FE64">
      <w:start w:val="1"/>
      <w:numFmt w:val="bullet"/>
      <w:lvlText w:val=""/>
      <w:lvlPicBulletId w:val="0"/>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1BE1B4D"/>
    <w:multiLevelType w:val="hybridMultilevel"/>
    <w:tmpl w:val="89DA035A"/>
    <w:lvl w:ilvl="0" w:tplc="FD1E2E14">
      <w:start w:val="1"/>
      <w:numFmt w:val="decimal"/>
      <w:lvlText w:val="%1)"/>
      <w:lvlJc w:val="left"/>
      <w:pPr>
        <w:ind w:left="786" w:hanging="360"/>
      </w:pPr>
      <w:rPr>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72564D9"/>
    <w:multiLevelType w:val="hybridMultilevel"/>
    <w:tmpl w:val="37D2C68C"/>
    <w:lvl w:ilvl="0" w:tplc="D090AB28">
      <w:start w:val="1"/>
      <w:numFmt w:val="bullet"/>
      <w:lvlText w:val="-"/>
      <w:lvlJc w:val="left"/>
      <w:pPr>
        <w:ind w:left="1440" w:hanging="360"/>
      </w:pPr>
      <w:rPr>
        <w:rFonts w:ascii="Verdana" w:eastAsia="Calibri" w:hAnsi="Verdana" w:cs="Consola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79F34FB"/>
    <w:multiLevelType w:val="hybridMultilevel"/>
    <w:tmpl w:val="EBF2524E"/>
    <w:lvl w:ilvl="0" w:tplc="58483404">
      <w:start w:val="1"/>
      <w:numFmt w:val="decimal"/>
      <w:lvlText w:val="(%1)"/>
      <w:lvlJc w:val="left"/>
      <w:pPr>
        <w:ind w:left="1155" w:hanging="405"/>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3" w15:restartNumberingAfterBreak="0">
    <w:nsid w:val="2BC30CBC"/>
    <w:multiLevelType w:val="hybridMultilevel"/>
    <w:tmpl w:val="8CF8A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2B0914"/>
    <w:multiLevelType w:val="hybridMultilevel"/>
    <w:tmpl w:val="934C35DC"/>
    <w:lvl w:ilvl="0" w:tplc="B6F458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400502"/>
    <w:multiLevelType w:val="hybridMultilevel"/>
    <w:tmpl w:val="BD5A9AF0"/>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4680503F"/>
    <w:multiLevelType w:val="hybridMultilevel"/>
    <w:tmpl w:val="94C25B92"/>
    <w:lvl w:ilvl="0" w:tplc="D646EC4A">
      <w:start w:val="1"/>
      <w:numFmt w:val="decimal"/>
      <w:lvlText w:val="%1."/>
      <w:lvlJc w:val="left"/>
      <w:pPr>
        <w:ind w:left="1069"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E571EC9"/>
    <w:multiLevelType w:val="hybridMultilevel"/>
    <w:tmpl w:val="830283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5D29E3"/>
    <w:multiLevelType w:val="hybridMultilevel"/>
    <w:tmpl w:val="EB500C3E"/>
    <w:lvl w:ilvl="0" w:tplc="06BCABD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8F209C"/>
    <w:multiLevelType w:val="hybridMultilevel"/>
    <w:tmpl w:val="37B468A6"/>
    <w:lvl w:ilvl="0" w:tplc="3ECA5BB0">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6469E5"/>
    <w:multiLevelType w:val="hybridMultilevel"/>
    <w:tmpl w:val="2E1AEA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4A112C"/>
    <w:multiLevelType w:val="hybridMultilevel"/>
    <w:tmpl w:val="CA6C2B94"/>
    <w:lvl w:ilvl="0" w:tplc="1766292E">
      <w:start w:val="1"/>
      <w:numFmt w:val="decimal"/>
      <w:lvlText w:val="%1)"/>
      <w:lvlJc w:val="left"/>
      <w:pPr>
        <w:ind w:left="735" w:hanging="360"/>
      </w:pPr>
      <w:rPr>
        <w:rFonts w:hint="default"/>
        <w:sz w:val="28"/>
        <w:szCs w:val="28"/>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22" w15:restartNumberingAfterBreak="0">
    <w:nsid w:val="62E0059C"/>
    <w:multiLevelType w:val="hybridMultilevel"/>
    <w:tmpl w:val="74FC87D8"/>
    <w:lvl w:ilvl="0" w:tplc="F844FE64">
      <w:start w:val="1"/>
      <w:numFmt w:val="bullet"/>
      <w:lvlText w:val=""/>
      <w:lvlPicBulletId w:val="0"/>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97D26D3"/>
    <w:multiLevelType w:val="hybridMultilevel"/>
    <w:tmpl w:val="67F6CB86"/>
    <w:lvl w:ilvl="0" w:tplc="609818DE">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4" w15:restartNumberingAfterBreak="0">
    <w:nsid w:val="7764068F"/>
    <w:multiLevelType w:val="multilevel"/>
    <w:tmpl w:val="9CDE5D7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9E10D47"/>
    <w:multiLevelType w:val="hybridMultilevel"/>
    <w:tmpl w:val="BA085DCA"/>
    <w:lvl w:ilvl="0" w:tplc="D2C69912">
      <w:start w:val="60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B497893"/>
    <w:multiLevelType w:val="hybridMultilevel"/>
    <w:tmpl w:val="A27023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D3F3563"/>
    <w:multiLevelType w:val="hybridMultilevel"/>
    <w:tmpl w:val="A6D25F3E"/>
    <w:lvl w:ilvl="0" w:tplc="D2C69912">
      <w:start w:val="603"/>
      <w:numFmt w:val="bullet"/>
      <w:lvlText w:val="-"/>
      <w:lvlJc w:val="left"/>
      <w:pPr>
        <w:ind w:left="949" w:hanging="360"/>
      </w:pPr>
      <w:rPr>
        <w:rFonts w:ascii="Times New Roman" w:eastAsia="Times New Roman" w:hAnsi="Times New Roman" w:cs="Times New Roman" w:hint="default"/>
      </w:rPr>
    </w:lvl>
    <w:lvl w:ilvl="1" w:tplc="04260003" w:tentative="1">
      <w:start w:val="1"/>
      <w:numFmt w:val="bullet"/>
      <w:lvlText w:val="o"/>
      <w:lvlJc w:val="left"/>
      <w:pPr>
        <w:ind w:left="1669" w:hanging="360"/>
      </w:pPr>
      <w:rPr>
        <w:rFonts w:ascii="Courier New" w:hAnsi="Courier New" w:cs="Courier New" w:hint="default"/>
      </w:rPr>
    </w:lvl>
    <w:lvl w:ilvl="2" w:tplc="04260005" w:tentative="1">
      <w:start w:val="1"/>
      <w:numFmt w:val="bullet"/>
      <w:lvlText w:val=""/>
      <w:lvlJc w:val="left"/>
      <w:pPr>
        <w:ind w:left="2389" w:hanging="360"/>
      </w:pPr>
      <w:rPr>
        <w:rFonts w:ascii="Wingdings" w:hAnsi="Wingdings" w:hint="default"/>
      </w:rPr>
    </w:lvl>
    <w:lvl w:ilvl="3" w:tplc="04260001" w:tentative="1">
      <w:start w:val="1"/>
      <w:numFmt w:val="bullet"/>
      <w:lvlText w:val=""/>
      <w:lvlJc w:val="left"/>
      <w:pPr>
        <w:ind w:left="3109" w:hanging="360"/>
      </w:pPr>
      <w:rPr>
        <w:rFonts w:ascii="Symbol" w:hAnsi="Symbol" w:hint="default"/>
      </w:rPr>
    </w:lvl>
    <w:lvl w:ilvl="4" w:tplc="04260003" w:tentative="1">
      <w:start w:val="1"/>
      <w:numFmt w:val="bullet"/>
      <w:lvlText w:val="o"/>
      <w:lvlJc w:val="left"/>
      <w:pPr>
        <w:ind w:left="3829" w:hanging="360"/>
      </w:pPr>
      <w:rPr>
        <w:rFonts w:ascii="Courier New" w:hAnsi="Courier New" w:cs="Courier New" w:hint="default"/>
      </w:rPr>
    </w:lvl>
    <w:lvl w:ilvl="5" w:tplc="04260005" w:tentative="1">
      <w:start w:val="1"/>
      <w:numFmt w:val="bullet"/>
      <w:lvlText w:val=""/>
      <w:lvlJc w:val="left"/>
      <w:pPr>
        <w:ind w:left="4549" w:hanging="360"/>
      </w:pPr>
      <w:rPr>
        <w:rFonts w:ascii="Wingdings" w:hAnsi="Wingdings" w:hint="default"/>
      </w:rPr>
    </w:lvl>
    <w:lvl w:ilvl="6" w:tplc="04260001" w:tentative="1">
      <w:start w:val="1"/>
      <w:numFmt w:val="bullet"/>
      <w:lvlText w:val=""/>
      <w:lvlJc w:val="left"/>
      <w:pPr>
        <w:ind w:left="5269" w:hanging="360"/>
      </w:pPr>
      <w:rPr>
        <w:rFonts w:ascii="Symbol" w:hAnsi="Symbol" w:hint="default"/>
      </w:rPr>
    </w:lvl>
    <w:lvl w:ilvl="7" w:tplc="04260003" w:tentative="1">
      <w:start w:val="1"/>
      <w:numFmt w:val="bullet"/>
      <w:lvlText w:val="o"/>
      <w:lvlJc w:val="left"/>
      <w:pPr>
        <w:ind w:left="5989" w:hanging="360"/>
      </w:pPr>
      <w:rPr>
        <w:rFonts w:ascii="Courier New" w:hAnsi="Courier New" w:cs="Courier New" w:hint="default"/>
      </w:rPr>
    </w:lvl>
    <w:lvl w:ilvl="8" w:tplc="04260005" w:tentative="1">
      <w:start w:val="1"/>
      <w:numFmt w:val="bullet"/>
      <w:lvlText w:val=""/>
      <w:lvlJc w:val="left"/>
      <w:pPr>
        <w:ind w:left="6709" w:hanging="360"/>
      </w:pPr>
      <w:rPr>
        <w:rFonts w:ascii="Wingdings" w:hAnsi="Wingdings" w:hint="default"/>
      </w:rPr>
    </w:lvl>
  </w:abstractNum>
  <w:abstractNum w:abstractNumId="28" w15:restartNumberingAfterBreak="0">
    <w:nsid w:val="7E7E728C"/>
    <w:multiLevelType w:val="hybridMultilevel"/>
    <w:tmpl w:val="8278DA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0125864">
    <w:abstractNumId w:val="6"/>
  </w:num>
  <w:num w:numId="2" w16cid:durableId="601959764">
    <w:abstractNumId w:val="14"/>
  </w:num>
  <w:num w:numId="3" w16cid:durableId="1502162045">
    <w:abstractNumId w:val="2"/>
  </w:num>
  <w:num w:numId="4" w16cid:durableId="1660304439">
    <w:abstractNumId w:val="1"/>
  </w:num>
  <w:num w:numId="5" w16cid:durableId="904101294">
    <w:abstractNumId w:val="16"/>
  </w:num>
  <w:num w:numId="6" w16cid:durableId="1581673244">
    <w:abstractNumId w:val="21"/>
  </w:num>
  <w:num w:numId="7" w16cid:durableId="116604480">
    <w:abstractNumId w:val="12"/>
  </w:num>
  <w:num w:numId="8" w16cid:durableId="966353279">
    <w:abstractNumId w:val="3"/>
  </w:num>
  <w:num w:numId="9" w16cid:durableId="1688212965">
    <w:abstractNumId w:val="0"/>
  </w:num>
  <w:num w:numId="10" w16cid:durableId="1589117691">
    <w:abstractNumId w:val="26"/>
  </w:num>
  <w:num w:numId="11" w16cid:durableId="2024431830">
    <w:abstractNumId w:val="13"/>
  </w:num>
  <w:num w:numId="12" w16cid:durableId="2070766990">
    <w:abstractNumId w:val="23"/>
  </w:num>
  <w:num w:numId="13" w16cid:durableId="2130778713">
    <w:abstractNumId w:val="19"/>
  </w:num>
  <w:num w:numId="14" w16cid:durableId="1543907526">
    <w:abstractNumId w:val="18"/>
  </w:num>
  <w:num w:numId="15" w16cid:durableId="843013896">
    <w:abstractNumId w:val="27"/>
  </w:num>
  <w:num w:numId="16" w16cid:durableId="1389110557">
    <w:abstractNumId w:val="11"/>
  </w:num>
  <w:num w:numId="17" w16cid:durableId="2101215901">
    <w:abstractNumId w:val="20"/>
  </w:num>
  <w:num w:numId="18" w16cid:durableId="1185632718">
    <w:abstractNumId w:val="25"/>
  </w:num>
  <w:num w:numId="19" w16cid:durableId="1212963093">
    <w:abstractNumId w:val="8"/>
  </w:num>
  <w:num w:numId="20" w16cid:durableId="1431125492">
    <w:abstractNumId w:val="7"/>
  </w:num>
  <w:num w:numId="21" w16cid:durableId="1454128447">
    <w:abstractNumId w:val="10"/>
  </w:num>
  <w:num w:numId="22" w16cid:durableId="1559512067">
    <w:abstractNumId w:val="17"/>
  </w:num>
  <w:num w:numId="23" w16cid:durableId="2087527420">
    <w:abstractNumId w:val="4"/>
  </w:num>
  <w:num w:numId="24" w16cid:durableId="232931443">
    <w:abstractNumId w:val="5"/>
  </w:num>
  <w:num w:numId="25" w16cid:durableId="224685073">
    <w:abstractNumId w:val="15"/>
  </w:num>
  <w:num w:numId="26" w16cid:durableId="2012557662">
    <w:abstractNumId w:val="22"/>
  </w:num>
  <w:num w:numId="27" w16cid:durableId="1131095890">
    <w:abstractNumId w:val="9"/>
  </w:num>
  <w:num w:numId="28" w16cid:durableId="371924483">
    <w:abstractNumId w:val="28"/>
  </w:num>
  <w:num w:numId="29" w16cid:durableId="10082913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FB5"/>
    <w:rsid w:val="00001B68"/>
    <w:rsid w:val="00001DAB"/>
    <w:rsid w:val="00001F4E"/>
    <w:rsid w:val="0000454B"/>
    <w:rsid w:val="00006185"/>
    <w:rsid w:val="0001209F"/>
    <w:rsid w:val="00012AE1"/>
    <w:rsid w:val="00014ECA"/>
    <w:rsid w:val="0002376C"/>
    <w:rsid w:val="00025BA1"/>
    <w:rsid w:val="00033597"/>
    <w:rsid w:val="00037621"/>
    <w:rsid w:val="00042903"/>
    <w:rsid w:val="00043287"/>
    <w:rsid w:val="00055B21"/>
    <w:rsid w:val="00056F7D"/>
    <w:rsid w:val="00060B6D"/>
    <w:rsid w:val="000631CF"/>
    <w:rsid w:val="000652C2"/>
    <w:rsid w:val="00070CBC"/>
    <w:rsid w:val="00073561"/>
    <w:rsid w:val="000761AD"/>
    <w:rsid w:val="00085834"/>
    <w:rsid w:val="00093B0D"/>
    <w:rsid w:val="00094BFC"/>
    <w:rsid w:val="00095747"/>
    <w:rsid w:val="000A08CC"/>
    <w:rsid w:val="000A5FC4"/>
    <w:rsid w:val="000A6AC4"/>
    <w:rsid w:val="000A76F1"/>
    <w:rsid w:val="000B0AD7"/>
    <w:rsid w:val="000B0F5E"/>
    <w:rsid w:val="000B4615"/>
    <w:rsid w:val="000C293C"/>
    <w:rsid w:val="000C6A2D"/>
    <w:rsid w:val="000C748C"/>
    <w:rsid w:val="000D0F93"/>
    <w:rsid w:val="000D3ED2"/>
    <w:rsid w:val="000D772D"/>
    <w:rsid w:val="000D7912"/>
    <w:rsid w:val="000E34CB"/>
    <w:rsid w:val="000E5A4A"/>
    <w:rsid w:val="000F24D2"/>
    <w:rsid w:val="000F2942"/>
    <w:rsid w:val="000F37C5"/>
    <w:rsid w:val="000F3E37"/>
    <w:rsid w:val="000F5E1A"/>
    <w:rsid w:val="00101B85"/>
    <w:rsid w:val="00102E67"/>
    <w:rsid w:val="001052C6"/>
    <w:rsid w:val="00107E41"/>
    <w:rsid w:val="001119DB"/>
    <w:rsid w:val="00112267"/>
    <w:rsid w:val="0011489E"/>
    <w:rsid w:val="00120CF8"/>
    <w:rsid w:val="00132577"/>
    <w:rsid w:val="00132588"/>
    <w:rsid w:val="001366AB"/>
    <w:rsid w:val="00137C1A"/>
    <w:rsid w:val="00143950"/>
    <w:rsid w:val="001450A6"/>
    <w:rsid w:val="0014768D"/>
    <w:rsid w:val="00150379"/>
    <w:rsid w:val="00155EAE"/>
    <w:rsid w:val="001566C4"/>
    <w:rsid w:val="0016346B"/>
    <w:rsid w:val="001659DF"/>
    <w:rsid w:val="001717B4"/>
    <w:rsid w:val="00173C4E"/>
    <w:rsid w:val="0018075A"/>
    <w:rsid w:val="001835C2"/>
    <w:rsid w:val="001960E5"/>
    <w:rsid w:val="001961C2"/>
    <w:rsid w:val="001A445E"/>
    <w:rsid w:val="001A5F33"/>
    <w:rsid w:val="001B1167"/>
    <w:rsid w:val="001B3ACE"/>
    <w:rsid w:val="001B73E6"/>
    <w:rsid w:val="001C24D9"/>
    <w:rsid w:val="001C503A"/>
    <w:rsid w:val="001C5DEA"/>
    <w:rsid w:val="001D4B5A"/>
    <w:rsid w:val="001D7AC3"/>
    <w:rsid w:val="001E591E"/>
    <w:rsid w:val="001E6950"/>
    <w:rsid w:val="001F0585"/>
    <w:rsid w:val="001F06A9"/>
    <w:rsid w:val="001F0EE4"/>
    <w:rsid w:val="001F2B81"/>
    <w:rsid w:val="001F4745"/>
    <w:rsid w:val="001F488B"/>
    <w:rsid w:val="001F4A2C"/>
    <w:rsid w:val="00203210"/>
    <w:rsid w:val="002147EB"/>
    <w:rsid w:val="00216985"/>
    <w:rsid w:val="002230DA"/>
    <w:rsid w:val="002239EE"/>
    <w:rsid w:val="002465FA"/>
    <w:rsid w:val="002471E2"/>
    <w:rsid w:val="00247285"/>
    <w:rsid w:val="00247F88"/>
    <w:rsid w:val="00255FA1"/>
    <w:rsid w:val="00256DD0"/>
    <w:rsid w:val="00256F65"/>
    <w:rsid w:val="00263108"/>
    <w:rsid w:val="002635FF"/>
    <w:rsid w:val="002649E0"/>
    <w:rsid w:val="00265087"/>
    <w:rsid w:val="00267BE4"/>
    <w:rsid w:val="0027180F"/>
    <w:rsid w:val="0027281C"/>
    <w:rsid w:val="002811F4"/>
    <w:rsid w:val="0028239E"/>
    <w:rsid w:val="00284295"/>
    <w:rsid w:val="00295087"/>
    <w:rsid w:val="00296CBB"/>
    <w:rsid w:val="002A2959"/>
    <w:rsid w:val="002A496D"/>
    <w:rsid w:val="002B024C"/>
    <w:rsid w:val="002B0355"/>
    <w:rsid w:val="002B0B04"/>
    <w:rsid w:val="002B2FFA"/>
    <w:rsid w:val="002B71EB"/>
    <w:rsid w:val="002B7C25"/>
    <w:rsid w:val="002C2571"/>
    <w:rsid w:val="002C3994"/>
    <w:rsid w:val="002D3A8B"/>
    <w:rsid w:val="002D7CB8"/>
    <w:rsid w:val="002E06AA"/>
    <w:rsid w:val="002E1017"/>
    <w:rsid w:val="002E22E9"/>
    <w:rsid w:val="002E3177"/>
    <w:rsid w:val="002E741D"/>
    <w:rsid w:val="002F0AE3"/>
    <w:rsid w:val="002F2135"/>
    <w:rsid w:val="002F4A73"/>
    <w:rsid w:val="003013C4"/>
    <w:rsid w:val="003039B3"/>
    <w:rsid w:val="00306EBB"/>
    <w:rsid w:val="00310B41"/>
    <w:rsid w:val="00311F66"/>
    <w:rsid w:val="003147B8"/>
    <w:rsid w:val="003158A7"/>
    <w:rsid w:val="00315B91"/>
    <w:rsid w:val="0032072C"/>
    <w:rsid w:val="00321E88"/>
    <w:rsid w:val="00323908"/>
    <w:rsid w:val="003241ED"/>
    <w:rsid w:val="00325A11"/>
    <w:rsid w:val="003273CA"/>
    <w:rsid w:val="003363DE"/>
    <w:rsid w:val="00342404"/>
    <w:rsid w:val="0035602D"/>
    <w:rsid w:val="00356F07"/>
    <w:rsid w:val="00357C69"/>
    <w:rsid w:val="00360BC6"/>
    <w:rsid w:val="00364A7F"/>
    <w:rsid w:val="003816CC"/>
    <w:rsid w:val="003817BD"/>
    <w:rsid w:val="003A6659"/>
    <w:rsid w:val="003B0ECA"/>
    <w:rsid w:val="003B68F4"/>
    <w:rsid w:val="003B6B43"/>
    <w:rsid w:val="003C0459"/>
    <w:rsid w:val="003C09A3"/>
    <w:rsid w:val="003C0B9B"/>
    <w:rsid w:val="003C13C8"/>
    <w:rsid w:val="003D0525"/>
    <w:rsid w:val="003D191E"/>
    <w:rsid w:val="003D223C"/>
    <w:rsid w:val="003D350D"/>
    <w:rsid w:val="003D58C2"/>
    <w:rsid w:val="003D79DA"/>
    <w:rsid w:val="003E1D71"/>
    <w:rsid w:val="003E2718"/>
    <w:rsid w:val="003E64E2"/>
    <w:rsid w:val="003E73A9"/>
    <w:rsid w:val="003F0275"/>
    <w:rsid w:val="003F2BDA"/>
    <w:rsid w:val="003F578A"/>
    <w:rsid w:val="003F79F6"/>
    <w:rsid w:val="003F7B64"/>
    <w:rsid w:val="00404684"/>
    <w:rsid w:val="00407BEC"/>
    <w:rsid w:val="004126C0"/>
    <w:rsid w:val="0041340D"/>
    <w:rsid w:val="004138FF"/>
    <w:rsid w:val="004177B2"/>
    <w:rsid w:val="00427240"/>
    <w:rsid w:val="0043156B"/>
    <w:rsid w:val="0043202B"/>
    <w:rsid w:val="00435610"/>
    <w:rsid w:val="00436AC1"/>
    <w:rsid w:val="004445CD"/>
    <w:rsid w:val="004507CB"/>
    <w:rsid w:val="0045360E"/>
    <w:rsid w:val="004536DE"/>
    <w:rsid w:val="00460287"/>
    <w:rsid w:val="004660BF"/>
    <w:rsid w:val="00474B5D"/>
    <w:rsid w:val="00475B5E"/>
    <w:rsid w:val="00476738"/>
    <w:rsid w:val="00477977"/>
    <w:rsid w:val="00482E04"/>
    <w:rsid w:val="0048328F"/>
    <w:rsid w:val="00483D75"/>
    <w:rsid w:val="00484AC8"/>
    <w:rsid w:val="00491306"/>
    <w:rsid w:val="00491516"/>
    <w:rsid w:val="00496174"/>
    <w:rsid w:val="00496FD2"/>
    <w:rsid w:val="00497714"/>
    <w:rsid w:val="004A2CD2"/>
    <w:rsid w:val="004B22A1"/>
    <w:rsid w:val="004B2A95"/>
    <w:rsid w:val="004B3BF7"/>
    <w:rsid w:val="004C269C"/>
    <w:rsid w:val="004C4243"/>
    <w:rsid w:val="004D00C8"/>
    <w:rsid w:val="004D0693"/>
    <w:rsid w:val="004D5E5D"/>
    <w:rsid w:val="004E5F6B"/>
    <w:rsid w:val="004E6427"/>
    <w:rsid w:val="004F27DC"/>
    <w:rsid w:val="004F6E46"/>
    <w:rsid w:val="0050182A"/>
    <w:rsid w:val="005045C1"/>
    <w:rsid w:val="00506AB0"/>
    <w:rsid w:val="00506DE7"/>
    <w:rsid w:val="00511189"/>
    <w:rsid w:val="00514C23"/>
    <w:rsid w:val="005150B1"/>
    <w:rsid w:val="0052263D"/>
    <w:rsid w:val="0052290C"/>
    <w:rsid w:val="00527A14"/>
    <w:rsid w:val="005303A2"/>
    <w:rsid w:val="00537305"/>
    <w:rsid w:val="00542A5B"/>
    <w:rsid w:val="005509EE"/>
    <w:rsid w:val="00552D29"/>
    <w:rsid w:val="00555546"/>
    <w:rsid w:val="00555842"/>
    <w:rsid w:val="00557CA0"/>
    <w:rsid w:val="00562171"/>
    <w:rsid w:val="00566222"/>
    <w:rsid w:val="00567C33"/>
    <w:rsid w:val="0057653D"/>
    <w:rsid w:val="00580E9D"/>
    <w:rsid w:val="00590200"/>
    <w:rsid w:val="00591479"/>
    <w:rsid w:val="005A03F3"/>
    <w:rsid w:val="005A4A5C"/>
    <w:rsid w:val="005A6F94"/>
    <w:rsid w:val="005A7665"/>
    <w:rsid w:val="005B03B1"/>
    <w:rsid w:val="005B054D"/>
    <w:rsid w:val="005B1323"/>
    <w:rsid w:val="005B6BD6"/>
    <w:rsid w:val="005B78A6"/>
    <w:rsid w:val="005C0B7B"/>
    <w:rsid w:val="005C1A86"/>
    <w:rsid w:val="005C3371"/>
    <w:rsid w:val="005D225E"/>
    <w:rsid w:val="005D5D4E"/>
    <w:rsid w:val="005E10F6"/>
    <w:rsid w:val="005E323D"/>
    <w:rsid w:val="005E357F"/>
    <w:rsid w:val="005E511B"/>
    <w:rsid w:val="005F061E"/>
    <w:rsid w:val="005F130F"/>
    <w:rsid w:val="005F4877"/>
    <w:rsid w:val="005F609B"/>
    <w:rsid w:val="00605231"/>
    <w:rsid w:val="0061066B"/>
    <w:rsid w:val="00613ED0"/>
    <w:rsid w:val="00614CA4"/>
    <w:rsid w:val="006209F8"/>
    <w:rsid w:val="00620DD2"/>
    <w:rsid w:val="0062205B"/>
    <w:rsid w:val="00624509"/>
    <w:rsid w:val="00627FDD"/>
    <w:rsid w:val="00630CA6"/>
    <w:rsid w:val="0063434E"/>
    <w:rsid w:val="006379F3"/>
    <w:rsid w:val="00643A94"/>
    <w:rsid w:val="00645FA3"/>
    <w:rsid w:val="00651314"/>
    <w:rsid w:val="00660101"/>
    <w:rsid w:val="00660F91"/>
    <w:rsid w:val="00662E8D"/>
    <w:rsid w:val="00664777"/>
    <w:rsid w:val="00682394"/>
    <w:rsid w:val="00683DB7"/>
    <w:rsid w:val="00683DFC"/>
    <w:rsid w:val="00686F61"/>
    <w:rsid w:val="0069213A"/>
    <w:rsid w:val="00693B41"/>
    <w:rsid w:val="00695444"/>
    <w:rsid w:val="006A2577"/>
    <w:rsid w:val="006A341C"/>
    <w:rsid w:val="006A6A3D"/>
    <w:rsid w:val="006B44CD"/>
    <w:rsid w:val="006D141B"/>
    <w:rsid w:val="006D3AC6"/>
    <w:rsid w:val="006D4F87"/>
    <w:rsid w:val="006D5EC5"/>
    <w:rsid w:val="006E20B9"/>
    <w:rsid w:val="006E2292"/>
    <w:rsid w:val="006E2888"/>
    <w:rsid w:val="006E29B5"/>
    <w:rsid w:val="006E3F2F"/>
    <w:rsid w:val="006E43DC"/>
    <w:rsid w:val="006E76A8"/>
    <w:rsid w:val="006F04B7"/>
    <w:rsid w:val="006F129B"/>
    <w:rsid w:val="006F2CC5"/>
    <w:rsid w:val="006F5350"/>
    <w:rsid w:val="006F6FC8"/>
    <w:rsid w:val="0070041E"/>
    <w:rsid w:val="00703E34"/>
    <w:rsid w:val="00704AAE"/>
    <w:rsid w:val="00714285"/>
    <w:rsid w:val="00715B6B"/>
    <w:rsid w:val="00716775"/>
    <w:rsid w:val="00722903"/>
    <w:rsid w:val="00724728"/>
    <w:rsid w:val="00735883"/>
    <w:rsid w:val="007371B8"/>
    <w:rsid w:val="00741E79"/>
    <w:rsid w:val="00747062"/>
    <w:rsid w:val="007505DC"/>
    <w:rsid w:val="00751576"/>
    <w:rsid w:val="00760272"/>
    <w:rsid w:val="00764240"/>
    <w:rsid w:val="00766A66"/>
    <w:rsid w:val="0077367E"/>
    <w:rsid w:val="00777D56"/>
    <w:rsid w:val="00780C50"/>
    <w:rsid w:val="0078394C"/>
    <w:rsid w:val="00785DCD"/>
    <w:rsid w:val="00791470"/>
    <w:rsid w:val="0079786F"/>
    <w:rsid w:val="007A0F33"/>
    <w:rsid w:val="007A4C65"/>
    <w:rsid w:val="007B4AA3"/>
    <w:rsid w:val="007B665A"/>
    <w:rsid w:val="007B6C4B"/>
    <w:rsid w:val="007C32F0"/>
    <w:rsid w:val="007C355C"/>
    <w:rsid w:val="007C7A5C"/>
    <w:rsid w:val="007E2339"/>
    <w:rsid w:val="007E41ED"/>
    <w:rsid w:val="007E6749"/>
    <w:rsid w:val="007F10C0"/>
    <w:rsid w:val="007F3337"/>
    <w:rsid w:val="007F59C5"/>
    <w:rsid w:val="007F7E78"/>
    <w:rsid w:val="00810B2E"/>
    <w:rsid w:val="00810D2F"/>
    <w:rsid w:val="00814FA5"/>
    <w:rsid w:val="00831CE5"/>
    <w:rsid w:val="008353F2"/>
    <w:rsid w:val="00835FF4"/>
    <w:rsid w:val="00845D27"/>
    <w:rsid w:val="00846A79"/>
    <w:rsid w:val="00847C4D"/>
    <w:rsid w:val="00850946"/>
    <w:rsid w:val="00853EF0"/>
    <w:rsid w:val="00863344"/>
    <w:rsid w:val="008646B7"/>
    <w:rsid w:val="00867311"/>
    <w:rsid w:val="008730C0"/>
    <w:rsid w:val="008732EB"/>
    <w:rsid w:val="00886258"/>
    <w:rsid w:val="008903B0"/>
    <w:rsid w:val="0089301A"/>
    <w:rsid w:val="00893E2D"/>
    <w:rsid w:val="008947F4"/>
    <w:rsid w:val="00894938"/>
    <w:rsid w:val="00896D45"/>
    <w:rsid w:val="008A3D56"/>
    <w:rsid w:val="008A6C1A"/>
    <w:rsid w:val="008C02F3"/>
    <w:rsid w:val="008C32F6"/>
    <w:rsid w:val="008C457F"/>
    <w:rsid w:val="008C6B6F"/>
    <w:rsid w:val="008C6E0B"/>
    <w:rsid w:val="008C744F"/>
    <w:rsid w:val="008D0CD9"/>
    <w:rsid w:val="008D3CCD"/>
    <w:rsid w:val="008D5586"/>
    <w:rsid w:val="008D5FCA"/>
    <w:rsid w:val="008E13DA"/>
    <w:rsid w:val="008E48D9"/>
    <w:rsid w:val="008E4DF7"/>
    <w:rsid w:val="008E764D"/>
    <w:rsid w:val="009036AC"/>
    <w:rsid w:val="00910350"/>
    <w:rsid w:val="0092233B"/>
    <w:rsid w:val="009242EE"/>
    <w:rsid w:val="00925677"/>
    <w:rsid w:val="00934A60"/>
    <w:rsid w:val="00935E7A"/>
    <w:rsid w:val="00940023"/>
    <w:rsid w:val="009419E1"/>
    <w:rsid w:val="009444DE"/>
    <w:rsid w:val="00947110"/>
    <w:rsid w:val="0094798C"/>
    <w:rsid w:val="00951C6F"/>
    <w:rsid w:val="00957AAF"/>
    <w:rsid w:val="0096090C"/>
    <w:rsid w:val="00964B44"/>
    <w:rsid w:val="00965EE9"/>
    <w:rsid w:val="00971ABC"/>
    <w:rsid w:val="00982449"/>
    <w:rsid w:val="00983865"/>
    <w:rsid w:val="00984F57"/>
    <w:rsid w:val="00987BD9"/>
    <w:rsid w:val="00993FF6"/>
    <w:rsid w:val="009A2CC7"/>
    <w:rsid w:val="009A3102"/>
    <w:rsid w:val="009A6E5F"/>
    <w:rsid w:val="009A752D"/>
    <w:rsid w:val="009B4A81"/>
    <w:rsid w:val="009B4AA8"/>
    <w:rsid w:val="009B4E75"/>
    <w:rsid w:val="009C170B"/>
    <w:rsid w:val="009D1288"/>
    <w:rsid w:val="009D4549"/>
    <w:rsid w:val="009E486B"/>
    <w:rsid w:val="009E7B23"/>
    <w:rsid w:val="009F0C63"/>
    <w:rsid w:val="009F4324"/>
    <w:rsid w:val="009F7F90"/>
    <w:rsid w:val="00A00FD2"/>
    <w:rsid w:val="00A06761"/>
    <w:rsid w:val="00A1165D"/>
    <w:rsid w:val="00A12ACD"/>
    <w:rsid w:val="00A16995"/>
    <w:rsid w:val="00A2177D"/>
    <w:rsid w:val="00A22915"/>
    <w:rsid w:val="00A343D2"/>
    <w:rsid w:val="00A368F4"/>
    <w:rsid w:val="00A36AC3"/>
    <w:rsid w:val="00A413CB"/>
    <w:rsid w:val="00A42C78"/>
    <w:rsid w:val="00A43C19"/>
    <w:rsid w:val="00A444F4"/>
    <w:rsid w:val="00A54F97"/>
    <w:rsid w:val="00A57C1C"/>
    <w:rsid w:val="00A61D93"/>
    <w:rsid w:val="00A63B50"/>
    <w:rsid w:val="00A66CE4"/>
    <w:rsid w:val="00A7058E"/>
    <w:rsid w:val="00A74C32"/>
    <w:rsid w:val="00A751CF"/>
    <w:rsid w:val="00A84A8B"/>
    <w:rsid w:val="00A86A26"/>
    <w:rsid w:val="00AB1C32"/>
    <w:rsid w:val="00AB2D25"/>
    <w:rsid w:val="00AB3361"/>
    <w:rsid w:val="00AB4C79"/>
    <w:rsid w:val="00AC15D7"/>
    <w:rsid w:val="00AC2551"/>
    <w:rsid w:val="00AC7D89"/>
    <w:rsid w:val="00AD00A6"/>
    <w:rsid w:val="00AD257F"/>
    <w:rsid w:val="00AD2938"/>
    <w:rsid w:val="00AD62A0"/>
    <w:rsid w:val="00AD6C87"/>
    <w:rsid w:val="00AE776C"/>
    <w:rsid w:val="00AF3762"/>
    <w:rsid w:val="00AF3F3A"/>
    <w:rsid w:val="00AF62FF"/>
    <w:rsid w:val="00AF640C"/>
    <w:rsid w:val="00AF7E54"/>
    <w:rsid w:val="00B04D73"/>
    <w:rsid w:val="00B05A56"/>
    <w:rsid w:val="00B06726"/>
    <w:rsid w:val="00B1111E"/>
    <w:rsid w:val="00B1467E"/>
    <w:rsid w:val="00B17423"/>
    <w:rsid w:val="00B213C3"/>
    <w:rsid w:val="00B23744"/>
    <w:rsid w:val="00B27197"/>
    <w:rsid w:val="00B27C16"/>
    <w:rsid w:val="00B30A2D"/>
    <w:rsid w:val="00B3653C"/>
    <w:rsid w:val="00B3717B"/>
    <w:rsid w:val="00B37322"/>
    <w:rsid w:val="00B46307"/>
    <w:rsid w:val="00B47760"/>
    <w:rsid w:val="00B52BF7"/>
    <w:rsid w:val="00B53E17"/>
    <w:rsid w:val="00B55DF6"/>
    <w:rsid w:val="00B56F3B"/>
    <w:rsid w:val="00B57AE9"/>
    <w:rsid w:val="00B61A48"/>
    <w:rsid w:val="00B62AAF"/>
    <w:rsid w:val="00B6315B"/>
    <w:rsid w:val="00B665B4"/>
    <w:rsid w:val="00B666C0"/>
    <w:rsid w:val="00B74A27"/>
    <w:rsid w:val="00B81414"/>
    <w:rsid w:val="00B85273"/>
    <w:rsid w:val="00BA123E"/>
    <w:rsid w:val="00BA7A6D"/>
    <w:rsid w:val="00BB0166"/>
    <w:rsid w:val="00BB0F95"/>
    <w:rsid w:val="00BB2393"/>
    <w:rsid w:val="00BB5591"/>
    <w:rsid w:val="00BC1439"/>
    <w:rsid w:val="00BC41EA"/>
    <w:rsid w:val="00BC5560"/>
    <w:rsid w:val="00BD53DA"/>
    <w:rsid w:val="00BD7BC8"/>
    <w:rsid w:val="00BE0D2F"/>
    <w:rsid w:val="00BE2454"/>
    <w:rsid w:val="00BE4452"/>
    <w:rsid w:val="00BE5A14"/>
    <w:rsid w:val="00BF1A56"/>
    <w:rsid w:val="00BF1DA2"/>
    <w:rsid w:val="00BF34FE"/>
    <w:rsid w:val="00BF5101"/>
    <w:rsid w:val="00C02C9B"/>
    <w:rsid w:val="00C0601E"/>
    <w:rsid w:val="00C06748"/>
    <w:rsid w:val="00C06C66"/>
    <w:rsid w:val="00C07A49"/>
    <w:rsid w:val="00C11932"/>
    <w:rsid w:val="00C12212"/>
    <w:rsid w:val="00C12D7D"/>
    <w:rsid w:val="00C24F3F"/>
    <w:rsid w:val="00C25492"/>
    <w:rsid w:val="00C25C13"/>
    <w:rsid w:val="00C30422"/>
    <w:rsid w:val="00C31628"/>
    <w:rsid w:val="00C33C81"/>
    <w:rsid w:val="00C371A0"/>
    <w:rsid w:val="00C400C5"/>
    <w:rsid w:val="00C40CDC"/>
    <w:rsid w:val="00C42BDC"/>
    <w:rsid w:val="00C4346B"/>
    <w:rsid w:val="00C4363C"/>
    <w:rsid w:val="00C4506B"/>
    <w:rsid w:val="00C45447"/>
    <w:rsid w:val="00C523DE"/>
    <w:rsid w:val="00C52704"/>
    <w:rsid w:val="00C571FC"/>
    <w:rsid w:val="00C57301"/>
    <w:rsid w:val="00C57710"/>
    <w:rsid w:val="00C57866"/>
    <w:rsid w:val="00C6272B"/>
    <w:rsid w:val="00C62C7D"/>
    <w:rsid w:val="00C6425E"/>
    <w:rsid w:val="00C70F74"/>
    <w:rsid w:val="00C713DC"/>
    <w:rsid w:val="00C7509C"/>
    <w:rsid w:val="00C770C4"/>
    <w:rsid w:val="00C81A93"/>
    <w:rsid w:val="00C82258"/>
    <w:rsid w:val="00C8375C"/>
    <w:rsid w:val="00C87988"/>
    <w:rsid w:val="00C92801"/>
    <w:rsid w:val="00C96F6C"/>
    <w:rsid w:val="00CA066E"/>
    <w:rsid w:val="00CA353C"/>
    <w:rsid w:val="00CA553D"/>
    <w:rsid w:val="00CA5FC1"/>
    <w:rsid w:val="00CA72E7"/>
    <w:rsid w:val="00CB0C32"/>
    <w:rsid w:val="00CB2400"/>
    <w:rsid w:val="00CB39B8"/>
    <w:rsid w:val="00CB7838"/>
    <w:rsid w:val="00CD57DF"/>
    <w:rsid w:val="00CE2076"/>
    <w:rsid w:val="00CE2C9C"/>
    <w:rsid w:val="00CE3C18"/>
    <w:rsid w:val="00CF3709"/>
    <w:rsid w:val="00CF6A37"/>
    <w:rsid w:val="00D01684"/>
    <w:rsid w:val="00D07E2A"/>
    <w:rsid w:val="00D16917"/>
    <w:rsid w:val="00D16DE6"/>
    <w:rsid w:val="00D253AD"/>
    <w:rsid w:val="00D3096B"/>
    <w:rsid w:val="00D30B31"/>
    <w:rsid w:val="00D310A1"/>
    <w:rsid w:val="00D3265C"/>
    <w:rsid w:val="00D32B3F"/>
    <w:rsid w:val="00D334F7"/>
    <w:rsid w:val="00D34057"/>
    <w:rsid w:val="00D450A8"/>
    <w:rsid w:val="00D458AC"/>
    <w:rsid w:val="00D45AA5"/>
    <w:rsid w:val="00D51CDA"/>
    <w:rsid w:val="00D5731E"/>
    <w:rsid w:val="00D66911"/>
    <w:rsid w:val="00D67183"/>
    <w:rsid w:val="00D67E19"/>
    <w:rsid w:val="00D75BE7"/>
    <w:rsid w:val="00D75EAE"/>
    <w:rsid w:val="00D82265"/>
    <w:rsid w:val="00D8433A"/>
    <w:rsid w:val="00D84917"/>
    <w:rsid w:val="00D87260"/>
    <w:rsid w:val="00D9369A"/>
    <w:rsid w:val="00DA0C37"/>
    <w:rsid w:val="00DA180F"/>
    <w:rsid w:val="00DA3AAC"/>
    <w:rsid w:val="00DA4511"/>
    <w:rsid w:val="00DA747B"/>
    <w:rsid w:val="00DA7D5F"/>
    <w:rsid w:val="00DB0E5C"/>
    <w:rsid w:val="00DB403A"/>
    <w:rsid w:val="00DC7219"/>
    <w:rsid w:val="00DD3431"/>
    <w:rsid w:val="00DD47F7"/>
    <w:rsid w:val="00DE1C47"/>
    <w:rsid w:val="00DE3297"/>
    <w:rsid w:val="00DE5603"/>
    <w:rsid w:val="00DE74B7"/>
    <w:rsid w:val="00DE7FB5"/>
    <w:rsid w:val="00DF1F1B"/>
    <w:rsid w:val="00DF4034"/>
    <w:rsid w:val="00DF5285"/>
    <w:rsid w:val="00DF563D"/>
    <w:rsid w:val="00DF57B4"/>
    <w:rsid w:val="00DF75CA"/>
    <w:rsid w:val="00E0143F"/>
    <w:rsid w:val="00E02320"/>
    <w:rsid w:val="00E03848"/>
    <w:rsid w:val="00E03E0A"/>
    <w:rsid w:val="00E114A0"/>
    <w:rsid w:val="00E153CC"/>
    <w:rsid w:val="00E17D25"/>
    <w:rsid w:val="00E20CB3"/>
    <w:rsid w:val="00E2215B"/>
    <w:rsid w:val="00E236A2"/>
    <w:rsid w:val="00E26E2C"/>
    <w:rsid w:val="00E32BE6"/>
    <w:rsid w:val="00E36CC8"/>
    <w:rsid w:val="00E40265"/>
    <w:rsid w:val="00E43B83"/>
    <w:rsid w:val="00E45C1D"/>
    <w:rsid w:val="00E46EB3"/>
    <w:rsid w:val="00E507C6"/>
    <w:rsid w:val="00E51074"/>
    <w:rsid w:val="00E511DC"/>
    <w:rsid w:val="00E60BBB"/>
    <w:rsid w:val="00E60F64"/>
    <w:rsid w:val="00E672A7"/>
    <w:rsid w:val="00E67AE8"/>
    <w:rsid w:val="00E7129B"/>
    <w:rsid w:val="00E721B7"/>
    <w:rsid w:val="00E75382"/>
    <w:rsid w:val="00E7675B"/>
    <w:rsid w:val="00E92724"/>
    <w:rsid w:val="00EA0363"/>
    <w:rsid w:val="00EB0A7D"/>
    <w:rsid w:val="00EB1DBE"/>
    <w:rsid w:val="00EB7070"/>
    <w:rsid w:val="00EC285D"/>
    <w:rsid w:val="00EC4127"/>
    <w:rsid w:val="00ED2D4E"/>
    <w:rsid w:val="00EE49FB"/>
    <w:rsid w:val="00EE51A4"/>
    <w:rsid w:val="00EE5240"/>
    <w:rsid w:val="00EF1C13"/>
    <w:rsid w:val="00F0119D"/>
    <w:rsid w:val="00F0755F"/>
    <w:rsid w:val="00F07791"/>
    <w:rsid w:val="00F16ABE"/>
    <w:rsid w:val="00F210B0"/>
    <w:rsid w:val="00F30EFB"/>
    <w:rsid w:val="00F3118E"/>
    <w:rsid w:val="00F34AA3"/>
    <w:rsid w:val="00F372DE"/>
    <w:rsid w:val="00F37A49"/>
    <w:rsid w:val="00F467F4"/>
    <w:rsid w:val="00F6416B"/>
    <w:rsid w:val="00F65546"/>
    <w:rsid w:val="00F740D5"/>
    <w:rsid w:val="00F758FA"/>
    <w:rsid w:val="00F76758"/>
    <w:rsid w:val="00F76BC1"/>
    <w:rsid w:val="00F7785E"/>
    <w:rsid w:val="00F77E86"/>
    <w:rsid w:val="00F806F9"/>
    <w:rsid w:val="00F81239"/>
    <w:rsid w:val="00F84201"/>
    <w:rsid w:val="00F85296"/>
    <w:rsid w:val="00F95A6F"/>
    <w:rsid w:val="00FA09ED"/>
    <w:rsid w:val="00FA2455"/>
    <w:rsid w:val="00FA5151"/>
    <w:rsid w:val="00FA5DE6"/>
    <w:rsid w:val="00FA70BA"/>
    <w:rsid w:val="00FB4AF1"/>
    <w:rsid w:val="00FB4EF3"/>
    <w:rsid w:val="00FB5639"/>
    <w:rsid w:val="00FD1C10"/>
    <w:rsid w:val="00FD34F9"/>
    <w:rsid w:val="00FE76CC"/>
    <w:rsid w:val="00FF5B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37231"/>
  <w15:docId w15:val="{EA9DEC5B-3680-43B2-BFAB-65060253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3848"/>
    <w:rPr>
      <w:lang w:eastAsia="en-US"/>
    </w:rPr>
  </w:style>
  <w:style w:type="paragraph" w:styleId="Virsraksts1">
    <w:name w:val="heading 1"/>
    <w:basedOn w:val="Parasts"/>
    <w:next w:val="Parasts"/>
    <w:qFormat/>
    <w:rsid w:val="009E486B"/>
    <w:pPr>
      <w:spacing w:before="240"/>
      <w:jc w:val="center"/>
      <w:outlineLvl w:val="0"/>
    </w:pPr>
    <w:rPr>
      <w:rFonts w:ascii="Swiss TL" w:hAnsi="Swiss TL"/>
      <w:b/>
      <w:sz w:val="24"/>
      <w:u w:val="single"/>
    </w:rPr>
  </w:style>
  <w:style w:type="paragraph" w:styleId="Virsraksts2">
    <w:name w:val="heading 2"/>
    <w:basedOn w:val="Parasts"/>
    <w:next w:val="Parasts"/>
    <w:qFormat/>
    <w:rsid w:val="009E486B"/>
    <w:pPr>
      <w:spacing w:before="120"/>
      <w:jc w:val="center"/>
      <w:outlineLvl w:val="1"/>
    </w:pPr>
    <w:rPr>
      <w:rFonts w:ascii="Swiss TL" w:hAnsi="Swiss TL"/>
      <w:b/>
      <w:sz w:val="24"/>
    </w:rPr>
  </w:style>
  <w:style w:type="paragraph" w:styleId="Virsraksts3">
    <w:name w:val="heading 3"/>
    <w:basedOn w:val="Parasts"/>
    <w:next w:val="Parastaatkpe"/>
    <w:qFormat/>
    <w:rsid w:val="009E486B"/>
    <w:pPr>
      <w:jc w:val="center"/>
      <w:outlineLvl w:val="2"/>
    </w:pPr>
    <w:rPr>
      <w:b/>
      <w:sz w:val="24"/>
    </w:rPr>
  </w:style>
  <w:style w:type="paragraph" w:styleId="Virsraksts5">
    <w:name w:val="heading 5"/>
    <w:basedOn w:val="Parasts"/>
    <w:next w:val="Parasts"/>
    <w:link w:val="Virsraksts5Rakstz"/>
    <w:uiPriority w:val="9"/>
    <w:semiHidden/>
    <w:unhideWhenUsed/>
    <w:qFormat/>
    <w:rsid w:val="002B0355"/>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rsid w:val="009E486B"/>
    <w:pPr>
      <w:ind w:left="720"/>
    </w:pPr>
  </w:style>
  <w:style w:type="paragraph" w:styleId="Kjene">
    <w:name w:val="footer"/>
    <w:basedOn w:val="Parasts"/>
    <w:link w:val="KjeneRakstz"/>
    <w:uiPriority w:val="99"/>
    <w:rsid w:val="009E486B"/>
    <w:pPr>
      <w:tabs>
        <w:tab w:val="center" w:pos="4320"/>
        <w:tab w:val="right" w:pos="8640"/>
      </w:tabs>
    </w:pPr>
  </w:style>
  <w:style w:type="paragraph" w:styleId="Galvene">
    <w:name w:val="header"/>
    <w:basedOn w:val="Parasts"/>
    <w:link w:val="GalveneRakstz"/>
    <w:rsid w:val="009E486B"/>
    <w:pPr>
      <w:tabs>
        <w:tab w:val="center" w:pos="4252"/>
        <w:tab w:val="right" w:pos="8504"/>
      </w:tabs>
    </w:pPr>
  </w:style>
  <w:style w:type="paragraph" w:styleId="Nosaukums">
    <w:name w:val="Title"/>
    <w:basedOn w:val="Parasts"/>
    <w:link w:val="NosaukumsRakstz"/>
    <w:qFormat/>
    <w:rsid w:val="009E486B"/>
    <w:pPr>
      <w:jc w:val="center"/>
    </w:pPr>
    <w:rPr>
      <w:sz w:val="24"/>
    </w:rPr>
  </w:style>
  <w:style w:type="paragraph" w:styleId="Sarakstarindkopa">
    <w:name w:val="List Paragraph"/>
    <w:basedOn w:val="Parasts"/>
    <w:uiPriority w:val="34"/>
    <w:qFormat/>
    <w:rsid w:val="00CF6A37"/>
    <w:pPr>
      <w:spacing w:after="200" w:line="276" w:lineRule="auto"/>
      <w:ind w:left="720"/>
      <w:contextualSpacing/>
    </w:pPr>
    <w:rPr>
      <w:rFonts w:ascii="Calibri" w:eastAsia="Calibri" w:hAnsi="Calibri"/>
      <w:sz w:val="22"/>
      <w:szCs w:val="22"/>
    </w:rPr>
  </w:style>
  <w:style w:type="paragraph" w:styleId="Vresteksts">
    <w:name w:val="footnote text"/>
    <w:basedOn w:val="Parasts"/>
    <w:link w:val="VrestekstsRakstz"/>
    <w:uiPriority w:val="99"/>
    <w:unhideWhenUsed/>
    <w:rsid w:val="00CF6A37"/>
    <w:rPr>
      <w:rFonts w:ascii="Calibri" w:eastAsia="Calibri" w:hAnsi="Calibri"/>
    </w:rPr>
  </w:style>
  <w:style w:type="character" w:customStyle="1" w:styleId="VrestekstsRakstz">
    <w:name w:val="Vēres teksts Rakstz."/>
    <w:link w:val="Vresteksts"/>
    <w:uiPriority w:val="99"/>
    <w:rsid w:val="00CF6A37"/>
    <w:rPr>
      <w:rFonts w:ascii="Calibri" w:eastAsia="Calibri" w:hAnsi="Calibri"/>
      <w:noProof w:val="0"/>
      <w:lang w:val="lv-LV" w:eastAsia="en-US"/>
    </w:rPr>
  </w:style>
  <w:style w:type="character" w:styleId="Vresatsauce">
    <w:name w:val="footnote reference"/>
    <w:uiPriority w:val="99"/>
    <w:semiHidden/>
    <w:unhideWhenUsed/>
    <w:rsid w:val="00CF6A37"/>
    <w:rPr>
      <w:rFonts w:ascii="Times New Roman" w:hAnsi="Times New Roman"/>
      <w:noProof w:val="0"/>
      <w:vertAlign w:val="superscript"/>
      <w:lang w:val="lv-LV"/>
    </w:rPr>
  </w:style>
  <w:style w:type="paragraph" w:styleId="Paraststmeklis">
    <w:name w:val="Normal (Web)"/>
    <w:basedOn w:val="Parasts"/>
    <w:uiPriority w:val="99"/>
    <w:unhideWhenUsed/>
    <w:rsid w:val="00CF6A37"/>
    <w:pPr>
      <w:spacing w:before="100" w:beforeAutospacing="1" w:after="100" w:afterAutospacing="1"/>
    </w:pPr>
    <w:rPr>
      <w:rFonts w:ascii="Verdana" w:hAnsi="Verdana"/>
      <w:sz w:val="9"/>
      <w:szCs w:val="9"/>
      <w:lang w:val="en-US"/>
    </w:rPr>
  </w:style>
  <w:style w:type="character" w:customStyle="1" w:styleId="Virsraksts5Rakstz">
    <w:name w:val="Virsraksts 5 Rakstz."/>
    <w:link w:val="Virsraksts5"/>
    <w:uiPriority w:val="9"/>
    <w:semiHidden/>
    <w:rsid w:val="002B0355"/>
    <w:rPr>
      <w:rFonts w:ascii="Calibri" w:eastAsia="Times New Roman" w:hAnsi="Calibri" w:cs="Times New Roman"/>
      <w:b/>
      <w:bCs/>
      <w:i/>
      <w:iCs/>
      <w:sz w:val="26"/>
      <w:szCs w:val="26"/>
      <w:lang w:eastAsia="en-US"/>
    </w:rPr>
  </w:style>
  <w:style w:type="paragraph" w:styleId="Pamatteksts">
    <w:name w:val="Body Text"/>
    <w:basedOn w:val="Parasts"/>
    <w:link w:val="PamattekstsRakstz"/>
    <w:uiPriority w:val="99"/>
    <w:rsid w:val="002B0355"/>
    <w:pPr>
      <w:spacing w:after="120"/>
    </w:pPr>
    <w:rPr>
      <w:sz w:val="24"/>
      <w:szCs w:val="24"/>
      <w:lang w:eastAsia="lv-LV"/>
    </w:rPr>
  </w:style>
  <w:style w:type="character" w:customStyle="1" w:styleId="PamattekstsRakstz">
    <w:name w:val="Pamatteksts Rakstz."/>
    <w:link w:val="Pamatteksts"/>
    <w:uiPriority w:val="99"/>
    <w:rsid w:val="002B0355"/>
    <w:rPr>
      <w:sz w:val="24"/>
      <w:szCs w:val="24"/>
    </w:rPr>
  </w:style>
  <w:style w:type="character" w:customStyle="1" w:styleId="Pamatteksts2Rakstz">
    <w:name w:val="Pamatteksts 2 Rakstz."/>
    <w:link w:val="Pamatteksts2"/>
    <w:locked/>
    <w:rsid w:val="002B0355"/>
    <w:rPr>
      <w:sz w:val="24"/>
      <w:szCs w:val="24"/>
    </w:rPr>
  </w:style>
  <w:style w:type="paragraph" w:styleId="Pamatteksts2">
    <w:name w:val="Body Text 2"/>
    <w:basedOn w:val="Parasts"/>
    <w:link w:val="Pamatteksts2Rakstz"/>
    <w:rsid w:val="002B0355"/>
    <w:pPr>
      <w:spacing w:after="120" w:line="480" w:lineRule="auto"/>
    </w:pPr>
    <w:rPr>
      <w:sz w:val="24"/>
      <w:szCs w:val="24"/>
      <w:lang w:eastAsia="lv-LV"/>
    </w:rPr>
  </w:style>
  <w:style w:type="character" w:customStyle="1" w:styleId="BodyText2Char1">
    <w:name w:val="Body Text 2 Char1"/>
    <w:uiPriority w:val="99"/>
    <w:semiHidden/>
    <w:rsid w:val="002B0355"/>
    <w:rPr>
      <w:lang w:eastAsia="en-US"/>
    </w:rPr>
  </w:style>
  <w:style w:type="paragraph" w:styleId="Sarakstaaizzme3">
    <w:name w:val="List Bullet 3"/>
    <w:basedOn w:val="Parasts"/>
    <w:autoRedefine/>
    <w:rsid w:val="0052263D"/>
    <w:pPr>
      <w:numPr>
        <w:numId w:val="4"/>
      </w:numPr>
    </w:pPr>
    <w:rPr>
      <w:rFonts w:ascii="Times-Baltic" w:hAnsi="Times-Baltic"/>
      <w:lang w:val="en-US"/>
    </w:rPr>
  </w:style>
  <w:style w:type="paragraph" w:styleId="Sarakstaaizzme5">
    <w:name w:val="List Bullet 5"/>
    <w:basedOn w:val="Parasts"/>
    <w:autoRedefine/>
    <w:rsid w:val="0052263D"/>
    <w:pPr>
      <w:numPr>
        <w:numId w:val="9"/>
      </w:numPr>
    </w:pPr>
    <w:rPr>
      <w:rFonts w:ascii="Times-Baltic" w:hAnsi="Times-Baltic"/>
      <w:lang w:val="en-US"/>
    </w:rPr>
  </w:style>
  <w:style w:type="paragraph" w:customStyle="1" w:styleId="naisf">
    <w:name w:val="naisf"/>
    <w:basedOn w:val="Parasts"/>
    <w:rsid w:val="0052263D"/>
    <w:pPr>
      <w:spacing w:before="75" w:after="75"/>
      <w:ind w:firstLine="375"/>
      <w:jc w:val="both"/>
    </w:pPr>
    <w:rPr>
      <w:sz w:val="24"/>
      <w:szCs w:val="24"/>
      <w:lang w:eastAsia="lv-LV"/>
    </w:rPr>
  </w:style>
  <w:style w:type="paragraph" w:styleId="Pamattekstsaratkpi">
    <w:name w:val="Body Text Indent"/>
    <w:basedOn w:val="Parasts"/>
    <w:link w:val="PamattekstsaratkpiRakstz"/>
    <w:uiPriority w:val="99"/>
    <w:semiHidden/>
    <w:unhideWhenUsed/>
    <w:rsid w:val="002F2135"/>
    <w:pPr>
      <w:spacing w:after="120"/>
      <w:ind w:left="283"/>
    </w:pPr>
  </w:style>
  <w:style w:type="character" w:customStyle="1" w:styleId="PamattekstsaratkpiRakstz">
    <w:name w:val="Pamatteksts ar atkāpi Rakstz."/>
    <w:link w:val="Pamattekstsaratkpi"/>
    <w:uiPriority w:val="99"/>
    <w:semiHidden/>
    <w:rsid w:val="002F2135"/>
    <w:rPr>
      <w:lang w:eastAsia="en-US"/>
    </w:rPr>
  </w:style>
  <w:style w:type="character" w:customStyle="1" w:styleId="GalveneRakstz">
    <w:name w:val="Galvene Rakstz."/>
    <w:link w:val="Galvene"/>
    <w:rsid w:val="00D67E19"/>
    <w:rPr>
      <w:lang w:eastAsia="en-US"/>
    </w:rPr>
  </w:style>
  <w:style w:type="character" w:customStyle="1" w:styleId="KjeneRakstz">
    <w:name w:val="Kājene Rakstz."/>
    <w:link w:val="Kjene"/>
    <w:uiPriority w:val="99"/>
    <w:rsid w:val="00A63B50"/>
    <w:rPr>
      <w:lang w:eastAsia="en-US"/>
    </w:rPr>
  </w:style>
  <w:style w:type="character" w:customStyle="1" w:styleId="NosaukumsRakstz">
    <w:name w:val="Nosaukums Rakstz."/>
    <w:link w:val="Nosaukums"/>
    <w:rsid w:val="00DA747B"/>
    <w:rPr>
      <w:sz w:val="24"/>
      <w:lang w:eastAsia="en-US"/>
    </w:rPr>
  </w:style>
  <w:style w:type="paragraph" w:styleId="Balonteksts">
    <w:name w:val="Balloon Text"/>
    <w:basedOn w:val="Parasts"/>
    <w:link w:val="BalontekstsRakstz"/>
    <w:uiPriority w:val="99"/>
    <w:semiHidden/>
    <w:unhideWhenUsed/>
    <w:rsid w:val="00DE7FB5"/>
    <w:rPr>
      <w:rFonts w:ascii="Tahoma" w:hAnsi="Tahoma" w:cs="Tahoma"/>
      <w:sz w:val="16"/>
      <w:szCs w:val="16"/>
    </w:rPr>
  </w:style>
  <w:style w:type="character" w:customStyle="1" w:styleId="BalontekstsRakstz">
    <w:name w:val="Balonteksts Rakstz."/>
    <w:link w:val="Balonteksts"/>
    <w:uiPriority w:val="99"/>
    <w:semiHidden/>
    <w:rsid w:val="00DE7FB5"/>
    <w:rPr>
      <w:rFonts w:ascii="Tahoma" w:hAnsi="Tahoma" w:cs="Tahoma"/>
      <w:sz w:val="16"/>
      <w:szCs w:val="16"/>
      <w:lang w:eastAsia="en-US"/>
    </w:rPr>
  </w:style>
  <w:style w:type="character" w:styleId="Komentraatsauce">
    <w:name w:val="annotation reference"/>
    <w:basedOn w:val="Noklusjumarindkopasfonts"/>
    <w:uiPriority w:val="99"/>
    <w:semiHidden/>
    <w:unhideWhenUsed/>
    <w:rsid w:val="00DA7D5F"/>
    <w:rPr>
      <w:sz w:val="16"/>
      <w:szCs w:val="16"/>
    </w:rPr>
  </w:style>
  <w:style w:type="paragraph" w:styleId="Komentrateksts">
    <w:name w:val="annotation text"/>
    <w:basedOn w:val="Parasts"/>
    <w:link w:val="KomentratekstsRakstz"/>
    <w:uiPriority w:val="99"/>
    <w:unhideWhenUsed/>
    <w:rsid w:val="00DA7D5F"/>
  </w:style>
  <w:style w:type="character" w:customStyle="1" w:styleId="KomentratekstsRakstz">
    <w:name w:val="Komentāra teksts Rakstz."/>
    <w:basedOn w:val="Noklusjumarindkopasfonts"/>
    <w:link w:val="Komentrateksts"/>
    <w:uiPriority w:val="99"/>
    <w:rsid w:val="00DA7D5F"/>
    <w:rPr>
      <w:lang w:eastAsia="en-US"/>
    </w:rPr>
  </w:style>
  <w:style w:type="paragraph" w:styleId="Komentratma">
    <w:name w:val="annotation subject"/>
    <w:basedOn w:val="Komentrateksts"/>
    <w:next w:val="Komentrateksts"/>
    <w:link w:val="KomentratmaRakstz"/>
    <w:uiPriority w:val="99"/>
    <w:semiHidden/>
    <w:unhideWhenUsed/>
    <w:rsid w:val="00DA7D5F"/>
    <w:rPr>
      <w:b/>
      <w:bCs/>
    </w:rPr>
  </w:style>
  <w:style w:type="character" w:customStyle="1" w:styleId="KomentratmaRakstz">
    <w:name w:val="Komentāra tēma Rakstz."/>
    <w:basedOn w:val="KomentratekstsRakstz"/>
    <w:link w:val="Komentratma"/>
    <w:uiPriority w:val="99"/>
    <w:semiHidden/>
    <w:rsid w:val="00DA7D5F"/>
    <w:rPr>
      <w:b/>
      <w:bCs/>
      <w:lang w:eastAsia="en-US"/>
    </w:rPr>
  </w:style>
  <w:style w:type="table" w:styleId="Reatabula">
    <w:name w:val="Table Grid"/>
    <w:basedOn w:val="Parastatabula"/>
    <w:uiPriority w:val="59"/>
    <w:rsid w:val="0074706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
    <w:name w:val="Režģa tabula1"/>
    <w:basedOn w:val="Parastatabula"/>
    <w:next w:val="Reatabula"/>
    <w:uiPriority w:val="39"/>
    <w:rsid w:val="00E0232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3424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F7E78"/>
    <w:rPr>
      <w:rFonts w:ascii="Calibri" w:eastAsiaTheme="minorEastAsia" w:hAnsi="Calibri"/>
      <w:sz w:val="22"/>
      <w:szCs w:val="22"/>
      <w:lang w:eastAsia="en-US"/>
    </w:rPr>
  </w:style>
  <w:style w:type="table" w:customStyle="1" w:styleId="Reatabula12">
    <w:name w:val="Režģa tabula12"/>
    <w:basedOn w:val="Parastatabula"/>
    <w:next w:val="Reatabula"/>
    <w:uiPriority w:val="39"/>
    <w:rsid w:val="007F7E7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C5786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4346B"/>
    <w:rPr>
      <w:color w:val="0000FF" w:themeColor="hyperlink"/>
      <w:u w:val="single"/>
    </w:rPr>
  </w:style>
  <w:style w:type="character" w:customStyle="1" w:styleId="Neatrisintapieminana1">
    <w:name w:val="Neatrisināta pieminēšana1"/>
    <w:basedOn w:val="Noklusjumarindkopasfonts"/>
    <w:uiPriority w:val="99"/>
    <w:semiHidden/>
    <w:unhideWhenUsed/>
    <w:rsid w:val="00A7058E"/>
    <w:rPr>
      <w:color w:val="808080"/>
      <w:shd w:val="clear" w:color="auto" w:fill="E6E6E6"/>
    </w:rPr>
  </w:style>
  <w:style w:type="table" w:customStyle="1" w:styleId="Reatabula14">
    <w:name w:val="Režģa tabula14"/>
    <w:basedOn w:val="Parastatabula"/>
    <w:next w:val="Reatabula"/>
    <w:uiPriority w:val="39"/>
    <w:rsid w:val="009419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9419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9419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B814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B814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B814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B8141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814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06185"/>
    <w:rPr>
      <w:color w:val="605E5C"/>
      <w:shd w:val="clear" w:color="auto" w:fill="E1DFDD"/>
    </w:rPr>
  </w:style>
  <w:style w:type="paragraph" w:styleId="Prskatjums">
    <w:name w:val="Revision"/>
    <w:hidden/>
    <w:uiPriority w:val="99"/>
    <w:semiHidden/>
    <w:rsid w:val="00EC285D"/>
    <w:rPr>
      <w:lang w:eastAsia="en-US"/>
    </w:rPr>
  </w:style>
  <w:style w:type="character" w:styleId="Izmantotahipersaite">
    <w:name w:val="FollowedHyperlink"/>
    <w:basedOn w:val="Noklusjumarindkopasfonts"/>
    <w:uiPriority w:val="99"/>
    <w:semiHidden/>
    <w:unhideWhenUsed/>
    <w:rsid w:val="007B6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05130">
      <w:bodyDiv w:val="1"/>
      <w:marLeft w:val="0"/>
      <w:marRight w:val="0"/>
      <w:marTop w:val="0"/>
      <w:marBottom w:val="0"/>
      <w:divBdr>
        <w:top w:val="none" w:sz="0" w:space="0" w:color="auto"/>
        <w:left w:val="none" w:sz="0" w:space="0" w:color="auto"/>
        <w:bottom w:val="none" w:sz="0" w:space="0" w:color="auto"/>
        <w:right w:val="none" w:sz="0" w:space="0" w:color="auto"/>
      </w:divBdr>
    </w:div>
    <w:div w:id="5459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10696-noteikumi-par-tirdzniecibas-veidiem-kas-saskanojami-ar-pasvaldibu-un-tirdzniecibas-organizesanas-kartib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n@ventspils.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e@ventspils.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eidlapas\Domes_veidlapas_ar_VentspilsGerboni\Domes_veidlapa_melnbal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12CFD010B59831488DA39ED324A1CE68" ma:contentTypeVersion="5" ma:contentTypeDescription="Izveidot jaunu dokumentu." ma:contentTypeScope="" ma:versionID="f6b66c44da42fcc1cd6e444476b3a62d">
  <xsd:schema xmlns:xsd="http://www.w3.org/2001/XMLSchema" xmlns:xs="http://www.w3.org/2001/XMLSchema" xmlns:p="http://schemas.microsoft.com/office/2006/metadata/properties" xmlns:ns3="24ba7b5f-9a1f-48d1-b61b-c86e68318e61" targetNamespace="http://schemas.microsoft.com/office/2006/metadata/properties" ma:root="true" ma:fieldsID="f1d57d7ed486bb6a03a25e47cc50d3e0" ns3:_="">
    <xsd:import namespace="24ba7b5f-9a1f-48d1-b61b-c86e68318e6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a7b5f-9a1f-48d1-b61b-c86e68318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0C7CE-661A-4C1B-858D-013CA724BBDF}">
  <ds:schemaRefs>
    <ds:schemaRef ds:uri="http://schemas.microsoft.com/sharepoint/v3/contenttype/forms"/>
  </ds:schemaRefs>
</ds:datastoreItem>
</file>

<file path=customXml/itemProps2.xml><?xml version="1.0" encoding="utf-8"?>
<ds:datastoreItem xmlns:ds="http://schemas.openxmlformats.org/officeDocument/2006/customXml" ds:itemID="{95DC97DB-F9AC-43BD-83A9-0B3AEED10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a7b5f-9a1f-48d1-b61b-c86e68318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53EED-CCCD-4DA0-8AF9-A4791CF07656}">
  <ds:schemaRefs>
    <ds:schemaRef ds:uri="http://schemas.openxmlformats.org/officeDocument/2006/bibliography"/>
  </ds:schemaRefs>
</ds:datastoreItem>
</file>

<file path=customXml/itemProps4.xml><?xml version="1.0" encoding="utf-8"?>
<ds:datastoreItem xmlns:ds="http://schemas.openxmlformats.org/officeDocument/2006/customXml" ds:itemID="{CE6A1470-F9A8-4542-A55E-1BF26B814D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Domes_veidlapa_melnbalta</Template>
  <TotalTime>1</TotalTime>
  <Pages>12</Pages>
  <Words>4046</Words>
  <Characters>28883</Characters>
  <Application>Microsoft Office Word</Application>
  <DocSecurity>4</DocSecurity>
  <Lines>240</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 veidlapa</vt:lpstr>
      <vt:lpstr>Domes veidlapa</vt:lpstr>
    </vt:vector>
  </TitlesOfParts>
  <Company>Ventspils City Council</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 veidlapa</dc:title>
  <dc:creator>Jānis Andersons</dc:creator>
  <cp:lastModifiedBy>Jānis Andersons</cp:lastModifiedBy>
  <cp:revision>2</cp:revision>
  <cp:lastPrinted>2025-03-21T09:53:00Z</cp:lastPrinted>
  <dcterms:created xsi:type="dcterms:W3CDTF">2025-06-17T06:59:00Z</dcterms:created>
  <dcterms:modified xsi:type="dcterms:W3CDTF">2025-06-17T06:59:00Z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0x01010012CFD010B59831488DA39ED324A1CE68</vt:lpwstr>
  </property>
</Properties>
</file>