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0772" w14:textId="77777777" w:rsidR="003659AD" w:rsidRDefault="003659AD" w:rsidP="4021147E"/>
    <w:p w14:paraId="4184F1C8" w14:textId="77777777" w:rsidR="003659AD" w:rsidRDefault="003659AD" w:rsidP="003659AD">
      <w:pPr>
        <w:jc w:val="center"/>
        <w:rPr>
          <w:rFonts w:ascii="Times New Roman" w:hAnsi="Times New Roman" w:cs="Times New Roman"/>
          <w:sz w:val="56"/>
          <w:szCs w:val="56"/>
        </w:rPr>
      </w:pPr>
    </w:p>
    <w:p w14:paraId="3CB7EAD5" w14:textId="77777777" w:rsidR="003659AD" w:rsidRDefault="003659AD" w:rsidP="003659AD">
      <w:pPr>
        <w:jc w:val="center"/>
        <w:rPr>
          <w:rFonts w:ascii="Times New Roman" w:hAnsi="Times New Roman" w:cs="Times New Roman"/>
          <w:sz w:val="56"/>
          <w:szCs w:val="56"/>
        </w:rPr>
      </w:pPr>
    </w:p>
    <w:p w14:paraId="2A12DD44" w14:textId="77777777" w:rsidR="003659AD" w:rsidRDefault="003659AD" w:rsidP="003659AD">
      <w:pPr>
        <w:jc w:val="center"/>
        <w:rPr>
          <w:rFonts w:ascii="Times New Roman" w:hAnsi="Times New Roman" w:cs="Times New Roman"/>
          <w:sz w:val="56"/>
          <w:szCs w:val="56"/>
        </w:rPr>
      </w:pPr>
    </w:p>
    <w:p w14:paraId="0DA8B36B" w14:textId="5C5614CB" w:rsidR="008B1C6B" w:rsidRPr="003659AD" w:rsidRDefault="009D1902" w:rsidP="003659AD">
      <w:pPr>
        <w:jc w:val="center"/>
        <w:rPr>
          <w:rFonts w:ascii="Times New Roman" w:hAnsi="Times New Roman" w:cs="Times New Roman"/>
          <w:sz w:val="56"/>
          <w:szCs w:val="56"/>
        </w:rPr>
      </w:pPr>
      <w:r w:rsidRPr="003659AD">
        <w:rPr>
          <w:rFonts w:ascii="Times New Roman" w:hAnsi="Times New Roman" w:cs="Times New Roman"/>
          <w:sz w:val="56"/>
          <w:szCs w:val="56"/>
        </w:rPr>
        <w:t>Pārskata ziņojums par Ventspils pilsētas bāriņtiesas darbu 202</w:t>
      </w:r>
      <w:r w:rsidR="001F339D">
        <w:rPr>
          <w:rFonts w:ascii="Times New Roman" w:hAnsi="Times New Roman" w:cs="Times New Roman"/>
          <w:sz w:val="56"/>
          <w:szCs w:val="56"/>
        </w:rPr>
        <w:t>3-2024</w:t>
      </w:r>
      <w:r w:rsidRPr="003659AD">
        <w:rPr>
          <w:rFonts w:ascii="Times New Roman" w:hAnsi="Times New Roman" w:cs="Times New Roman"/>
          <w:sz w:val="56"/>
          <w:szCs w:val="56"/>
        </w:rPr>
        <w:t>.gadā</w:t>
      </w:r>
    </w:p>
    <w:p w14:paraId="1BF7D03D" w14:textId="77777777" w:rsidR="009D1902" w:rsidRPr="009D1902" w:rsidRDefault="009D1902">
      <w:pPr>
        <w:rPr>
          <w:rFonts w:ascii="Times New Roman" w:hAnsi="Times New Roman" w:cs="Times New Roman"/>
        </w:rPr>
      </w:pPr>
    </w:p>
    <w:p w14:paraId="210B1CA0" w14:textId="2F8EF00E" w:rsidR="00DC00E1" w:rsidRDefault="72D4AC0F" w:rsidP="48BD48BB">
      <w:pPr>
        <w:ind w:left="360"/>
        <w:rPr>
          <w:rStyle w:val="markedcontent"/>
          <w:rFonts w:ascii="Times New Roman" w:hAnsi="Times New Roman" w:cs="Times New Roman"/>
          <w:sz w:val="40"/>
          <w:szCs w:val="40"/>
          <w:shd w:val="clear" w:color="auto" w:fill="FFFFFF"/>
        </w:rPr>
      </w:pPr>
      <w:r>
        <w:rPr>
          <w:noProof/>
        </w:rPr>
        <w:drawing>
          <wp:inline distT="0" distB="0" distL="0" distR="0" wp14:anchorId="6C682C0C" wp14:editId="48BD48BB">
            <wp:extent cx="3609975" cy="36099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7">
                      <a:extLst>
                        <a:ext uri="{28A0092B-C50C-407E-A947-70E740481C1C}">
                          <a14:useLocalDpi xmlns:a14="http://schemas.microsoft.com/office/drawing/2010/main" val="0"/>
                        </a:ext>
                      </a:extLst>
                    </a:blip>
                    <a:stretch>
                      <a:fillRect/>
                    </a:stretch>
                  </pic:blipFill>
                  <pic:spPr bwMode="auto">
                    <a:xfrm>
                      <a:off x="0" y="0"/>
                      <a:ext cx="3609975" cy="3609975"/>
                    </a:xfrm>
                    <a:prstGeom prst="rect">
                      <a:avLst/>
                    </a:prstGeom>
                    <a:noFill/>
                    <a:ln>
                      <a:noFill/>
                    </a:ln>
                  </pic:spPr>
                </pic:pic>
              </a:graphicData>
            </a:graphic>
          </wp:inline>
        </w:drawing>
      </w:r>
    </w:p>
    <w:p w14:paraId="4255F0FB" w14:textId="7D2DDEED" w:rsidR="00DC00E1" w:rsidRDefault="00DC00E1" w:rsidP="00DC00E1">
      <w:pPr>
        <w:ind w:left="360"/>
        <w:rPr>
          <w:rStyle w:val="markedcontent"/>
          <w:rFonts w:ascii="Times New Roman" w:hAnsi="Times New Roman" w:cs="Times New Roman"/>
          <w:sz w:val="40"/>
          <w:szCs w:val="40"/>
          <w:shd w:val="clear" w:color="auto" w:fill="FFFFFF"/>
        </w:rPr>
      </w:pPr>
    </w:p>
    <w:p w14:paraId="760A9244" w14:textId="77777777" w:rsidR="00DC00E1" w:rsidRDefault="00DC00E1" w:rsidP="00DC00E1">
      <w:pPr>
        <w:ind w:left="360"/>
        <w:rPr>
          <w:rStyle w:val="markedcontent"/>
          <w:rFonts w:ascii="Times New Roman" w:hAnsi="Times New Roman" w:cs="Times New Roman"/>
          <w:sz w:val="40"/>
          <w:szCs w:val="40"/>
          <w:shd w:val="clear" w:color="auto" w:fill="FFFFFF"/>
        </w:rPr>
      </w:pPr>
    </w:p>
    <w:p w14:paraId="0E9A26AE" w14:textId="77777777" w:rsidR="00DC00E1" w:rsidRDefault="00DC00E1" w:rsidP="00DC00E1">
      <w:pPr>
        <w:ind w:left="360"/>
        <w:rPr>
          <w:rStyle w:val="markedcontent"/>
          <w:rFonts w:ascii="Times New Roman" w:hAnsi="Times New Roman" w:cs="Times New Roman"/>
          <w:sz w:val="40"/>
          <w:szCs w:val="40"/>
          <w:shd w:val="clear" w:color="auto" w:fill="FFFFFF"/>
        </w:rPr>
      </w:pPr>
    </w:p>
    <w:p w14:paraId="6E101EB2" w14:textId="77777777" w:rsidR="009D1902" w:rsidRPr="00DC00E1" w:rsidRDefault="009D1902" w:rsidP="00DC00E1">
      <w:pPr>
        <w:ind w:left="360"/>
        <w:jc w:val="center"/>
        <w:rPr>
          <w:rFonts w:ascii="Times New Roman" w:hAnsi="Times New Roman" w:cs="Times New Roman"/>
          <w:sz w:val="40"/>
          <w:szCs w:val="40"/>
        </w:rPr>
      </w:pPr>
      <w:r w:rsidRPr="00DC00E1">
        <w:rPr>
          <w:rStyle w:val="markedcontent"/>
          <w:rFonts w:ascii="Times New Roman" w:hAnsi="Times New Roman" w:cs="Times New Roman"/>
          <w:sz w:val="40"/>
          <w:szCs w:val="40"/>
          <w:shd w:val="clear" w:color="auto" w:fill="FFFFFF"/>
        </w:rPr>
        <w:lastRenderedPageBreak/>
        <w:t>Bērna aizgādības tiesību pārtraukšana</w:t>
      </w:r>
    </w:p>
    <w:p w14:paraId="7B768467" w14:textId="77777777" w:rsidR="009D1902" w:rsidRPr="00DC00E1" w:rsidRDefault="009D1902" w:rsidP="00DC00E1">
      <w:pPr>
        <w:pStyle w:val="Sarakstarindkopa"/>
        <w:ind w:left="0"/>
        <w:jc w:val="center"/>
        <w:rPr>
          <w:rStyle w:val="markedcontent"/>
          <w:rFonts w:ascii="Times New Roman" w:hAnsi="Times New Roman" w:cs="Times New Roman"/>
          <w:sz w:val="24"/>
          <w:szCs w:val="24"/>
          <w:shd w:val="clear" w:color="auto" w:fill="FFFFFF"/>
        </w:rPr>
      </w:pPr>
      <w:r w:rsidRPr="00DC00E1">
        <w:rPr>
          <w:rStyle w:val="markedcontent"/>
          <w:rFonts w:ascii="Times New Roman" w:hAnsi="Times New Roman" w:cs="Times New Roman"/>
          <w:sz w:val="24"/>
          <w:szCs w:val="24"/>
          <w:shd w:val="clear" w:color="auto" w:fill="FFFFFF"/>
        </w:rPr>
        <w:t>Personu skaits, kurām ar bāriņtiesas lēmumu pārtrauktas aizgādības tiesības un atjaunotas pārtrauktās aizgādības tiesības</w:t>
      </w:r>
    </w:p>
    <w:p w14:paraId="0CC2596F" w14:textId="39148B4F" w:rsidR="009D1902" w:rsidRDefault="006E6117" w:rsidP="00835129">
      <w:pPr>
        <w:pStyle w:val="Sarakstarindkopa"/>
        <w:ind w:left="0"/>
        <w:jc w:val="center"/>
        <w:rPr>
          <w:noProof/>
        </w:rPr>
      </w:pPr>
      <w:r>
        <w:rPr>
          <w:noProof/>
        </w:rPr>
        <w:drawing>
          <wp:inline distT="0" distB="0" distL="0" distR="0" wp14:anchorId="643133F5" wp14:editId="380332D6">
            <wp:extent cx="5274310" cy="2954655"/>
            <wp:effectExtent l="0" t="0" r="2540" b="17145"/>
            <wp:docPr id="241958016" name="Diagramma 1">
              <a:extLst xmlns:a="http://schemas.openxmlformats.org/drawingml/2006/main">
                <a:ext uri="{FF2B5EF4-FFF2-40B4-BE49-F238E27FC236}">
                  <a16:creationId xmlns:a16="http://schemas.microsoft.com/office/drawing/2014/main" id="{34E5EF7C-BD3F-221F-7DCF-281C49CABB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6BA5D2" w14:textId="6563591E" w:rsidR="007B5DFB" w:rsidRPr="00633831" w:rsidRDefault="007B5DFB" w:rsidP="003D42A0">
      <w:pPr>
        <w:pStyle w:val="Sarakstarindkopa"/>
        <w:ind w:left="-794"/>
        <w:jc w:val="both"/>
        <w:rPr>
          <w:rStyle w:val="markedcontent"/>
          <w:rFonts w:ascii="Times New Roman" w:hAnsi="Times New Roman" w:cs="Times New Roman"/>
          <w:sz w:val="24"/>
          <w:szCs w:val="24"/>
          <w:shd w:val="clear" w:color="auto" w:fill="FFFFFF"/>
        </w:rPr>
      </w:pPr>
    </w:p>
    <w:p w14:paraId="7046C0EB" w14:textId="77777777" w:rsidR="000F3AD1" w:rsidRDefault="00DC00E1" w:rsidP="000F3AD1">
      <w:pPr>
        <w:shd w:val="clear" w:color="auto" w:fill="FFFFFF"/>
        <w:spacing w:after="0" w:line="240" w:lineRule="auto"/>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Bāriņtiesa lemj par bērna aizgādības tiesību pārtraukšanu vecākam, ja:</w:t>
      </w:r>
    </w:p>
    <w:p w14:paraId="420D0BFD" w14:textId="77777777" w:rsidR="000F3AD1" w:rsidRDefault="00DC00E1" w:rsidP="000F3AD1">
      <w:pPr>
        <w:shd w:val="clear" w:color="auto" w:fill="FFFFFF"/>
        <w:spacing w:after="0" w:line="240" w:lineRule="auto"/>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1) ir faktiski šķēršļi, kas liedz vecākam iespēju aprūpēt bērnu;</w:t>
      </w:r>
    </w:p>
    <w:p w14:paraId="1E90D4B0" w14:textId="77777777" w:rsidR="000F3AD1" w:rsidRDefault="00DC00E1" w:rsidP="000F3AD1">
      <w:pPr>
        <w:shd w:val="clear" w:color="auto" w:fill="FFFFFF"/>
        <w:spacing w:after="0" w:line="240" w:lineRule="auto"/>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2) bērns atrodas veselībai vai dzīvībai bīstamos apstākļos vecāka vainas dēļ (vecāka apzinātas rīcības vai nolaidības dēļ);</w:t>
      </w:r>
    </w:p>
    <w:p w14:paraId="7F95DDEC" w14:textId="77777777" w:rsidR="000F3AD1" w:rsidRDefault="00DC00E1" w:rsidP="000F3AD1">
      <w:pPr>
        <w:shd w:val="clear" w:color="auto" w:fill="FFFFFF"/>
        <w:spacing w:after="0" w:line="240" w:lineRule="auto"/>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3) vecāks ļaunprātīgi izmanto savas tiesības vai nenodrošina bērna aprūpi un uzraudzību;</w:t>
      </w:r>
    </w:p>
    <w:p w14:paraId="629058FD" w14:textId="60500707" w:rsidR="000F3AD1" w:rsidRDefault="00DC00E1" w:rsidP="000F3AD1">
      <w:pPr>
        <w:shd w:val="clear" w:color="auto" w:fill="FFFFFF"/>
        <w:spacing w:after="0" w:line="240" w:lineRule="auto"/>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4) vecāks  ir devis piekrišanu bērna adopcijai, izņemot gadījumu, kad viņš kā laulātais ir devis piekrišanu tam, ka bērnu adoptē otrs</w:t>
      </w:r>
      <w:r w:rsidR="000F3AD1">
        <w:rPr>
          <w:rStyle w:val="markedcontent"/>
          <w:rFonts w:ascii="Times New Roman" w:hAnsi="Times New Roman" w:cs="Times New Roman"/>
          <w:sz w:val="24"/>
          <w:szCs w:val="24"/>
          <w:shd w:val="clear" w:color="auto" w:fill="FFFFFF"/>
        </w:rPr>
        <w:t xml:space="preserve"> </w:t>
      </w:r>
      <w:r w:rsidRPr="00633831">
        <w:rPr>
          <w:rStyle w:val="markedcontent"/>
          <w:rFonts w:ascii="Times New Roman" w:hAnsi="Times New Roman" w:cs="Times New Roman"/>
          <w:sz w:val="24"/>
          <w:szCs w:val="24"/>
          <w:shd w:val="clear" w:color="auto" w:fill="FFFFFF"/>
        </w:rPr>
        <w:t>laulātais;</w:t>
      </w:r>
    </w:p>
    <w:p w14:paraId="16CE9FF5" w14:textId="77777777" w:rsidR="000F3AD1" w:rsidRDefault="00DC00E1" w:rsidP="000F3AD1">
      <w:pPr>
        <w:shd w:val="clear" w:color="auto" w:fill="FFFFFF"/>
        <w:spacing w:after="0" w:line="240" w:lineRule="auto"/>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5) konstatēta vecāka vardarbība pret bērnu vai ir pamatotas aizdomas par vecāka vardarbību pret bērnu;</w:t>
      </w:r>
    </w:p>
    <w:p w14:paraId="5C7C9478" w14:textId="77777777" w:rsidR="000F3AD1" w:rsidRDefault="00DC00E1" w:rsidP="000F3AD1">
      <w:pPr>
        <w:shd w:val="clear" w:color="auto" w:fill="FFFFFF"/>
        <w:spacing w:after="0" w:line="240" w:lineRule="auto"/>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6) vecāks ļaunprātīgi izmanto savas tiesības, nepildot tiesas nolēmumu lietā, kas izriet no aizgādības vai saskarsmes tiesībām, ja tas</w:t>
      </w:r>
      <w:r w:rsidR="000F3AD1">
        <w:rPr>
          <w:rStyle w:val="markedcontent"/>
          <w:rFonts w:ascii="Times New Roman" w:hAnsi="Times New Roman" w:cs="Times New Roman"/>
          <w:sz w:val="24"/>
          <w:szCs w:val="24"/>
          <w:shd w:val="clear" w:color="auto" w:fill="FFFFFF"/>
        </w:rPr>
        <w:t xml:space="preserve"> </w:t>
      </w:r>
      <w:r w:rsidRPr="00633831">
        <w:rPr>
          <w:rStyle w:val="markedcontent"/>
          <w:rFonts w:ascii="Times New Roman" w:hAnsi="Times New Roman" w:cs="Times New Roman"/>
          <w:sz w:val="24"/>
          <w:szCs w:val="24"/>
          <w:shd w:val="clear" w:color="auto" w:fill="FFFFFF"/>
        </w:rPr>
        <w:t>nodara būtisku kaitējumu bērnam un ja nepastāv otram vecākam šķēršļi īstenot bērna aprūpi.</w:t>
      </w:r>
    </w:p>
    <w:p w14:paraId="657C26AB" w14:textId="77777777" w:rsidR="000F3AD1" w:rsidRDefault="00DC00E1" w:rsidP="000F3AD1">
      <w:pPr>
        <w:shd w:val="clear" w:color="auto" w:fill="FFFFFF"/>
        <w:spacing w:after="0" w:line="240" w:lineRule="auto"/>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 xml:space="preserve">Bāriņtiesa, ierosinot lietu par bērna aizgādības tiesību pārtraukšanu vecākam, informē vecāku par sekām un uzdod viņam sadarbībā ar sociālo dienestu noteiktā termiņā novērst bērna attīstībai nelabvēlīgos apstākļus. Ja vecāks šajā termiņā kavējas novērst bērna attīstībai nelabvēlīgos apstākļus un bērna palikšana ģimenē var radīt draudus bērna dzīvībai un veselībai, bāriņtiesa lemj par aizgādības tiesību pārtraukšanu vecākam un bērna šķiršanu no ģimenes. </w:t>
      </w:r>
    </w:p>
    <w:p w14:paraId="16EDAE1A" w14:textId="3E1C79DF" w:rsidR="00DC00E1" w:rsidRPr="00633831" w:rsidRDefault="00DC00E1" w:rsidP="000F3AD1">
      <w:pPr>
        <w:shd w:val="clear" w:color="auto" w:fill="FFFFFF"/>
        <w:spacing w:after="0" w:line="240" w:lineRule="auto"/>
        <w:jc w:val="both"/>
        <w:rPr>
          <w:rStyle w:val="markedcontent"/>
          <w:sz w:val="24"/>
          <w:szCs w:val="24"/>
          <w:shd w:val="clear" w:color="auto" w:fill="FFFFFF"/>
        </w:rPr>
      </w:pPr>
      <w:r w:rsidRPr="00633831">
        <w:rPr>
          <w:rStyle w:val="markedcontent"/>
          <w:rFonts w:ascii="Times New Roman" w:hAnsi="Times New Roman" w:cs="Times New Roman"/>
          <w:sz w:val="24"/>
          <w:szCs w:val="24"/>
          <w:shd w:val="clear" w:color="auto" w:fill="FFFFFF"/>
        </w:rPr>
        <w:t xml:space="preserve">Ja bērna aizgādības tiesību pārtraukšanas iemesli ir zuduši, bāriņtiesa lemj par pārtraukto aizgādības tiesību atjaunošanu. </w:t>
      </w:r>
    </w:p>
    <w:p w14:paraId="373CC674" w14:textId="77777777" w:rsidR="009D1902" w:rsidRDefault="009D1902" w:rsidP="004C0C52">
      <w:pPr>
        <w:pStyle w:val="Sarakstarindkopa"/>
        <w:rPr>
          <w:rStyle w:val="markedcontent"/>
          <w:rFonts w:ascii="Times New Roman" w:hAnsi="Times New Roman" w:cs="Times New Roman"/>
        </w:rPr>
      </w:pPr>
    </w:p>
    <w:p w14:paraId="20842415" w14:textId="77777777" w:rsidR="00D77A65" w:rsidRDefault="00D77A65" w:rsidP="004C0C52">
      <w:pPr>
        <w:ind w:left="360"/>
        <w:jc w:val="center"/>
        <w:rPr>
          <w:rStyle w:val="markedcontent"/>
          <w:rFonts w:ascii="Times New Roman" w:hAnsi="Times New Roman" w:cs="Times New Roman"/>
          <w:sz w:val="40"/>
          <w:szCs w:val="40"/>
          <w:shd w:val="clear" w:color="auto" w:fill="FFFFFF"/>
        </w:rPr>
      </w:pPr>
    </w:p>
    <w:p w14:paraId="6D6EE136" w14:textId="77777777" w:rsidR="000F3AD1" w:rsidRDefault="000F3AD1" w:rsidP="004C0C52">
      <w:pPr>
        <w:ind w:left="360"/>
        <w:jc w:val="center"/>
        <w:rPr>
          <w:rStyle w:val="markedcontent"/>
          <w:rFonts w:ascii="Times New Roman" w:hAnsi="Times New Roman" w:cs="Times New Roman"/>
          <w:sz w:val="40"/>
          <w:szCs w:val="40"/>
          <w:shd w:val="clear" w:color="auto" w:fill="FFFFFF"/>
        </w:rPr>
      </w:pPr>
    </w:p>
    <w:p w14:paraId="6A568286" w14:textId="279F2CBD" w:rsidR="004C0C52" w:rsidRDefault="004C0C52" w:rsidP="004C0C52">
      <w:pPr>
        <w:ind w:left="360"/>
        <w:jc w:val="center"/>
        <w:rPr>
          <w:rStyle w:val="markedcontent"/>
          <w:rFonts w:ascii="Times New Roman" w:hAnsi="Times New Roman" w:cs="Times New Roman"/>
          <w:sz w:val="40"/>
          <w:szCs w:val="40"/>
          <w:shd w:val="clear" w:color="auto" w:fill="FFFFFF"/>
        </w:rPr>
      </w:pPr>
      <w:r w:rsidRPr="004C0C52">
        <w:rPr>
          <w:rStyle w:val="markedcontent"/>
          <w:rFonts w:ascii="Times New Roman" w:hAnsi="Times New Roman" w:cs="Times New Roman"/>
          <w:sz w:val="40"/>
          <w:szCs w:val="40"/>
          <w:shd w:val="clear" w:color="auto" w:fill="FFFFFF"/>
        </w:rPr>
        <w:lastRenderedPageBreak/>
        <w:t>Vienpersoniskie lēmumi</w:t>
      </w:r>
    </w:p>
    <w:p w14:paraId="13DA3F4D" w14:textId="47821FBE" w:rsidR="004C0C52" w:rsidRDefault="00FA5254" w:rsidP="00D77A65">
      <w:pPr>
        <w:ind w:firstLine="360"/>
        <w:jc w:val="center"/>
        <w:rPr>
          <w:rStyle w:val="markedcontent"/>
          <w:rFonts w:ascii="Times New Roman" w:hAnsi="Times New Roman" w:cs="Times New Roman"/>
          <w:sz w:val="40"/>
          <w:szCs w:val="40"/>
          <w:shd w:val="clear" w:color="auto" w:fill="FFFFFF"/>
        </w:rPr>
      </w:pPr>
      <w:r>
        <w:rPr>
          <w:noProof/>
        </w:rPr>
        <w:drawing>
          <wp:inline distT="0" distB="0" distL="0" distR="0" wp14:anchorId="66088DD8" wp14:editId="3BFBDE6A">
            <wp:extent cx="5086350" cy="2771775"/>
            <wp:effectExtent l="0" t="0" r="0" b="9525"/>
            <wp:docPr id="1802104220" name="Diagramma 1">
              <a:extLst xmlns:a="http://schemas.openxmlformats.org/drawingml/2006/main">
                <a:ext uri="{FF2B5EF4-FFF2-40B4-BE49-F238E27FC236}">
                  <a16:creationId xmlns:a16="http://schemas.microsoft.com/office/drawing/2014/main" id="{4A30DD18-8DEE-4DAA-8637-89D137CF2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603030" w14:textId="0868EFCE" w:rsidR="00D77A65" w:rsidRDefault="00662217" w:rsidP="00D77A65">
      <w:pPr>
        <w:pStyle w:val="Bezatstarpm"/>
        <w:ind w:firstLine="360"/>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Ja bērna dzīves apstākļu pārbaudē vai citādi atklājas, ka bērns atrodas veselībai vai dzīvībai bīstamos</w:t>
      </w:r>
      <w:r w:rsidR="00D77A65">
        <w:rPr>
          <w:rStyle w:val="markedcontent"/>
          <w:rFonts w:ascii="Times New Roman" w:hAnsi="Times New Roman" w:cs="Times New Roman"/>
          <w:sz w:val="24"/>
          <w:szCs w:val="24"/>
          <w:shd w:val="clear" w:color="auto" w:fill="FFFFFF"/>
        </w:rPr>
        <w:t xml:space="preserve"> </w:t>
      </w:r>
      <w:r w:rsidRPr="00633831">
        <w:rPr>
          <w:rStyle w:val="markedcontent"/>
          <w:rFonts w:ascii="Times New Roman" w:hAnsi="Times New Roman" w:cs="Times New Roman"/>
          <w:sz w:val="24"/>
          <w:szCs w:val="24"/>
          <w:shd w:val="clear" w:color="auto" w:fill="FFFFFF"/>
        </w:rPr>
        <w:t>apstākļos, kā arī tad, ja bērna turpmākā atrašanās ģimenē var apdraudēt viņa veselību vai dzīvību, bāriņtiesas priekšsēdētājs, bāriņtiesas priekšsēdētāja vietnieks vai bāriņtiesas loceklis vienpersoniski pieņem lēmumu par:</w:t>
      </w:r>
    </w:p>
    <w:p w14:paraId="008A6DA9" w14:textId="77777777" w:rsidR="00D77A65" w:rsidRDefault="00662217" w:rsidP="00D77A65">
      <w:pPr>
        <w:pStyle w:val="Bezatstarpm"/>
        <w:ind w:firstLine="360"/>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 xml:space="preserve">1) bērna aizgādības tiesību pārtraukšanu vecākiem; </w:t>
      </w:r>
    </w:p>
    <w:p w14:paraId="5FCF3B2B" w14:textId="77777777" w:rsidR="00D77A65" w:rsidRDefault="00662217" w:rsidP="00D77A65">
      <w:pPr>
        <w:pStyle w:val="Bezatstarpm"/>
        <w:ind w:firstLine="360"/>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 xml:space="preserve">2) bērna izņemšanu no aizbildņa ģimenes un aizbildņa atstādināšanu no pienākumu pildīšanas; </w:t>
      </w:r>
    </w:p>
    <w:p w14:paraId="20AC4E07" w14:textId="77777777" w:rsidR="00D77A65" w:rsidRDefault="00662217" w:rsidP="00D77A65">
      <w:pPr>
        <w:pStyle w:val="Bezatstarpm"/>
        <w:ind w:firstLine="360"/>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3) bērna izņemšanu no audžuģimenes;</w:t>
      </w:r>
    </w:p>
    <w:p w14:paraId="6C2022B6" w14:textId="77777777" w:rsidR="00D77A65" w:rsidRDefault="00662217" w:rsidP="00D77A65">
      <w:pPr>
        <w:pStyle w:val="Bezatstarpm"/>
        <w:ind w:firstLine="360"/>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 xml:space="preserve">4) </w:t>
      </w:r>
      <w:proofErr w:type="spellStart"/>
      <w:r w:rsidRPr="00633831">
        <w:rPr>
          <w:rStyle w:val="markedcontent"/>
          <w:rFonts w:ascii="Times New Roman" w:hAnsi="Times New Roman" w:cs="Times New Roman"/>
          <w:sz w:val="24"/>
          <w:szCs w:val="24"/>
          <w:shd w:val="clear" w:color="auto" w:fill="FFFFFF"/>
        </w:rPr>
        <w:t>pirmsadopcijas</w:t>
      </w:r>
      <w:proofErr w:type="spellEnd"/>
      <w:r w:rsidRPr="00633831">
        <w:rPr>
          <w:rStyle w:val="markedcontent"/>
          <w:rFonts w:ascii="Times New Roman" w:hAnsi="Times New Roman" w:cs="Times New Roman"/>
          <w:sz w:val="24"/>
          <w:szCs w:val="24"/>
          <w:shd w:val="clear" w:color="auto" w:fill="FFFFFF"/>
        </w:rPr>
        <w:t xml:space="preserve"> aprūpes pārtraukšanu.</w:t>
      </w:r>
    </w:p>
    <w:p w14:paraId="62CB84FE" w14:textId="77777777" w:rsidR="00D77A65" w:rsidRDefault="00662217" w:rsidP="00D77A65">
      <w:pPr>
        <w:pStyle w:val="Bezatstarpm"/>
        <w:ind w:firstLine="360"/>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Ja nolēmuma par bērna atgriešanos valstī, kurā ir viņa dzīvesvieta, piespiedu izpildes procesā bērnu nodod bāriņtiesas pārstāvim turpmāku darbību veikšanai un ja bērnu nav iespējams nekavējoties nogādāt uz valsti, kurā ir viņa dzīvesvieta, bāriņtiesas priekšsēdētājs, bāriņtiesas priekšsēdētāja vietnieks vai bāriņtiesas loceklis vienpersoniski pieņem lēmumu par:</w:t>
      </w:r>
    </w:p>
    <w:p w14:paraId="08BED911" w14:textId="77777777" w:rsidR="00D77A65" w:rsidRDefault="00662217" w:rsidP="00D77A65">
      <w:pPr>
        <w:pStyle w:val="Bezatstarpm"/>
        <w:ind w:firstLine="360"/>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1) bērna šķiršanu no ģimenes un nogādāšanu krīzes centrā vai citos drošos apstākļos un aizliegumu bērna vecākam vai citai personai, kas bērnu prettiesiski pārvietojusi vai aizturējusi, vai bērna tuviem radiniekiem izņemt bērnu no krīzes centra vai citiem drošiem apstākļiem;</w:t>
      </w:r>
    </w:p>
    <w:p w14:paraId="7948BCCE" w14:textId="77777777" w:rsidR="00D77A65" w:rsidRDefault="00662217" w:rsidP="00D77A65">
      <w:pPr>
        <w:pStyle w:val="Bezatstarpm"/>
        <w:ind w:firstLine="360"/>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2) atteikumu paziņot bērna vecākam vai citai personai, kas bērnu prettiesiski pārvietojusi vai aizturējusi, vai bērna tuviem radiniekiem bērna atrašanās vietu vai aizliegumu šīm personām satikties ar bērnu, kamēr tas uzturas krīzes centrā vai citos drošos apstākļos, ja šīs personas var apdraudēt nolēmuma turpmāku piespiedu izpildi un bērna sagatavošanu nogādāšanai atpakaļ uz valsti, kurā ir viņa dzīvesvieta.</w:t>
      </w:r>
    </w:p>
    <w:p w14:paraId="36BB20AD" w14:textId="69086413" w:rsidR="00662217" w:rsidRPr="00633831" w:rsidRDefault="00662217" w:rsidP="00D77A65">
      <w:pPr>
        <w:pStyle w:val="Bezatstarpm"/>
        <w:ind w:firstLine="360"/>
        <w:jc w:val="both"/>
        <w:rPr>
          <w:rStyle w:val="markedcontent"/>
          <w:sz w:val="24"/>
          <w:szCs w:val="24"/>
          <w:shd w:val="clear" w:color="auto" w:fill="FFFFFF"/>
        </w:rPr>
      </w:pPr>
      <w:r w:rsidRPr="00633831">
        <w:rPr>
          <w:rStyle w:val="markedcontent"/>
          <w:rFonts w:ascii="Times New Roman" w:hAnsi="Times New Roman" w:cs="Times New Roman"/>
          <w:sz w:val="24"/>
          <w:szCs w:val="24"/>
          <w:shd w:val="clear" w:color="auto" w:fill="FFFFFF"/>
        </w:rPr>
        <w:t xml:space="preserve">Ja bērns vai viņa likumiskais pārstāvis nepiekrīt bērna, kuram radušies psihiski vai uzvedības traucējumi alkoholisko dzērienu, narkotisko, psihotropo, toksisko vai citu apreibinošo vielu lietošanas dēļ vai kurš cietis no vardarbības, obligātai ārstēšanai vai sociālajai rehabilitācijai vai nepamatoti vēlas to pārtraukt, bāriņtiesas priekšsēdētājs, bāriņtiesas priekšsēdētāja vietnieks vai bāriņtiesas loceklis, ja tas nepieciešams bērna interešu aizstāvībai, vienpersoniski pieņem lēmumu par bērna obligāto ārstēšanu vai sociālās rehabilitācijas saņemšanu. </w:t>
      </w:r>
    </w:p>
    <w:p w14:paraId="45DCA674" w14:textId="4987A11C" w:rsidR="00662217" w:rsidRDefault="00593547" w:rsidP="000F3AD1">
      <w:pPr>
        <w:ind w:left="360"/>
        <w:jc w:val="center"/>
        <w:rPr>
          <w:rStyle w:val="markedcontent"/>
          <w:rFonts w:ascii="Times New Roman" w:hAnsi="Times New Roman" w:cs="Times New Roman"/>
          <w:sz w:val="40"/>
          <w:szCs w:val="40"/>
          <w:shd w:val="clear" w:color="auto" w:fill="FFFFFF"/>
        </w:rPr>
      </w:pPr>
      <w:r>
        <w:lastRenderedPageBreak/>
        <w:br/>
      </w:r>
      <w:r w:rsidR="000744A5">
        <w:rPr>
          <w:rStyle w:val="markedcontent"/>
          <w:rFonts w:ascii="Times New Roman" w:hAnsi="Times New Roman" w:cs="Times New Roman"/>
          <w:sz w:val="40"/>
          <w:szCs w:val="40"/>
          <w:shd w:val="clear" w:color="auto" w:fill="FFFFFF"/>
        </w:rPr>
        <w:t xml:space="preserve">Bērna </w:t>
      </w:r>
      <w:proofErr w:type="spellStart"/>
      <w:r w:rsidR="000744A5">
        <w:rPr>
          <w:rStyle w:val="markedcontent"/>
          <w:rFonts w:ascii="Times New Roman" w:hAnsi="Times New Roman" w:cs="Times New Roman"/>
          <w:sz w:val="40"/>
          <w:szCs w:val="40"/>
          <w:shd w:val="clear" w:color="auto" w:fill="FFFFFF"/>
        </w:rPr>
        <w:t>ārpusģimenes</w:t>
      </w:r>
      <w:proofErr w:type="spellEnd"/>
      <w:r w:rsidR="000744A5">
        <w:rPr>
          <w:rStyle w:val="markedcontent"/>
          <w:rFonts w:ascii="Times New Roman" w:hAnsi="Times New Roman" w:cs="Times New Roman"/>
          <w:sz w:val="40"/>
          <w:szCs w:val="40"/>
          <w:shd w:val="clear" w:color="auto" w:fill="FFFFFF"/>
        </w:rPr>
        <w:t xml:space="preserve"> aprūpe</w:t>
      </w:r>
    </w:p>
    <w:p w14:paraId="3CEA97B1" w14:textId="77777777" w:rsidR="004E734C" w:rsidRDefault="004E734C" w:rsidP="00BE538A">
      <w:pPr>
        <w:pStyle w:val="Sarakstarindkopa"/>
        <w:ind w:left="0"/>
        <w:jc w:val="center"/>
        <w:rPr>
          <w:rStyle w:val="markedcontent"/>
          <w:rFonts w:ascii="Times New Roman" w:hAnsi="Times New Roman" w:cs="Times New Roman"/>
          <w:sz w:val="24"/>
          <w:szCs w:val="24"/>
          <w:shd w:val="clear" w:color="auto" w:fill="FFFFFF"/>
        </w:rPr>
      </w:pPr>
      <w:r w:rsidRPr="00BE538A">
        <w:rPr>
          <w:rStyle w:val="markedcontent"/>
          <w:rFonts w:ascii="Times New Roman" w:hAnsi="Times New Roman" w:cs="Times New Roman"/>
          <w:sz w:val="24"/>
          <w:szCs w:val="24"/>
          <w:shd w:val="clear" w:color="auto" w:fill="FFFFFF"/>
        </w:rPr>
        <w:t xml:space="preserve">Ārpus ģimenes aprūpē </w:t>
      </w:r>
      <w:r w:rsidR="00BE538A" w:rsidRPr="00BE538A">
        <w:rPr>
          <w:rStyle w:val="markedcontent"/>
          <w:rFonts w:ascii="Times New Roman" w:hAnsi="Times New Roman" w:cs="Times New Roman"/>
          <w:sz w:val="24"/>
          <w:szCs w:val="24"/>
          <w:shd w:val="clear" w:color="auto" w:fill="FFFFFF"/>
        </w:rPr>
        <w:t>esošo bērnu skaits</w:t>
      </w:r>
    </w:p>
    <w:p w14:paraId="0ECA3C31" w14:textId="583E31C1" w:rsidR="00D4072D" w:rsidRDefault="001C6912" w:rsidP="00BE538A">
      <w:pPr>
        <w:pStyle w:val="Sarakstarindkopa"/>
        <w:ind w:left="0"/>
        <w:jc w:val="center"/>
        <w:rPr>
          <w:rStyle w:val="markedcontent"/>
          <w:rFonts w:ascii="Times New Roman" w:hAnsi="Times New Roman" w:cs="Times New Roman"/>
          <w:sz w:val="24"/>
          <w:szCs w:val="24"/>
          <w:shd w:val="clear" w:color="auto" w:fill="FFFFFF"/>
        </w:rPr>
      </w:pPr>
      <w:r>
        <w:rPr>
          <w:noProof/>
        </w:rPr>
        <w:drawing>
          <wp:inline distT="0" distB="0" distL="0" distR="0" wp14:anchorId="650796B2" wp14:editId="7B2CF2C4">
            <wp:extent cx="5210175" cy="2647950"/>
            <wp:effectExtent l="0" t="0" r="9525" b="0"/>
            <wp:docPr id="497828223" name="Diagramma 1">
              <a:extLst xmlns:a="http://schemas.openxmlformats.org/drawingml/2006/main">
                <a:ext uri="{FF2B5EF4-FFF2-40B4-BE49-F238E27FC236}">
                  <a16:creationId xmlns:a16="http://schemas.microsoft.com/office/drawing/2014/main" id="{220C004C-8F53-451F-A2DF-0613133C8D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73E3F0" w14:textId="66DB34F7" w:rsidR="00BE538A" w:rsidRDefault="00BE538A" w:rsidP="00D77A65">
      <w:pPr>
        <w:pStyle w:val="Sarakstarindkopa"/>
        <w:ind w:left="0"/>
        <w:jc w:val="both"/>
        <w:rPr>
          <w:rStyle w:val="markedcontent"/>
          <w:rFonts w:ascii="Times New Roman" w:hAnsi="Times New Roman" w:cs="Times New Roman"/>
          <w:sz w:val="24"/>
          <w:szCs w:val="24"/>
          <w:shd w:val="clear" w:color="auto" w:fill="FFFFFF"/>
        </w:rPr>
      </w:pPr>
    </w:p>
    <w:p w14:paraId="574F8A23" w14:textId="77777777" w:rsidR="00D77A65" w:rsidRDefault="0009789B" w:rsidP="00D77A65">
      <w:pPr>
        <w:shd w:val="clear" w:color="auto" w:fill="FFFFFF"/>
        <w:spacing w:after="0" w:line="240" w:lineRule="auto"/>
        <w:ind w:firstLine="425"/>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 xml:space="preserve">Ja bērns ir palicis bez vecāku gādības (t.sk., vecākiem tiek pārtrauktas aizgādības tiesības) vai bērna vecāki ir miruši, bāriņtiesa lemj par bērna </w:t>
      </w:r>
      <w:proofErr w:type="spellStart"/>
      <w:r w:rsidRPr="00633831">
        <w:rPr>
          <w:rStyle w:val="markedcontent"/>
          <w:rFonts w:ascii="Times New Roman" w:hAnsi="Times New Roman" w:cs="Times New Roman"/>
          <w:sz w:val="24"/>
          <w:szCs w:val="24"/>
          <w:shd w:val="clear" w:color="auto" w:fill="FFFFFF"/>
        </w:rPr>
        <w:t>ārpusģimenes</w:t>
      </w:r>
      <w:proofErr w:type="spellEnd"/>
      <w:r w:rsidRPr="00633831">
        <w:rPr>
          <w:rStyle w:val="markedcontent"/>
          <w:rFonts w:ascii="Times New Roman" w:hAnsi="Times New Roman" w:cs="Times New Roman"/>
          <w:sz w:val="24"/>
          <w:szCs w:val="24"/>
          <w:shd w:val="clear" w:color="auto" w:fill="FFFFFF"/>
        </w:rPr>
        <w:t xml:space="preserve"> aprūpi.</w:t>
      </w:r>
    </w:p>
    <w:p w14:paraId="1EE48E2B" w14:textId="77777777" w:rsidR="00D77A65" w:rsidRDefault="0009789B" w:rsidP="00D77A65">
      <w:pPr>
        <w:shd w:val="clear" w:color="auto" w:fill="FFFFFF"/>
        <w:spacing w:after="0" w:line="240" w:lineRule="auto"/>
        <w:ind w:firstLine="425"/>
        <w:jc w:val="both"/>
        <w:rPr>
          <w:rStyle w:val="markedcontent"/>
          <w:rFonts w:ascii="Times New Roman" w:hAnsi="Times New Roman" w:cs="Times New Roman"/>
          <w:sz w:val="24"/>
          <w:szCs w:val="24"/>
          <w:shd w:val="clear" w:color="auto" w:fill="FFFFFF"/>
        </w:rPr>
      </w:pPr>
      <w:proofErr w:type="spellStart"/>
      <w:r w:rsidRPr="00633831">
        <w:rPr>
          <w:rStyle w:val="markedcontent"/>
          <w:rFonts w:ascii="Times New Roman" w:hAnsi="Times New Roman" w:cs="Times New Roman"/>
          <w:sz w:val="24"/>
          <w:szCs w:val="24"/>
          <w:shd w:val="clear" w:color="auto" w:fill="FFFFFF"/>
        </w:rPr>
        <w:t>Ārpusģimenes</w:t>
      </w:r>
      <w:proofErr w:type="spellEnd"/>
      <w:r w:rsidRPr="00633831">
        <w:rPr>
          <w:rStyle w:val="markedcontent"/>
          <w:rFonts w:ascii="Times New Roman" w:hAnsi="Times New Roman" w:cs="Times New Roman"/>
          <w:sz w:val="24"/>
          <w:szCs w:val="24"/>
          <w:shd w:val="clear" w:color="auto" w:fill="FFFFFF"/>
        </w:rPr>
        <w:t xml:space="preserve"> aprūpes veidi:</w:t>
      </w:r>
    </w:p>
    <w:p w14:paraId="198C9B04" w14:textId="38902278" w:rsidR="00D77A65" w:rsidRDefault="0009789B" w:rsidP="00D77A65">
      <w:pPr>
        <w:shd w:val="clear" w:color="auto" w:fill="FFFFFF"/>
        <w:spacing w:after="0" w:line="240" w:lineRule="auto"/>
        <w:ind w:firstLine="425"/>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1) aizbildnība;</w:t>
      </w:r>
    </w:p>
    <w:p w14:paraId="1697C5FF" w14:textId="6F0CFDFF" w:rsidR="00D77A65" w:rsidRDefault="0009789B" w:rsidP="00D77A65">
      <w:pPr>
        <w:shd w:val="clear" w:color="auto" w:fill="FFFFFF"/>
        <w:spacing w:after="0" w:line="240" w:lineRule="auto"/>
        <w:ind w:firstLine="425"/>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 xml:space="preserve">2) audžuģimene; </w:t>
      </w:r>
    </w:p>
    <w:p w14:paraId="40AA2571" w14:textId="57937352" w:rsidR="00D77A65" w:rsidRDefault="0009789B" w:rsidP="00D77A65">
      <w:pPr>
        <w:shd w:val="clear" w:color="auto" w:fill="FFFFFF"/>
        <w:spacing w:after="0" w:line="240" w:lineRule="auto"/>
        <w:ind w:firstLine="425"/>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 xml:space="preserve">3) ilgstošas sociālās aprūpes un sociālās rehabilitācijas institūcija (turpmāk – aprūpes iestāde). </w:t>
      </w:r>
    </w:p>
    <w:p w14:paraId="1BFC5A9C" w14:textId="0C8738CD" w:rsidR="0009789B" w:rsidRPr="00633831" w:rsidRDefault="0009789B" w:rsidP="00D77A65">
      <w:pPr>
        <w:shd w:val="clear" w:color="auto" w:fill="FFFFFF"/>
        <w:spacing w:after="0" w:line="240" w:lineRule="auto"/>
        <w:ind w:firstLine="425"/>
        <w:jc w:val="both"/>
        <w:rPr>
          <w:rStyle w:val="markedcontent"/>
          <w:sz w:val="24"/>
          <w:szCs w:val="24"/>
          <w:shd w:val="clear" w:color="auto" w:fill="FFFFFF"/>
        </w:rPr>
      </w:pPr>
      <w:r w:rsidRPr="00633831">
        <w:rPr>
          <w:rStyle w:val="markedcontent"/>
          <w:rFonts w:ascii="Times New Roman" w:hAnsi="Times New Roman" w:cs="Times New Roman"/>
          <w:sz w:val="24"/>
          <w:szCs w:val="24"/>
          <w:shd w:val="clear" w:color="auto" w:fill="FFFFFF"/>
        </w:rPr>
        <w:t xml:space="preserve">Bāriņtiesa lemj par bāreņa vai bez vecāku gādības palikuša bērna ievietošanu aprūpes iestādē, ja </w:t>
      </w:r>
      <w:proofErr w:type="spellStart"/>
      <w:r w:rsidRPr="00633831">
        <w:rPr>
          <w:rStyle w:val="markedcontent"/>
          <w:rFonts w:ascii="Times New Roman" w:hAnsi="Times New Roman" w:cs="Times New Roman"/>
          <w:sz w:val="24"/>
          <w:szCs w:val="24"/>
          <w:shd w:val="clear" w:color="auto" w:fill="FFFFFF"/>
        </w:rPr>
        <w:t>ārpusģimenes</w:t>
      </w:r>
      <w:proofErr w:type="spellEnd"/>
      <w:r w:rsidRPr="00633831">
        <w:rPr>
          <w:rStyle w:val="markedcontent"/>
          <w:rFonts w:ascii="Times New Roman" w:hAnsi="Times New Roman" w:cs="Times New Roman"/>
          <w:sz w:val="24"/>
          <w:szCs w:val="24"/>
          <w:shd w:val="clear" w:color="auto" w:fill="FFFFFF"/>
        </w:rPr>
        <w:t xml:space="preserve"> aprūpi bērnam nav iespējams nodrošināt audžuģimenē vai pie aizbildņa. </w:t>
      </w:r>
    </w:p>
    <w:p w14:paraId="632A7410" w14:textId="2D529D14" w:rsidR="4AD35B2B" w:rsidRPr="00633831" w:rsidRDefault="00F957DD" w:rsidP="00D77A65">
      <w:pPr>
        <w:ind w:left="567" w:firstLine="426"/>
        <w:jc w:val="both"/>
        <w:rPr>
          <w:rStyle w:val="markedcontent"/>
          <w:rFonts w:ascii="Arial" w:eastAsia="Times New Roman" w:hAnsi="Arial" w:cs="Arial"/>
          <w:sz w:val="24"/>
          <w:szCs w:val="24"/>
          <w:shd w:val="clear" w:color="auto" w:fill="FFFFFF"/>
          <w:lang w:eastAsia="lv-LV"/>
        </w:rPr>
      </w:pPr>
      <w:r w:rsidRPr="00633831">
        <w:rPr>
          <w:rFonts w:ascii="Arial" w:eastAsia="Times New Roman" w:hAnsi="Arial" w:cs="Arial"/>
          <w:sz w:val="24"/>
          <w:szCs w:val="24"/>
          <w:lang w:eastAsia="lv-LV"/>
        </w:rPr>
        <w:br w:type="page"/>
      </w:r>
    </w:p>
    <w:p w14:paraId="4488BA20" w14:textId="77777777" w:rsidR="002A71BC" w:rsidRPr="004558DB" w:rsidRDefault="00F957DD" w:rsidP="004558DB">
      <w:pPr>
        <w:ind w:left="360"/>
        <w:jc w:val="center"/>
        <w:rPr>
          <w:rStyle w:val="markedcontent"/>
          <w:rFonts w:ascii="Times New Roman" w:hAnsi="Times New Roman" w:cs="Times New Roman"/>
          <w:sz w:val="40"/>
          <w:szCs w:val="40"/>
        </w:rPr>
      </w:pPr>
      <w:r w:rsidRPr="004558DB">
        <w:rPr>
          <w:rStyle w:val="markedcontent"/>
          <w:rFonts w:ascii="Times New Roman" w:hAnsi="Times New Roman" w:cs="Times New Roman"/>
          <w:sz w:val="40"/>
          <w:szCs w:val="40"/>
        </w:rPr>
        <w:lastRenderedPageBreak/>
        <w:t>Audžuģimenes</w:t>
      </w:r>
    </w:p>
    <w:p w14:paraId="4C5937EA" w14:textId="77777777" w:rsidR="00F30545" w:rsidRPr="002A71BC" w:rsidRDefault="002A71BC" w:rsidP="00F30545">
      <w:pPr>
        <w:pStyle w:val="Sarakstarindkopa"/>
        <w:ind w:left="0"/>
        <w:jc w:val="center"/>
        <w:rPr>
          <w:rFonts w:ascii="Times New Roman" w:eastAsia="Times New Roman" w:hAnsi="Times New Roman" w:cs="Times New Roman"/>
          <w:sz w:val="24"/>
          <w:szCs w:val="24"/>
          <w:lang w:eastAsia="lv-LV"/>
        </w:rPr>
      </w:pPr>
      <w:r w:rsidRPr="002A71BC">
        <w:rPr>
          <w:rStyle w:val="markedcontent"/>
          <w:rFonts w:ascii="Times New Roman" w:hAnsi="Times New Roman" w:cs="Times New Roman"/>
          <w:sz w:val="24"/>
          <w:szCs w:val="24"/>
          <w:shd w:val="clear" w:color="auto" w:fill="FFFFFF"/>
        </w:rPr>
        <w:t>Audžuģimenēs esošo bērnu</w:t>
      </w:r>
      <w:r w:rsidR="00A8641F">
        <w:rPr>
          <w:rStyle w:val="markedcontent"/>
          <w:rFonts w:ascii="Times New Roman" w:hAnsi="Times New Roman" w:cs="Times New Roman"/>
          <w:sz w:val="24"/>
          <w:szCs w:val="24"/>
          <w:shd w:val="clear" w:color="auto" w:fill="FFFFFF"/>
        </w:rPr>
        <w:t xml:space="preserve"> skaits</w:t>
      </w:r>
      <w:r w:rsidRPr="002A71BC">
        <w:rPr>
          <w:rStyle w:val="markedcontent"/>
          <w:rFonts w:ascii="Times New Roman" w:hAnsi="Times New Roman" w:cs="Times New Roman"/>
          <w:sz w:val="24"/>
          <w:szCs w:val="24"/>
          <w:shd w:val="clear" w:color="auto" w:fill="FFFFFF"/>
        </w:rPr>
        <w:t xml:space="preserve"> </w:t>
      </w:r>
      <w:r w:rsidR="004100F8">
        <w:rPr>
          <w:rStyle w:val="markedcontent"/>
          <w:rFonts w:ascii="Times New Roman" w:hAnsi="Times New Roman" w:cs="Times New Roman"/>
          <w:sz w:val="24"/>
          <w:szCs w:val="24"/>
          <w:shd w:val="clear" w:color="auto" w:fill="FFFFFF"/>
        </w:rPr>
        <w:t xml:space="preserve">un audžuģimeņu skaits </w:t>
      </w:r>
      <w:r w:rsidR="00A8641F">
        <w:rPr>
          <w:rStyle w:val="markedcontent"/>
          <w:rFonts w:ascii="Times New Roman" w:hAnsi="Times New Roman" w:cs="Times New Roman"/>
          <w:sz w:val="24"/>
          <w:szCs w:val="24"/>
          <w:shd w:val="clear" w:color="auto" w:fill="FFFFFF"/>
        </w:rPr>
        <w:t>Ventspilī</w:t>
      </w:r>
    </w:p>
    <w:p w14:paraId="19692914" w14:textId="77777777" w:rsidR="00633831" w:rsidRDefault="006F708E" w:rsidP="00D77A65">
      <w:pPr>
        <w:shd w:val="clear" w:color="auto" w:fill="FFFFFF"/>
        <w:spacing w:after="0" w:line="240" w:lineRule="auto"/>
        <w:jc w:val="center"/>
        <w:rPr>
          <w:rStyle w:val="markedcontent"/>
          <w:rFonts w:ascii="Times New Roman" w:hAnsi="Times New Roman" w:cs="Times New Roman"/>
          <w:sz w:val="24"/>
          <w:szCs w:val="24"/>
          <w:shd w:val="clear" w:color="auto" w:fill="FFFFFF"/>
        </w:rPr>
      </w:pPr>
      <w:r>
        <w:rPr>
          <w:noProof/>
        </w:rPr>
        <w:drawing>
          <wp:inline distT="0" distB="0" distL="0" distR="0" wp14:anchorId="66C5E243" wp14:editId="3929537A">
            <wp:extent cx="5410200" cy="2333625"/>
            <wp:effectExtent l="0" t="0" r="0" b="9525"/>
            <wp:docPr id="94425053" name="Diagramma 1">
              <a:extLst xmlns:a="http://schemas.openxmlformats.org/drawingml/2006/main">
                <a:ext uri="{FF2B5EF4-FFF2-40B4-BE49-F238E27FC236}">
                  <a16:creationId xmlns:a16="http://schemas.microsoft.com/office/drawing/2014/main" id="{E2615933-F9DA-4653-9300-955987C828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9789B" w:rsidRPr="0009789B">
        <w:rPr>
          <w:rFonts w:ascii="Arial" w:eastAsia="Times New Roman" w:hAnsi="Arial" w:cs="Arial"/>
          <w:sz w:val="24"/>
          <w:szCs w:val="24"/>
          <w:shd w:val="clear" w:color="auto" w:fill="FFFFFF"/>
          <w:lang w:eastAsia="lv-LV"/>
        </w:rPr>
        <w:br/>
      </w:r>
      <w:r w:rsidR="00A8641F" w:rsidRPr="00633831">
        <w:rPr>
          <w:rStyle w:val="markedcontent"/>
          <w:rFonts w:ascii="Times New Roman" w:hAnsi="Times New Roman" w:cs="Times New Roman"/>
          <w:sz w:val="24"/>
          <w:szCs w:val="24"/>
          <w:shd w:val="clear" w:color="auto" w:fill="FFFFFF"/>
        </w:rPr>
        <w:t xml:space="preserve"> </w:t>
      </w:r>
    </w:p>
    <w:p w14:paraId="70436FA6" w14:textId="323AEB7F" w:rsidR="00A8641F" w:rsidRPr="00633831" w:rsidRDefault="00A8641F" w:rsidP="00D77A65">
      <w:pPr>
        <w:shd w:val="clear" w:color="auto" w:fill="FFFFFF"/>
        <w:spacing w:after="0" w:line="240" w:lineRule="auto"/>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Bāriņtiesa lemj par:</w:t>
      </w:r>
    </w:p>
    <w:p w14:paraId="661F2A24" w14:textId="77777777" w:rsidR="00A8641F" w:rsidRPr="00633831" w:rsidRDefault="00A8641F" w:rsidP="00D77A65">
      <w:pPr>
        <w:shd w:val="clear" w:color="auto" w:fill="FFFFFF"/>
        <w:spacing w:after="0" w:line="240" w:lineRule="auto"/>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1) ģimenes vai personas piemērotību audžuģimenes pienākumu veikšanai;</w:t>
      </w:r>
    </w:p>
    <w:p w14:paraId="54A08437" w14:textId="77777777" w:rsidR="00A8641F" w:rsidRPr="00633831" w:rsidRDefault="00A8641F" w:rsidP="00D77A65">
      <w:pPr>
        <w:shd w:val="clear" w:color="auto" w:fill="FFFFFF"/>
        <w:spacing w:after="0" w:line="240" w:lineRule="auto"/>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2) audžuģimenes statusa piešķiršanu;</w:t>
      </w:r>
    </w:p>
    <w:p w14:paraId="2CFD035B" w14:textId="77777777" w:rsidR="00A8641F" w:rsidRPr="00633831" w:rsidRDefault="00A8641F" w:rsidP="00D77A65">
      <w:pPr>
        <w:shd w:val="clear" w:color="auto" w:fill="FFFFFF"/>
        <w:spacing w:after="0" w:line="240" w:lineRule="auto"/>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3) bērna ievietošanu audžuģimenē vai uzturēšanās izbeigšanu tajā.</w:t>
      </w:r>
    </w:p>
    <w:p w14:paraId="01767794" w14:textId="77777777" w:rsidR="00A8641F" w:rsidRPr="00633831" w:rsidRDefault="00A8641F" w:rsidP="00D77A65">
      <w:pPr>
        <w:shd w:val="clear" w:color="auto" w:fill="FFFFFF"/>
        <w:spacing w:after="0" w:line="240" w:lineRule="auto"/>
        <w:rPr>
          <w:rStyle w:val="markedcontent"/>
          <w:rFonts w:ascii="Times New Roman" w:hAnsi="Times New Roman" w:cs="Times New Roman"/>
          <w:sz w:val="24"/>
          <w:szCs w:val="24"/>
          <w:shd w:val="clear" w:color="auto" w:fill="FFFFFF"/>
        </w:rPr>
      </w:pPr>
    </w:p>
    <w:p w14:paraId="38D6211D" w14:textId="77777777" w:rsidR="00A8641F" w:rsidRPr="00633831" w:rsidRDefault="00A8641F" w:rsidP="006D2782">
      <w:pPr>
        <w:shd w:val="clear" w:color="auto" w:fill="FFFFFF"/>
        <w:spacing w:after="0" w:line="240" w:lineRule="auto"/>
        <w:jc w:val="both"/>
        <w:rPr>
          <w:rStyle w:val="markedcontent"/>
          <w:rFonts w:ascii="Times New Roman" w:hAnsi="Times New Roman" w:cs="Times New Roman"/>
          <w:sz w:val="24"/>
          <w:szCs w:val="24"/>
          <w:shd w:val="clear" w:color="auto" w:fill="FFFFFF"/>
        </w:rPr>
      </w:pPr>
      <w:r w:rsidRPr="00633831">
        <w:rPr>
          <w:rStyle w:val="markedcontent"/>
          <w:rFonts w:ascii="Times New Roman" w:hAnsi="Times New Roman" w:cs="Times New Roman"/>
          <w:sz w:val="24"/>
          <w:szCs w:val="24"/>
          <w:shd w:val="clear" w:color="auto" w:fill="FFFFFF"/>
        </w:rPr>
        <w:t>Bāriņtiesa lemj par audžuģimenes statusa atņemšanu, ja bāriņtiesa konstatē, ka audžuģimene nepilda audžuģimenes pienākumus atbilstoši bērna interesēm.</w:t>
      </w:r>
    </w:p>
    <w:p w14:paraId="09C11FCB" w14:textId="77777777" w:rsidR="002B5F4C" w:rsidRDefault="002B5F4C" w:rsidP="00633831">
      <w:pPr>
        <w:pStyle w:val="Sarakstarindkopa"/>
        <w:ind w:left="426" w:firstLine="141"/>
        <w:jc w:val="center"/>
        <w:rPr>
          <w:rStyle w:val="markedcontent"/>
          <w:rFonts w:ascii="Times New Roman" w:hAnsi="Times New Roman" w:cs="Times New Roman"/>
          <w:sz w:val="24"/>
          <w:szCs w:val="24"/>
          <w:shd w:val="clear" w:color="auto" w:fill="FFFFFF"/>
        </w:rPr>
      </w:pPr>
    </w:p>
    <w:p w14:paraId="50ED6DE9" w14:textId="77777777" w:rsidR="002B5F4C" w:rsidRDefault="002B5F4C" w:rsidP="00633831">
      <w:pPr>
        <w:ind w:left="426" w:firstLine="141"/>
        <w:rPr>
          <w:rStyle w:val="markedcontent"/>
          <w:rFonts w:ascii="Times New Roman" w:hAnsi="Times New Roman" w:cs="Times New Roman"/>
          <w:sz w:val="24"/>
          <w:szCs w:val="24"/>
          <w:shd w:val="clear" w:color="auto" w:fill="FFFFFF"/>
        </w:rPr>
      </w:pPr>
      <w:r>
        <w:rPr>
          <w:rStyle w:val="markedcontent"/>
          <w:rFonts w:ascii="Times New Roman" w:hAnsi="Times New Roman" w:cs="Times New Roman"/>
          <w:sz w:val="24"/>
          <w:szCs w:val="24"/>
          <w:shd w:val="clear" w:color="auto" w:fill="FFFFFF"/>
        </w:rPr>
        <w:br w:type="page"/>
      </w:r>
    </w:p>
    <w:p w14:paraId="3F9E6234" w14:textId="77777777" w:rsidR="0009789B" w:rsidRPr="00525288" w:rsidRDefault="002B5F4C" w:rsidP="00525288">
      <w:pPr>
        <w:ind w:left="360"/>
        <w:jc w:val="center"/>
        <w:rPr>
          <w:rStyle w:val="markedcontent"/>
          <w:rFonts w:ascii="Times New Roman" w:hAnsi="Times New Roman" w:cs="Times New Roman"/>
          <w:sz w:val="40"/>
          <w:szCs w:val="40"/>
        </w:rPr>
      </w:pPr>
      <w:r w:rsidRPr="00525288">
        <w:rPr>
          <w:rStyle w:val="markedcontent"/>
          <w:rFonts w:ascii="Times New Roman" w:hAnsi="Times New Roman" w:cs="Times New Roman"/>
          <w:sz w:val="40"/>
          <w:szCs w:val="40"/>
        </w:rPr>
        <w:lastRenderedPageBreak/>
        <w:t>Aizbildnība</w:t>
      </w:r>
    </w:p>
    <w:p w14:paraId="3A2A4792" w14:textId="77777777" w:rsidR="003B733F" w:rsidRPr="003B733F" w:rsidRDefault="003B733F" w:rsidP="003B733F">
      <w:pPr>
        <w:pStyle w:val="Sarakstarindkopa"/>
        <w:jc w:val="center"/>
        <w:rPr>
          <w:rStyle w:val="markedcontent"/>
          <w:rFonts w:ascii="Times New Roman" w:hAnsi="Times New Roman" w:cs="Times New Roman"/>
          <w:sz w:val="24"/>
          <w:szCs w:val="24"/>
        </w:rPr>
      </w:pPr>
      <w:r w:rsidRPr="003B733F">
        <w:rPr>
          <w:rStyle w:val="markedcontent"/>
          <w:rFonts w:ascii="Times New Roman" w:hAnsi="Times New Roman" w:cs="Times New Roman"/>
          <w:sz w:val="24"/>
          <w:szCs w:val="24"/>
        </w:rPr>
        <w:t>Aizbildnībā esošo bērnu un aizbildņu skaits</w:t>
      </w:r>
    </w:p>
    <w:p w14:paraId="7A49ABCB" w14:textId="3B4AF2ED" w:rsidR="002B5F4C" w:rsidRDefault="002B5F4C" w:rsidP="002A71BC">
      <w:pPr>
        <w:pStyle w:val="Sarakstarindkopa"/>
        <w:ind w:left="0"/>
        <w:jc w:val="center"/>
        <w:rPr>
          <w:rStyle w:val="markedcontent"/>
          <w:rFonts w:ascii="Times New Roman" w:hAnsi="Times New Roman" w:cs="Times New Roman"/>
          <w:sz w:val="24"/>
          <w:szCs w:val="24"/>
          <w:shd w:val="clear" w:color="auto" w:fill="FFFFFF"/>
        </w:rPr>
      </w:pPr>
    </w:p>
    <w:p w14:paraId="7750852E" w14:textId="56D4EFBB" w:rsidR="002B5F4C" w:rsidRDefault="00351777" w:rsidP="00D77A65">
      <w:pPr>
        <w:pStyle w:val="Sarakstarindkopa"/>
        <w:ind w:left="0"/>
        <w:jc w:val="center"/>
        <w:rPr>
          <w:rStyle w:val="markedcontent"/>
          <w:rFonts w:ascii="Times New Roman" w:hAnsi="Times New Roman" w:cs="Times New Roman"/>
          <w:sz w:val="24"/>
          <w:szCs w:val="24"/>
          <w:shd w:val="clear" w:color="auto" w:fill="FFFFFF"/>
        </w:rPr>
      </w:pPr>
      <w:r>
        <w:rPr>
          <w:noProof/>
        </w:rPr>
        <w:drawing>
          <wp:inline distT="0" distB="0" distL="0" distR="0" wp14:anchorId="41FDB6E5" wp14:editId="5EE1CF44">
            <wp:extent cx="5486400" cy="2886075"/>
            <wp:effectExtent l="0" t="0" r="0" b="9525"/>
            <wp:docPr id="1608988538" name="Diagramma 1">
              <a:extLst xmlns:a="http://schemas.openxmlformats.org/drawingml/2006/main">
                <a:ext uri="{FF2B5EF4-FFF2-40B4-BE49-F238E27FC236}">
                  <a16:creationId xmlns:a16="http://schemas.microsoft.com/office/drawing/2014/main" id="{6EEA18C0-7C2E-1E3F-68DB-4B504F0A2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121EFC" w14:textId="77777777" w:rsidR="005C790D" w:rsidRPr="005C790D" w:rsidRDefault="005C790D" w:rsidP="000F3AD1">
      <w:pPr>
        <w:pStyle w:val="Sarakstarindkopa"/>
        <w:ind w:left="-794"/>
        <w:jc w:val="both"/>
        <w:rPr>
          <w:rStyle w:val="markedcontent"/>
          <w:rFonts w:ascii="Times New Roman" w:hAnsi="Times New Roman" w:cs="Times New Roman"/>
          <w:sz w:val="20"/>
          <w:szCs w:val="20"/>
          <w:shd w:val="clear" w:color="auto" w:fill="FFFFFF"/>
        </w:rPr>
      </w:pPr>
    </w:p>
    <w:p w14:paraId="5C10186D" w14:textId="77777777" w:rsidR="000F3AD1" w:rsidRDefault="005C790D" w:rsidP="000F3AD1">
      <w:pPr>
        <w:pStyle w:val="Sarakstarindkopa"/>
        <w:ind w:left="0"/>
        <w:jc w:val="both"/>
        <w:rPr>
          <w:rStyle w:val="markedcontent"/>
          <w:rFonts w:ascii="Times New Roman" w:hAnsi="Times New Roman" w:cs="Times New Roman"/>
          <w:sz w:val="24"/>
          <w:szCs w:val="24"/>
        </w:rPr>
      </w:pPr>
      <w:r w:rsidRPr="00633831">
        <w:rPr>
          <w:rStyle w:val="markedcontent"/>
          <w:rFonts w:ascii="Times New Roman" w:hAnsi="Times New Roman" w:cs="Times New Roman"/>
          <w:sz w:val="24"/>
          <w:szCs w:val="24"/>
        </w:rPr>
        <w:t>Bāriņtiesa lemj par aizbildnības nodibināšanu un aizbildņa iecelšanu bērnam, ja:</w:t>
      </w:r>
    </w:p>
    <w:p w14:paraId="3E5DF782" w14:textId="12016F1B" w:rsidR="000F3AD1" w:rsidRDefault="005C790D" w:rsidP="000F3AD1">
      <w:pPr>
        <w:pStyle w:val="Sarakstarindkopa"/>
        <w:ind w:left="0"/>
        <w:jc w:val="both"/>
        <w:rPr>
          <w:rStyle w:val="markedcontent"/>
          <w:rFonts w:ascii="Times New Roman" w:hAnsi="Times New Roman" w:cs="Times New Roman"/>
          <w:sz w:val="24"/>
          <w:szCs w:val="24"/>
        </w:rPr>
      </w:pPr>
      <w:r w:rsidRPr="00633831">
        <w:rPr>
          <w:rStyle w:val="markedcontent"/>
          <w:rFonts w:ascii="Times New Roman" w:hAnsi="Times New Roman" w:cs="Times New Roman"/>
          <w:sz w:val="24"/>
          <w:szCs w:val="24"/>
        </w:rPr>
        <w:t>1) bērna vecāki ir miruši vai izsludināti par mirušiem;</w:t>
      </w:r>
    </w:p>
    <w:p w14:paraId="0F1F83E6" w14:textId="77777777" w:rsidR="000F3AD1" w:rsidRDefault="005C790D" w:rsidP="000F3AD1">
      <w:pPr>
        <w:pStyle w:val="Sarakstarindkopa"/>
        <w:ind w:left="0"/>
        <w:jc w:val="both"/>
        <w:rPr>
          <w:rStyle w:val="markedcontent"/>
          <w:rFonts w:ascii="Times New Roman" w:hAnsi="Times New Roman" w:cs="Times New Roman"/>
          <w:sz w:val="24"/>
          <w:szCs w:val="24"/>
        </w:rPr>
      </w:pPr>
      <w:r w:rsidRPr="00633831">
        <w:rPr>
          <w:rStyle w:val="markedcontent"/>
          <w:rFonts w:ascii="Times New Roman" w:hAnsi="Times New Roman" w:cs="Times New Roman"/>
          <w:sz w:val="24"/>
          <w:szCs w:val="24"/>
        </w:rPr>
        <w:t>2) bērna vecākiem ir pārtrauktas vai atņemtas aizgādības tiesības;</w:t>
      </w:r>
    </w:p>
    <w:p w14:paraId="7B5056CD" w14:textId="77777777" w:rsidR="000F3AD1" w:rsidRDefault="005C790D" w:rsidP="000F3AD1">
      <w:pPr>
        <w:pStyle w:val="Sarakstarindkopa"/>
        <w:ind w:left="0"/>
        <w:jc w:val="both"/>
        <w:rPr>
          <w:rStyle w:val="markedcontent"/>
          <w:rFonts w:ascii="Times New Roman" w:hAnsi="Times New Roman" w:cs="Times New Roman"/>
          <w:sz w:val="24"/>
          <w:szCs w:val="24"/>
        </w:rPr>
      </w:pPr>
      <w:r w:rsidRPr="00633831">
        <w:rPr>
          <w:rStyle w:val="markedcontent"/>
          <w:rFonts w:ascii="Times New Roman" w:hAnsi="Times New Roman" w:cs="Times New Roman"/>
          <w:sz w:val="24"/>
          <w:szCs w:val="24"/>
        </w:rPr>
        <w:t>3) bērna vecāki ir pazuduši un izsludināti meklēšanā;</w:t>
      </w:r>
    </w:p>
    <w:p w14:paraId="0901FAE0" w14:textId="77777777" w:rsidR="000F3AD1" w:rsidRDefault="005C790D" w:rsidP="000F3AD1">
      <w:pPr>
        <w:pStyle w:val="Sarakstarindkopa"/>
        <w:ind w:left="0"/>
        <w:jc w:val="both"/>
        <w:rPr>
          <w:rStyle w:val="markedcontent"/>
          <w:rFonts w:ascii="Times New Roman" w:hAnsi="Times New Roman" w:cs="Times New Roman"/>
          <w:sz w:val="24"/>
          <w:szCs w:val="24"/>
        </w:rPr>
      </w:pPr>
      <w:r w:rsidRPr="00633831">
        <w:rPr>
          <w:rStyle w:val="markedcontent"/>
          <w:rFonts w:ascii="Times New Roman" w:hAnsi="Times New Roman" w:cs="Times New Roman"/>
          <w:sz w:val="24"/>
          <w:szCs w:val="24"/>
        </w:rPr>
        <w:t xml:space="preserve">4) bērna vecāki slimības dēļ nespēj pienācīgi aprūpēt un uzraudzīt bērnu; </w:t>
      </w:r>
    </w:p>
    <w:p w14:paraId="32F3631D" w14:textId="77777777" w:rsidR="000F3AD1" w:rsidRDefault="005C790D" w:rsidP="000F3AD1">
      <w:pPr>
        <w:pStyle w:val="Sarakstarindkopa"/>
        <w:ind w:left="0"/>
        <w:jc w:val="both"/>
        <w:rPr>
          <w:rStyle w:val="markedcontent"/>
          <w:rFonts w:ascii="Times New Roman" w:hAnsi="Times New Roman" w:cs="Times New Roman"/>
          <w:sz w:val="24"/>
          <w:szCs w:val="24"/>
        </w:rPr>
      </w:pPr>
      <w:r w:rsidRPr="00633831">
        <w:rPr>
          <w:rStyle w:val="markedcontent"/>
          <w:rFonts w:ascii="Times New Roman" w:hAnsi="Times New Roman" w:cs="Times New Roman"/>
          <w:sz w:val="24"/>
          <w:szCs w:val="24"/>
        </w:rPr>
        <w:t xml:space="preserve">5) abi bērna vecāki ir nepilngadīgi; </w:t>
      </w:r>
    </w:p>
    <w:p w14:paraId="2B31803E" w14:textId="77777777" w:rsidR="000F3AD1" w:rsidRDefault="005C790D" w:rsidP="000F3AD1">
      <w:pPr>
        <w:pStyle w:val="Sarakstarindkopa"/>
        <w:ind w:left="0"/>
        <w:jc w:val="both"/>
        <w:rPr>
          <w:rStyle w:val="markedcontent"/>
          <w:rFonts w:ascii="Times New Roman" w:hAnsi="Times New Roman" w:cs="Times New Roman"/>
          <w:sz w:val="24"/>
          <w:szCs w:val="24"/>
        </w:rPr>
      </w:pPr>
      <w:r w:rsidRPr="00633831">
        <w:rPr>
          <w:rStyle w:val="markedcontent"/>
          <w:rFonts w:ascii="Times New Roman" w:hAnsi="Times New Roman" w:cs="Times New Roman"/>
          <w:sz w:val="24"/>
          <w:szCs w:val="24"/>
        </w:rPr>
        <w:t>6) radušās būtiskas domstarpības bērna un vecāku attiecībās;</w:t>
      </w:r>
    </w:p>
    <w:p w14:paraId="091917C3" w14:textId="77777777" w:rsidR="000F3AD1" w:rsidRDefault="005C790D" w:rsidP="000F3AD1">
      <w:pPr>
        <w:pStyle w:val="Sarakstarindkopa"/>
        <w:ind w:left="0"/>
        <w:jc w:val="both"/>
        <w:rPr>
          <w:rStyle w:val="markedcontent"/>
          <w:rFonts w:ascii="Times New Roman" w:hAnsi="Times New Roman" w:cs="Times New Roman"/>
          <w:sz w:val="24"/>
          <w:szCs w:val="24"/>
        </w:rPr>
      </w:pPr>
      <w:r w:rsidRPr="00633831">
        <w:rPr>
          <w:rStyle w:val="markedcontent"/>
          <w:rFonts w:ascii="Times New Roman" w:hAnsi="Times New Roman" w:cs="Times New Roman"/>
          <w:sz w:val="24"/>
          <w:szCs w:val="24"/>
        </w:rPr>
        <w:t>7) radušies citi neatliekami gadījumi (nodrošinot normatīvajos aktos noteikto prasību ievērošanu).</w:t>
      </w:r>
    </w:p>
    <w:p w14:paraId="3BE99879" w14:textId="77777777" w:rsidR="000F3AD1" w:rsidRDefault="005C790D" w:rsidP="000F3AD1">
      <w:pPr>
        <w:pStyle w:val="Sarakstarindkopa"/>
        <w:ind w:left="0"/>
        <w:jc w:val="both"/>
        <w:rPr>
          <w:rStyle w:val="markedcontent"/>
          <w:rFonts w:ascii="Times New Roman" w:hAnsi="Times New Roman" w:cs="Times New Roman"/>
          <w:sz w:val="24"/>
          <w:szCs w:val="24"/>
        </w:rPr>
      </w:pPr>
      <w:r w:rsidRPr="00633831">
        <w:rPr>
          <w:rStyle w:val="markedcontent"/>
          <w:rFonts w:ascii="Times New Roman" w:hAnsi="Times New Roman" w:cs="Times New Roman"/>
          <w:sz w:val="24"/>
          <w:szCs w:val="24"/>
        </w:rPr>
        <w:t>Viens no bāriņtiesas pienākumiem aizbildnības uzraudzībā ir katru gadu pārbaudīt aizbilstamā dzīves apstākļus aizbildņa ģimenē.</w:t>
      </w:r>
    </w:p>
    <w:p w14:paraId="3D3B8B54" w14:textId="3F9102DF" w:rsidR="005C790D" w:rsidRPr="00633831" w:rsidRDefault="005C790D" w:rsidP="000F3AD1">
      <w:pPr>
        <w:pStyle w:val="Sarakstarindkopa"/>
        <w:ind w:left="0"/>
        <w:jc w:val="both"/>
        <w:rPr>
          <w:rStyle w:val="markedcontent"/>
          <w:rFonts w:ascii="Times New Roman" w:hAnsi="Times New Roman" w:cs="Times New Roman"/>
          <w:sz w:val="24"/>
          <w:szCs w:val="24"/>
        </w:rPr>
      </w:pPr>
      <w:r w:rsidRPr="00633831">
        <w:rPr>
          <w:rStyle w:val="markedcontent"/>
          <w:rFonts w:ascii="Times New Roman" w:hAnsi="Times New Roman" w:cs="Times New Roman"/>
          <w:sz w:val="24"/>
          <w:szCs w:val="24"/>
        </w:rPr>
        <w:t xml:space="preserve">Bāriņtiesa lemj  par aizbildņa atlaišanu no aizbildņa pienākumu pildīšanas bērnam sasniedzot pilngadību, kā arī gadījumos, </w:t>
      </w:r>
      <w:r w:rsidR="000F3AD1">
        <w:rPr>
          <w:rStyle w:val="markedcontent"/>
          <w:rFonts w:ascii="Times New Roman" w:hAnsi="Times New Roman" w:cs="Times New Roman"/>
          <w:sz w:val="24"/>
          <w:szCs w:val="24"/>
        </w:rPr>
        <w:t>j</w:t>
      </w:r>
      <w:r w:rsidRPr="00633831">
        <w:rPr>
          <w:rStyle w:val="markedcontent"/>
          <w:rFonts w:ascii="Times New Roman" w:hAnsi="Times New Roman" w:cs="Times New Roman"/>
          <w:sz w:val="24"/>
          <w:szCs w:val="24"/>
        </w:rPr>
        <w:t>a ir izbeigušies iepriekš minētie aizbildnības nodibināšanas iemesli.</w:t>
      </w:r>
    </w:p>
    <w:p w14:paraId="305CF0EE" w14:textId="77777777" w:rsidR="005F39D6" w:rsidRDefault="005F39D6">
      <w:pPr>
        <w:rPr>
          <w:rStyle w:val="markedcontent"/>
          <w:rFonts w:ascii="Times New Roman" w:hAnsi="Times New Roman" w:cs="Times New Roman"/>
          <w:sz w:val="20"/>
          <w:szCs w:val="20"/>
        </w:rPr>
      </w:pPr>
      <w:r>
        <w:rPr>
          <w:rStyle w:val="markedcontent"/>
          <w:rFonts w:ascii="Times New Roman" w:hAnsi="Times New Roman" w:cs="Times New Roman"/>
          <w:sz w:val="20"/>
          <w:szCs w:val="20"/>
        </w:rPr>
        <w:br w:type="page"/>
      </w:r>
    </w:p>
    <w:p w14:paraId="7893A503" w14:textId="77777777" w:rsidR="005F39D6" w:rsidRPr="005F39D6" w:rsidRDefault="005F39D6" w:rsidP="00D77A65">
      <w:pPr>
        <w:jc w:val="center"/>
        <w:rPr>
          <w:rStyle w:val="markedcontent"/>
          <w:rFonts w:ascii="Times New Roman" w:hAnsi="Times New Roman" w:cs="Times New Roman"/>
          <w:sz w:val="40"/>
          <w:szCs w:val="40"/>
        </w:rPr>
      </w:pPr>
      <w:r w:rsidRPr="005F39D6">
        <w:rPr>
          <w:rStyle w:val="markedcontent"/>
          <w:rFonts w:ascii="Times New Roman" w:hAnsi="Times New Roman" w:cs="Times New Roman"/>
          <w:sz w:val="40"/>
          <w:szCs w:val="40"/>
        </w:rPr>
        <w:lastRenderedPageBreak/>
        <w:t>Aprūpes iestādes</w:t>
      </w:r>
    </w:p>
    <w:p w14:paraId="532E5A07" w14:textId="77777777" w:rsidR="005F39D6" w:rsidRDefault="005F39D6" w:rsidP="00D77A65">
      <w:pPr>
        <w:pStyle w:val="Sarakstarindkopa"/>
        <w:ind w:left="0"/>
        <w:jc w:val="center"/>
        <w:rPr>
          <w:rStyle w:val="markedcontent"/>
          <w:rFonts w:ascii="Times New Roman" w:hAnsi="Times New Roman" w:cs="Times New Roman"/>
          <w:sz w:val="24"/>
          <w:szCs w:val="24"/>
        </w:rPr>
      </w:pPr>
      <w:r w:rsidRPr="005F39D6">
        <w:rPr>
          <w:rStyle w:val="markedcontent"/>
          <w:rFonts w:ascii="Times New Roman" w:hAnsi="Times New Roman" w:cs="Times New Roman"/>
          <w:sz w:val="24"/>
          <w:szCs w:val="24"/>
        </w:rPr>
        <w:t>Aprūpes iestādēs ievietoto bērnu skaits</w:t>
      </w:r>
    </w:p>
    <w:p w14:paraId="402EB476" w14:textId="74BC4143" w:rsidR="000472E8" w:rsidRPr="005F39D6" w:rsidRDefault="000472E8" w:rsidP="00D77A65">
      <w:pPr>
        <w:pStyle w:val="Sarakstarindkopa"/>
        <w:ind w:left="0"/>
        <w:jc w:val="center"/>
        <w:rPr>
          <w:rStyle w:val="markedcontent"/>
          <w:rFonts w:ascii="Times New Roman" w:hAnsi="Times New Roman" w:cs="Times New Roman"/>
          <w:sz w:val="24"/>
          <w:szCs w:val="24"/>
        </w:rPr>
      </w:pPr>
    </w:p>
    <w:p w14:paraId="344094C9" w14:textId="02B78A77" w:rsidR="005F39D6" w:rsidRDefault="005F39D6" w:rsidP="00D77A65">
      <w:pPr>
        <w:pStyle w:val="Sarakstarindkopa"/>
        <w:ind w:left="0"/>
        <w:rPr>
          <w:rStyle w:val="markedcontent"/>
          <w:rFonts w:ascii="Times New Roman" w:hAnsi="Times New Roman" w:cs="Times New Roman"/>
          <w:sz w:val="20"/>
          <w:szCs w:val="20"/>
          <w:shd w:val="clear" w:color="auto" w:fill="FFFFFF"/>
        </w:rPr>
      </w:pPr>
    </w:p>
    <w:p w14:paraId="2C98BF7C" w14:textId="196E44F3" w:rsidR="005F39D6" w:rsidRDefault="009E0927" w:rsidP="00D77A65">
      <w:pPr>
        <w:pStyle w:val="Sarakstarindkopa"/>
        <w:ind w:left="0"/>
        <w:jc w:val="center"/>
        <w:rPr>
          <w:rStyle w:val="markedcontent"/>
          <w:rFonts w:ascii="Times New Roman" w:hAnsi="Times New Roman" w:cs="Times New Roman"/>
          <w:sz w:val="20"/>
          <w:szCs w:val="20"/>
          <w:shd w:val="clear" w:color="auto" w:fill="FFFFFF"/>
        </w:rPr>
      </w:pPr>
      <w:r>
        <w:rPr>
          <w:noProof/>
        </w:rPr>
        <w:drawing>
          <wp:inline distT="0" distB="0" distL="0" distR="0" wp14:anchorId="3657CE9B" wp14:editId="5F546D5C">
            <wp:extent cx="5181600" cy="2695575"/>
            <wp:effectExtent l="0" t="0" r="0" b="9525"/>
            <wp:docPr id="369818080" name="Diagramma 1">
              <a:extLst xmlns:a="http://schemas.openxmlformats.org/drawingml/2006/main">
                <a:ext uri="{FF2B5EF4-FFF2-40B4-BE49-F238E27FC236}">
                  <a16:creationId xmlns:a16="http://schemas.microsoft.com/office/drawing/2014/main" id="{50D585C5-87C0-4B0A-8D56-519E07D74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9370D9" w14:textId="77777777" w:rsidR="00D77A65" w:rsidRDefault="00D77A65" w:rsidP="00D77A65">
      <w:pPr>
        <w:pStyle w:val="Sarakstarindkopa"/>
        <w:ind w:left="0"/>
        <w:jc w:val="both"/>
        <w:rPr>
          <w:rStyle w:val="markedcontent"/>
          <w:rFonts w:ascii="Times New Roman" w:hAnsi="Times New Roman" w:cs="Times New Roman"/>
          <w:sz w:val="24"/>
          <w:szCs w:val="24"/>
        </w:rPr>
      </w:pPr>
    </w:p>
    <w:p w14:paraId="12C6D8A9" w14:textId="29A4D531" w:rsidR="00D77A65" w:rsidRDefault="005F39D6" w:rsidP="00D77A65">
      <w:pPr>
        <w:pStyle w:val="Sarakstarindkopa"/>
        <w:ind w:left="0"/>
        <w:jc w:val="both"/>
        <w:rPr>
          <w:rStyle w:val="markedcontent"/>
          <w:rFonts w:ascii="Times New Roman" w:hAnsi="Times New Roman" w:cs="Times New Roman"/>
          <w:sz w:val="24"/>
          <w:szCs w:val="24"/>
        </w:rPr>
      </w:pPr>
      <w:r w:rsidRPr="00D77A65">
        <w:rPr>
          <w:rStyle w:val="markedcontent"/>
          <w:rFonts w:ascii="Times New Roman" w:hAnsi="Times New Roman" w:cs="Times New Roman"/>
          <w:sz w:val="24"/>
          <w:szCs w:val="24"/>
        </w:rPr>
        <w:t xml:space="preserve">Bāriņtiesa lemj par bāreņa vai bez vecāku gādības palikuša bērna ievietošanu aprūpes iestādē, ja </w:t>
      </w:r>
      <w:proofErr w:type="spellStart"/>
      <w:r w:rsidRPr="00D77A65">
        <w:rPr>
          <w:rStyle w:val="markedcontent"/>
          <w:rFonts w:ascii="Times New Roman" w:hAnsi="Times New Roman" w:cs="Times New Roman"/>
          <w:sz w:val="24"/>
          <w:szCs w:val="24"/>
        </w:rPr>
        <w:t>ārpusģimenes</w:t>
      </w:r>
      <w:proofErr w:type="spellEnd"/>
      <w:r w:rsidRPr="00D77A65">
        <w:rPr>
          <w:rStyle w:val="markedcontent"/>
          <w:rFonts w:ascii="Times New Roman" w:hAnsi="Times New Roman" w:cs="Times New Roman"/>
          <w:sz w:val="24"/>
          <w:szCs w:val="24"/>
        </w:rPr>
        <w:t xml:space="preserve"> aprūpi bērnam nav iespējams nodrošināt pie aizbildņa vai audžuģimenē vai ja aprūpe pie aizbildņa vai audžuģimenē konkrētam bērnam nav piemērota. </w:t>
      </w:r>
    </w:p>
    <w:p w14:paraId="3255E681" w14:textId="77777777" w:rsidR="00D77A65" w:rsidRDefault="005F39D6" w:rsidP="00D77A65">
      <w:pPr>
        <w:pStyle w:val="Sarakstarindkopa"/>
        <w:ind w:left="0"/>
        <w:jc w:val="both"/>
        <w:rPr>
          <w:rStyle w:val="markedcontent"/>
          <w:rFonts w:ascii="Times New Roman" w:hAnsi="Times New Roman" w:cs="Times New Roman"/>
          <w:sz w:val="24"/>
          <w:szCs w:val="24"/>
        </w:rPr>
      </w:pPr>
      <w:r w:rsidRPr="00D77A65">
        <w:rPr>
          <w:rStyle w:val="markedcontent"/>
          <w:rFonts w:ascii="Times New Roman" w:hAnsi="Times New Roman" w:cs="Times New Roman"/>
          <w:sz w:val="24"/>
          <w:szCs w:val="24"/>
        </w:rPr>
        <w:t>Aprūpes iestādē bērns atrodas līdz brīdim, kad viņam tiek nodrošināta piemērota aprūpe pie aizbildņa vai audžuģimenē. Aprūpes iestādē ievietota bērna aizbildņa pienākumus pilda šīs institūcijas vadītājs.</w:t>
      </w:r>
    </w:p>
    <w:p w14:paraId="3E8F4167" w14:textId="77777777" w:rsidR="00D77A65" w:rsidRDefault="005F39D6" w:rsidP="000F3AD1">
      <w:pPr>
        <w:pStyle w:val="Sarakstarindkopa"/>
        <w:ind w:left="0"/>
        <w:jc w:val="both"/>
        <w:rPr>
          <w:rStyle w:val="markedcontent"/>
          <w:rFonts w:ascii="Times New Roman" w:hAnsi="Times New Roman" w:cs="Times New Roman"/>
          <w:sz w:val="24"/>
          <w:szCs w:val="24"/>
        </w:rPr>
      </w:pPr>
      <w:r w:rsidRPr="00D77A65">
        <w:rPr>
          <w:rStyle w:val="markedcontent"/>
          <w:rFonts w:ascii="Times New Roman" w:hAnsi="Times New Roman" w:cs="Times New Roman"/>
          <w:sz w:val="24"/>
          <w:szCs w:val="24"/>
        </w:rPr>
        <w:t>Bāriņtiesa lemj par bāreņa vai bez vecāku gādības palikuša bērna aprūpes izbeigšanu aprūpes iestādē, ja:</w:t>
      </w:r>
    </w:p>
    <w:p w14:paraId="4F6D7F4A" w14:textId="68D1022A" w:rsidR="00D77A65" w:rsidRPr="000F3AD1" w:rsidRDefault="000F3AD1" w:rsidP="000F3AD1">
      <w:pPr>
        <w:pStyle w:val="Sarakstarindkopa"/>
        <w:spacing w:after="0"/>
        <w:ind w:left="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1) </w:t>
      </w:r>
      <w:r w:rsidR="005F39D6" w:rsidRPr="000F3AD1">
        <w:rPr>
          <w:rStyle w:val="markedcontent"/>
          <w:rFonts w:ascii="Times New Roman" w:hAnsi="Times New Roman" w:cs="Times New Roman"/>
          <w:sz w:val="24"/>
          <w:szCs w:val="24"/>
        </w:rPr>
        <w:t xml:space="preserve">bērna vecākiem ir atjaunotas pārtrauktās vai atņemtās aizgādības tiesības; </w:t>
      </w:r>
    </w:p>
    <w:p w14:paraId="328C3FEF" w14:textId="1687331A" w:rsidR="00D77A65" w:rsidRPr="000F3AD1" w:rsidRDefault="000F3AD1" w:rsidP="000F3AD1">
      <w:pPr>
        <w:pStyle w:val="Sarakstarindkopa"/>
        <w:spacing w:after="0"/>
        <w:ind w:left="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2) </w:t>
      </w:r>
      <w:r w:rsidR="005F39D6" w:rsidRPr="000F3AD1">
        <w:rPr>
          <w:rStyle w:val="markedcontent"/>
          <w:rFonts w:ascii="Times New Roman" w:hAnsi="Times New Roman" w:cs="Times New Roman"/>
          <w:sz w:val="24"/>
          <w:szCs w:val="24"/>
        </w:rPr>
        <w:t>bērnam ir nodibināta aizbildnība;</w:t>
      </w:r>
    </w:p>
    <w:p w14:paraId="52E0FE4E" w14:textId="55355EF1" w:rsidR="00D77A65" w:rsidRPr="000F3AD1" w:rsidRDefault="000F3AD1" w:rsidP="000F3AD1">
      <w:pPr>
        <w:pStyle w:val="Sarakstarindkopa"/>
        <w:spacing w:after="0"/>
        <w:ind w:left="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3) </w:t>
      </w:r>
      <w:r w:rsidR="005F39D6" w:rsidRPr="000F3AD1">
        <w:rPr>
          <w:rStyle w:val="markedcontent"/>
          <w:rFonts w:ascii="Times New Roman" w:hAnsi="Times New Roman" w:cs="Times New Roman"/>
          <w:sz w:val="24"/>
          <w:szCs w:val="24"/>
        </w:rPr>
        <w:t>bērns tiek nodots audžuģimenei;</w:t>
      </w:r>
    </w:p>
    <w:p w14:paraId="7AF6B110" w14:textId="3286001D" w:rsidR="005F39D6" w:rsidRPr="000F3AD1" w:rsidRDefault="000F3AD1" w:rsidP="000F3AD1">
      <w:pPr>
        <w:pStyle w:val="Sarakstarindkopa"/>
        <w:spacing w:after="0"/>
        <w:ind w:left="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4) </w:t>
      </w:r>
      <w:r w:rsidR="005F39D6" w:rsidRPr="000F3AD1">
        <w:rPr>
          <w:rStyle w:val="markedcontent"/>
          <w:rFonts w:ascii="Times New Roman" w:hAnsi="Times New Roman" w:cs="Times New Roman"/>
          <w:sz w:val="24"/>
          <w:szCs w:val="24"/>
        </w:rPr>
        <w:t>likumīgā spēkā stājies tiesas spriedums par bērna adopcijas apstiprināšanu</w:t>
      </w:r>
    </w:p>
    <w:p w14:paraId="64F3BBC8" w14:textId="77777777" w:rsidR="005F39D6" w:rsidRDefault="005F39D6" w:rsidP="000F3AD1">
      <w:pPr>
        <w:rPr>
          <w:rStyle w:val="markedcontent"/>
          <w:rFonts w:ascii="Times New Roman" w:hAnsi="Times New Roman" w:cs="Times New Roman"/>
          <w:sz w:val="20"/>
          <w:szCs w:val="20"/>
        </w:rPr>
      </w:pPr>
      <w:r>
        <w:rPr>
          <w:rStyle w:val="markedcontent"/>
          <w:rFonts w:ascii="Times New Roman" w:hAnsi="Times New Roman" w:cs="Times New Roman"/>
          <w:sz w:val="20"/>
          <w:szCs w:val="20"/>
        </w:rPr>
        <w:br w:type="page"/>
      </w:r>
    </w:p>
    <w:p w14:paraId="7577C2FE" w14:textId="77777777" w:rsidR="005F39D6" w:rsidRPr="005F39D6" w:rsidRDefault="005F39D6" w:rsidP="005F39D6">
      <w:pPr>
        <w:ind w:left="360"/>
        <w:jc w:val="center"/>
        <w:rPr>
          <w:rStyle w:val="markedcontent"/>
          <w:rFonts w:ascii="Times New Roman" w:hAnsi="Times New Roman" w:cs="Times New Roman"/>
          <w:sz w:val="40"/>
          <w:szCs w:val="40"/>
        </w:rPr>
      </w:pPr>
      <w:bookmarkStart w:id="0" w:name="_Hlk89766988"/>
      <w:r>
        <w:rPr>
          <w:rStyle w:val="markedcontent"/>
          <w:rFonts w:ascii="Times New Roman" w:hAnsi="Times New Roman" w:cs="Times New Roman"/>
          <w:sz w:val="40"/>
          <w:szCs w:val="40"/>
        </w:rPr>
        <w:lastRenderedPageBreak/>
        <w:t>Adopcija</w:t>
      </w:r>
    </w:p>
    <w:p w14:paraId="0E80743A" w14:textId="77777777" w:rsidR="005F39D6" w:rsidRDefault="00413DB5" w:rsidP="005F39D6">
      <w:pPr>
        <w:pStyle w:val="Sarakstarindkopa"/>
        <w:jc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Personu skaits, kuras atzītas par adoptētāju un adopcijai nodoto bērnu skaits</w:t>
      </w:r>
    </w:p>
    <w:bookmarkEnd w:id="0"/>
    <w:p w14:paraId="70F7828D" w14:textId="77777777" w:rsidR="00413DB5" w:rsidRDefault="00413DB5" w:rsidP="005F39D6">
      <w:pPr>
        <w:pStyle w:val="Sarakstarindkopa"/>
        <w:jc w:val="center"/>
        <w:rPr>
          <w:rStyle w:val="markedcontent"/>
          <w:rFonts w:ascii="Times New Roman" w:hAnsi="Times New Roman" w:cs="Times New Roman"/>
          <w:sz w:val="24"/>
          <w:szCs w:val="24"/>
        </w:rPr>
      </w:pPr>
    </w:p>
    <w:p w14:paraId="62583EE0" w14:textId="05E82E3D" w:rsidR="00413DB5" w:rsidRPr="005F39D6" w:rsidRDefault="00EE436E" w:rsidP="00413DB5">
      <w:pPr>
        <w:pStyle w:val="Sarakstarindkopa"/>
        <w:ind w:left="-794"/>
        <w:jc w:val="center"/>
        <w:rPr>
          <w:rStyle w:val="markedcontent"/>
          <w:rFonts w:ascii="Times New Roman" w:hAnsi="Times New Roman" w:cs="Times New Roman"/>
          <w:sz w:val="24"/>
          <w:szCs w:val="24"/>
        </w:rPr>
      </w:pPr>
      <w:r>
        <w:rPr>
          <w:noProof/>
        </w:rPr>
        <w:drawing>
          <wp:inline distT="0" distB="0" distL="0" distR="0" wp14:anchorId="3742949B" wp14:editId="00391F9A">
            <wp:extent cx="4572000" cy="2743200"/>
            <wp:effectExtent l="0" t="0" r="0" b="0"/>
            <wp:docPr id="2140214664" name="Diagramma 1">
              <a:extLst xmlns:a="http://schemas.openxmlformats.org/drawingml/2006/main">
                <a:ext uri="{FF2B5EF4-FFF2-40B4-BE49-F238E27FC236}">
                  <a16:creationId xmlns:a16="http://schemas.microsoft.com/office/drawing/2014/main" id="{0E3DBE59-253F-4AAD-A866-827A606655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7107B1" w14:textId="77777777" w:rsidR="005F39D6" w:rsidRDefault="005F39D6" w:rsidP="005F39D6">
      <w:pPr>
        <w:pStyle w:val="Sarakstarindkopa"/>
        <w:ind w:left="-794"/>
        <w:rPr>
          <w:rStyle w:val="markedcontent"/>
          <w:rFonts w:ascii="Times New Roman" w:hAnsi="Times New Roman" w:cs="Times New Roman"/>
          <w:sz w:val="20"/>
          <w:szCs w:val="20"/>
        </w:rPr>
      </w:pPr>
    </w:p>
    <w:p w14:paraId="5BB27C83" w14:textId="77777777" w:rsidR="00D77A65" w:rsidRDefault="00413DB5" w:rsidP="00D77A65">
      <w:pPr>
        <w:pStyle w:val="Sarakstarindkopa"/>
        <w:ind w:left="0"/>
        <w:rPr>
          <w:rFonts w:ascii="Times New Roman" w:hAnsi="Times New Roman" w:cs="Times New Roman"/>
          <w:sz w:val="24"/>
          <w:szCs w:val="24"/>
        </w:rPr>
      </w:pPr>
      <w:r w:rsidRPr="00D77A65">
        <w:rPr>
          <w:rFonts w:ascii="Times New Roman" w:hAnsi="Times New Roman" w:cs="Times New Roman"/>
          <w:sz w:val="24"/>
          <w:szCs w:val="24"/>
        </w:rPr>
        <w:t>Bāriņtiesa lemj par:</w:t>
      </w:r>
    </w:p>
    <w:p w14:paraId="5FAD7901" w14:textId="77777777" w:rsidR="00D77A65" w:rsidRDefault="00413DB5" w:rsidP="00D77A65">
      <w:pPr>
        <w:pStyle w:val="Sarakstarindkopa"/>
        <w:ind w:left="0"/>
        <w:rPr>
          <w:rFonts w:ascii="Times New Roman" w:hAnsi="Times New Roman" w:cs="Times New Roman"/>
          <w:sz w:val="24"/>
          <w:szCs w:val="24"/>
        </w:rPr>
      </w:pPr>
      <w:r w:rsidRPr="00D77A65">
        <w:rPr>
          <w:rFonts w:ascii="Times New Roman" w:hAnsi="Times New Roman" w:cs="Times New Roman"/>
          <w:sz w:val="24"/>
          <w:szCs w:val="24"/>
        </w:rPr>
        <w:t>1) personas atzīšanu par adoptētāju;</w:t>
      </w:r>
    </w:p>
    <w:p w14:paraId="6E79391E" w14:textId="77777777" w:rsidR="00D77A65" w:rsidRDefault="00413DB5" w:rsidP="00D77A65">
      <w:pPr>
        <w:pStyle w:val="Sarakstarindkopa"/>
        <w:ind w:left="0"/>
        <w:rPr>
          <w:rFonts w:ascii="Times New Roman" w:hAnsi="Times New Roman" w:cs="Times New Roman"/>
          <w:sz w:val="24"/>
          <w:szCs w:val="24"/>
        </w:rPr>
      </w:pPr>
      <w:r w:rsidRPr="00D77A65">
        <w:rPr>
          <w:rFonts w:ascii="Times New Roman" w:hAnsi="Times New Roman" w:cs="Times New Roman"/>
          <w:sz w:val="24"/>
          <w:szCs w:val="24"/>
        </w:rPr>
        <w:t>2) brāļu un māsu, pusbrāļu un pusmāsu šķiršanu Civillikumā noteiktajos gadījumos;</w:t>
      </w:r>
    </w:p>
    <w:p w14:paraId="06165309" w14:textId="77777777" w:rsidR="00D77A65" w:rsidRDefault="00413DB5" w:rsidP="00D77A65">
      <w:pPr>
        <w:pStyle w:val="Sarakstarindkopa"/>
        <w:ind w:left="0"/>
        <w:rPr>
          <w:rFonts w:ascii="Times New Roman" w:hAnsi="Times New Roman" w:cs="Times New Roman"/>
          <w:sz w:val="24"/>
          <w:szCs w:val="24"/>
        </w:rPr>
      </w:pPr>
      <w:r w:rsidRPr="00D77A65">
        <w:rPr>
          <w:rFonts w:ascii="Times New Roman" w:hAnsi="Times New Roman" w:cs="Times New Roman"/>
          <w:sz w:val="24"/>
          <w:szCs w:val="24"/>
        </w:rPr>
        <w:t>3) to, vai Latvijā iespējams nodrošināt bērna audzināšanu ģimenē vai pienācīgu aprūpi;</w:t>
      </w:r>
    </w:p>
    <w:p w14:paraId="0022CCAC" w14:textId="77777777" w:rsidR="00D77A65" w:rsidRDefault="00413DB5" w:rsidP="00D77A65">
      <w:pPr>
        <w:pStyle w:val="Sarakstarindkopa"/>
        <w:ind w:left="0"/>
        <w:rPr>
          <w:rFonts w:ascii="Times New Roman" w:hAnsi="Times New Roman" w:cs="Times New Roman"/>
          <w:sz w:val="24"/>
          <w:szCs w:val="24"/>
        </w:rPr>
      </w:pPr>
      <w:r w:rsidRPr="00D77A65">
        <w:rPr>
          <w:rFonts w:ascii="Times New Roman" w:hAnsi="Times New Roman" w:cs="Times New Roman"/>
          <w:sz w:val="24"/>
          <w:szCs w:val="24"/>
        </w:rPr>
        <w:t>4) bērna nodošanu adoptētāja aprūpē un uzraudzībā līdz adopcijas apstiprināšanai;</w:t>
      </w:r>
    </w:p>
    <w:p w14:paraId="76203EE9" w14:textId="77777777" w:rsidR="00D77A65" w:rsidRDefault="00413DB5" w:rsidP="00D77A65">
      <w:pPr>
        <w:pStyle w:val="Sarakstarindkopa"/>
        <w:ind w:left="0"/>
        <w:rPr>
          <w:rFonts w:ascii="Times New Roman" w:hAnsi="Times New Roman" w:cs="Times New Roman"/>
          <w:sz w:val="24"/>
          <w:szCs w:val="24"/>
        </w:rPr>
      </w:pPr>
      <w:r w:rsidRPr="00D77A65">
        <w:rPr>
          <w:rFonts w:ascii="Times New Roman" w:hAnsi="Times New Roman" w:cs="Times New Roman"/>
          <w:sz w:val="24"/>
          <w:szCs w:val="24"/>
        </w:rPr>
        <w:t xml:space="preserve">5) </w:t>
      </w:r>
      <w:proofErr w:type="spellStart"/>
      <w:r w:rsidRPr="00D77A65">
        <w:rPr>
          <w:rFonts w:ascii="Times New Roman" w:hAnsi="Times New Roman" w:cs="Times New Roman"/>
          <w:sz w:val="24"/>
          <w:szCs w:val="24"/>
        </w:rPr>
        <w:t>pirmsadopcijas</w:t>
      </w:r>
      <w:proofErr w:type="spellEnd"/>
      <w:r w:rsidRPr="00D77A65">
        <w:rPr>
          <w:rFonts w:ascii="Times New Roman" w:hAnsi="Times New Roman" w:cs="Times New Roman"/>
          <w:sz w:val="24"/>
          <w:szCs w:val="24"/>
        </w:rPr>
        <w:t xml:space="preserve"> aprūpes izbeigšanu bērnam;</w:t>
      </w:r>
    </w:p>
    <w:p w14:paraId="0140F5DC" w14:textId="2E044D8F" w:rsidR="00413DB5" w:rsidRPr="00D77A65" w:rsidRDefault="00413DB5" w:rsidP="00D77A65">
      <w:pPr>
        <w:pStyle w:val="Sarakstarindkopa"/>
        <w:ind w:left="0"/>
        <w:rPr>
          <w:rFonts w:ascii="Times New Roman" w:hAnsi="Times New Roman" w:cs="Times New Roman"/>
          <w:sz w:val="24"/>
          <w:szCs w:val="24"/>
        </w:rPr>
      </w:pPr>
      <w:r w:rsidRPr="00D77A65">
        <w:rPr>
          <w:rFonts w:ascii="Times New Roman" w:hAnsi="Times New Roman" w:cs="Times New Roman"/>
          <w:sz w:val="24"/>
          <w:szCs w:val="24"/>
        </w:rPr>
        <w:t xml:space="preserve">6) adopcijas atbilstību bērna interesēm. </w:t>
      </w:r>
    </w:p>
    <w:p w14:paraId="7C9DA63E" w14:textId="77777777" w:rsidR="00E85012" w:rsidRPr="00D77A65" w:rsidRDefault="00E85012"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Bez vecāku gādības palikušo bērnu, bāreņu un to personu, kuras vēlas adoptēt bērnu (adoptētāju), uzskaiti veic Labklājības ministrija. Šī informācija tiek iekļauta Adopcijas reģistrā, kuram ir ierobežotas pieejamības statuss.</w:t>
      </w:r>
    </w:p>
    <w:p w14:paraId="46FF9F95" w14:textId="77777777" w:rsidR="00413DB5" w:rsidRPr="00D77A65" w:rsidRDefault="00413DB5" w:rsidP="00D77A65">
      <w:pPr>
        <w:jc w:val="both"/>
        <w:rPr>
          <w:rFonts w:ascii="Times New Roman" w:hAnsi="Times New Roman" w:cs="Times New Roman"/>
          <w:sz w:val="24"/>
          <w:szCs w:val="24"/>
        </w:rPr>
      </w:pPr>
      <w:r w:rsidRPr="00D77A65">
        <w:rPr>
          <w:rFonts w:ascii="Times New Roman" w:hAnsi="Times New Roman" w:cs="Times New Roman"/>
          <w:sz w:val="24"/>
          <w:szCs w:val="24"/>
        </w:rPr>
        <w:br w:type="page"/>
      </w:r>
    </w:p>
    <w:p w14:paraId="5799ED85" w14:textId="77777777" w:rsidR="00413DB5" w:rsidRPr="005F39D6" w:rsidRDefault="00E85012" w:rsidP="00413DB5">
      <w:pPr>
        <w:ind w:left="360"/>
        <w:jc w:val="center"/>
        <w:rPr>
          <w:rStyle w:val="markedcontent"/>
          <w:rFonts w:ascii="Times New Roman" w:hAnsi="Times New Roman" w:cs="Times New Roman"/>
          <w:sz w:val="40"/>
          <w:szCs w:val="40"/>
        </w:rPr>
      </w:pPr>
      <w:bookmarkStart w:id="1" w:name="_Hlk89767340"/>
      <w:r>
        <w:rPr>
          <w:rStyle w:val="markedcontent"/>
          <w:rFonts w:ascii="Times New Roman" w:hAnsi="Times New Roman" w:cs="Times New Roman"/>
          <w:sz w:val="40"/>
          <w:szCs w:val="40"/>
        </w:rPr>
        <w:lastRenderedPageBreak/>
        <w:t>Aizgādnība (personas ar ierobežotu rīcībspēju)</w:t>
      </w:r>
    </w:p>
    <w:p w14:paraId="4739F1B7" w14:textId="77777777" w:rsidR="00E85012" w:rsidRPr="00E85012" w:rsidRDefault="00E85012" w:rsidP="00E85012">
      <w:pPr>
        <w:pStyle w:val="Sarakstarindkopa"/>
        <w:rPr>
          <w:rFonts w:ascii="Times New Roman" w:hAnsi="Times New Roman" w:cs="Times New Roman"/>
          <w:sz w:val="24"/>
          <w:szCs w:val="24"/>
        </w:rPr>
      </w:pPr>
      <w:r>
        <w:rPr>
          <w:rFonts w:ascii="Times New Roman" w:hAnsi="Times New Roman" w:cs="Times New Roman"/>
          <w:sz w:val="24"/>
          <w:szCs w:val="24"/>
        </w:rPr>
        <w:t>A</w:t>
      </w:r>
      <w:r w:rsidRPr="00E85012">
        <w:rPr>
          <w:rFonts w:ascii="Times New Roman" w:hAnsi="Times New Roman" w:cs="Times New Roman"/>
          <w:sz w:val="24"/>
          <w:szCs w:val="24"/>
        </w:rPr>
        <w:t xml:space="preserve">izgādnībā esošo personu </w:t>
      </w:r>
      <w:r>
        <w:rPr>
          <w:rFonts w:ascii="Times New Roman" w:hAnsi="Times New Roman" w:cs="Times New Roman"/>
          <w:sz w:val="24"/>
          <w:szCs w:val="24"/>
        </w:rPr>
        <w:t>skaits un p</w:t>
      </w:r>
      <w:r w:rsidRPr="00E85012">
        <w:rPr>
          <w:rFonts w:ascii="Times New Roman" w:hAnsi="Times New Roman" w:cs="Times New Roman"/>
          <w:sz w:val="24"/>
          <w:szCs w:val="24"/>
        </w:rPr>
        <w:t>ersonu skaits, kurām iecelti aizgādņi</w:t>
      </w:r>
    </w:p>
    <w:bookmarkEnd w:id="1"/>
    <w:p w14:paraId="14FAD0A0" w14:textId="77777777" w:rsidR="00E85012" w:rsidRDefault="00E85012" w:rsidP="00413DB5">
      <w:pPr>
        <w:pStyle w:val="Sarakstarindkopa"/>
        <w:jc w:val="center"/>
        <w:rPr>
          <w:rStyle w:val="markedcontent"/>
          <w:rFonts w:ascii="Times New Roman" w:hAnsi="Times New Roman" w:cs="Times New Roman"/>
          <w:sz w:val="24"/>
          <w:szCs w:val="24"/>
        </w:rPr>
      </w:pPr>
    </w:p>
    <w:p w14:paraId="7522471D" w14:textId="758D8152" w:rsidR="00E85012" w:rsidRDefault="00EE436E" w:rsidP="00D77A65">
      <w:pPr>
        <w:pStyle w:val="Sarakstarindkopa"/>
        <w:ind w:left="0"/>
        <w:jc w:val="center"/>
        <w:rPr>
          <w:rStyle w:val="markedcontent"/>
          <w:rFonts w:ascii="Times New Roman" w:hAnsi="Times New Roman" w:cs="Times New Roman"/>
          <w:sz w:val="24"/>
          <w:szCs w:val="24"/>
        </w:rPr>
      </w:pPr>
      <w:r>
        <w:rPr>
          <w:noProof/>
        </w:rPr>
        <w:drawing>
          <wp:inline distT="0" distB="0" distL="0" distR="0" wp14:anchorId="50A70AE4" wp14:editId="5385FB0B">
            <wp:extent cx="5153025" cy="2743200"/>
            <wp:effectExtent l="0" t="0" r="9525" b="0"/>
            <wp:docPr id="1666164617" name="Diagramma 1">
              <a:extLst xmlns:a="http://schemas.openxmlformats.org/drawingml/2006/main">
                <a:ext uri="{FF2B5EF4-FFF2-40B4-BE49-F238E27FC236}">
                  <a16:creationId xmlns:a16="http://schemas.microsoft.com/office/drawing/2014/main" id="{0D1E287D-A8CA-4EDB-8AB0-C034FA1BB9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D5119B" w14:textId="77777777" w:rsidR="00D77A65" w:rsidRDefault="00D77A65" w:rsidP="00D77A65">
      <w:pPr>
        <w:pStyle w:val="Sarakstarindkopa"/>
        <w:ind w:left="0"/>
        <w:rPr>
          <w:rFonts w:ascii="Times New Roman" w:hAnsi="Times New Roman" w:cs="Times New Roman"/>
          <w:sz w:val="24"/>
          <w:szCs w:val="24"/>
        </w:rPr>
      </w:pPr>
    </w:p>
    <w:p w14:paraId="33A32B03" w14:textId="77777777" w:rsidR="00D77A65" w:rsidRDefault="00E85012" w:rsidP="00D77A65">
      <w:pPr>
        <w:pStyle w:val="Sarakstarindkopa"/>
        <w:ind w:left="0"/>
        <w:rPr>
          <w:rFonts w:ascii="Times New Roman" w:hAnsi="Times New Roman" w:cs="Times New Roman"/>
          <w:sz w:val="24"/>
          <w:szCs w:val="24"/>
        </w:rPr>
      </w:pPr>
      <w:r w:rsidRPr="00D77A65">
        <w:rPr>
          <w:rFonts w:ascii="Times New Roman" w:hAnsi="Times New Roman" w:cs="Times New Roman"/>
          <w:sz w:val="24"/>
          <w:szCs w:val="24"/>
        </w:rPr>
        <w:t>Bāriņtiesa saskaņā ar tiesas nolēmumu par aizgādnības nodibināšanu ieceļ aizgādni:</w:t>
      </w:r>
    </w:p>
    <w:p w14:paraId="607079A0" w14:textId="77777777" w:rsidR="00D77A65" w:rsidRDefault="00E85012" w:rsidP="006D2782">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1) personai ar garīga rakstura vai citiem veselības traucējumiem, kurai rīcībspēju ierobežojusi tiesa;</w:t>
      </w:r>
    </w:p>
    <w:p w14:paraId="1872799C" w14:textId="77777777" w:rsidR="00D77A65" w:rsidRDefault="00E85012" w:rsidP="006D2782">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1</w:t>
      </w:r>
      <w:r w:rsidRPr="00D77A65">
        <w:rPr>
          <w:rFonts w:ascii="Times New Roman" w:hAnsi="Times New Roman" w:cs="Times New Roman"/>
          <w:sz w:val="24"/>
          <w:szCs w:val="24"/>
          <w:vertAlign w:val="superscript"/>
        </w:rPr>
        <w:t>1</w:t>
      </w:r>
      <w:r w:rsidRPr="00D77A65">
        <w:rPr>
          <w:rFonts w:ascii="Times New Roman" w:hAnsi="Times New Roman" w:cs="Times New Roman"/>
          <w:sz w:val="24"/>
          <w:szCs w:val="24"/>
        </w:rPr>
        <w:t>) personai, kurai tiesa nodibinājusi pagaidu aizgādnību;</w:t>
      </w:r>
    </w:p>
    <w:p w14:paraId="2841A286" w14:textId="77777777" w:rsidR="00D77A65" w:rsidRDefault="00E85012" w:rsidP="00D77A65">
      <w:pPr>
        <w:pStyle w:val="Sarakstarindkopa"/>
        <w:ind w:left="0"/>
        <w:rPr>
          <w:rFonts w:ascii="Times New Roman" w:hAnsi="Times New Roman" w:cs="Times New Roman"/>
          <w:sz w:val="24"/>
          <w:szCs w:val="24"/>
        </w:rPr>
      </w:pPr>
      <w:r w:rsidRPr="00D77A65">
        <w:rPr>
          <w:rFonts w:ascii="Times New Roman" w:hAnsi="Times New Roman" w:cs="Times New Roman"/>
          <w:sz w:val="24"/>
          <w:szCs w:val="24"/>
        </w:rPr>
        <w:t>2) personai, kurai rīcībspēju tiesa ierobežojusi izlaidīgas vai izšķērdīgas dzīves dēļ, kā arī alkohola vai citu apreibinošo vielu pārmērīgas lietošanas dēļ;</w:t>
      </w:r>
    </w:p>
    <w:p w14:paraId="019A5FB6" w14:textId="6209172A" w:rsidR="00D77A65" w:rsidRPr="006D2782" w:rsidRDefault="00E85012" w:rsidP="00D77A65">
      <w:pPr>
        <w:pStyle w:val="Sarakstarindkopa"/>
        <w:ind w:left="0"/>
        <w:rPr>
          <w:rFonts w:ascii="Times New Roman" w:hAnsi="Times New Roman" w:cs="Times New Roman"/>
          <w:sz w:val="24"/>
          <w:szCs w:val="24"/>
        </w:rPr>
      </w:pPr>
      <w:r w:rsidRPr="00D77A65">
        <w:rPr>
          <w:rFonts w:ascii="Times New Roman" w:hAnsi="Times New Roman" w:cs="Times New Roman"/>
          <w:sz w:val="24"/>
          <w:szCs w:val="24"/>
        </w:rPr>
        <w:t xml:space="preserve">3) </w:t>
      </w:r>
      <w:r w:rsidRPr="006D2782">
        <w:rPr>
          <w:rFonts w:ascii="Times New Roman" w:hAnsi="Times New Roman" w:cs="Times New Roman"/>
          <w:sz w:val="24"/>
          <w:szCs w:val="24"/>
        </w:rPr>
        <w:t>promesošas vai pazudušas personas manta</w:t>
      </w:r>
      <w:r w:rsidR="00205470">
        <w:rPr>
          <w:rFonts w:ascii="Times New Roman" w:hAnsi="Times New Roman" w:cs="Times New Roman"/>
          <w:sz w:val="24"/>
          <w:szCs w:val="24"/>
        </w:rPr>
        <w:t>i.</w:t>
      </w:r>
    </w:p>
    <w:p w14:paraId="420624FA" w14:textId="77777777" w:rsidR="00450587" w:rsidRDefault="00450587">
      <w:pPr>
        <w:rPr>
          <w:rFonts w:ascii="Times New Roman" w:hAnsi="Times New Roman" w:cs="Times New Roman"/>
          <w:sz w:val="20"/>
          <w:szCs w:val="20"/>
        </w:rPr>
      </w:pPr>
      <w:r>
        <w:rPr>
          <w:rFonts w:ascii="Times New Roman" w:hAnsi="Times New Roman" w:cs="Times New Roman"/>
          <w:sz w:val="20"/>
          <w:szCs w:val="20"/>
        </w:rPr>
        <w:br w:type="page"/>
      </w:r>
    </w:p>
    <w:p w14:paraId="00C5693C" w14:textId="1C9B5068" w:rsidR="00450587" w:rsidRPr="005F39D6" w:rsidRDefault="00450587" w:rsidP="00450587">
      <w:pPr>
        <w:ind w:left="360"/>
        <w:jc w:val="center"/>
        <w:rPr>
          <w:rStyle w:val="markedcontent"/>
          <w:rFonts w:ascii="Times New Roman" w:hAnsi="Times New Roman" w:cs="Times New Roman"/>
          <w:sz w:val="40"/>
          <w:szCs w:val="40"/>
        </w:rPr>
      </w:pPr>
      <w:bookmarkStart w:id="2" w:name="_Hlk89767659"/>
      <w:r>
        <w:rPr>
          <w:rStyle w:val="markedcontent"/>
          <w:rFonts w:ascii="Times New Roman" w:hAnsi="Times New Roman" w:cs="Times New Roman"/>
          <w:sz w:val="40"/>
          <w:szCs w:val="40"/>
        </w:rPr>
        <w:lastRenderedPageBreak/>
        <w:t>Mantiskās lietas</w:t>
      </w:r>
    </w:p>
    <w:p w14:paraId="3062D12E" w14:textId="77777777" w:rsidR="00413DB5" w:rsidRDefault="00450587" w:rsidP="00450587">
      <w:pPr>
        <w:pStyle w:val="Sarakstarindkopa"/>
        <w:ind w:left="-794"/>
        <w:jc w:val="center"/>
        <w:rPr>
          <w:rStyle w:val="markedcontent"/>
          <w:rFonts w:ascii="Times New Roman" w:hAnsi="Times New Roman" w:cs="Times New Roman"/>
          <w:sz w:val="20"/>
          <w:szCs w:val="20"/>
        </w:rPr>
      </w:pPr>
      <w:r w:rsidRPr="00450587">
        <w:rPr>
          <w:rFonts w:ascii="Times New Roman" w:hAnsi="Times New Roman" w:cs="Times New Roman"/>
          <w:sz w:val="24"/>
          <w:szCs w:val="24"/>
        </w:rPr>
        <w:t xml:space="preserve">Pieņemtie lēmumi par personu mantisko interešu nodrošināšanu un </w:t>
      </w:r>
      <w:r w:rsidRPr="00450587">
        <w:rPr>
          <w:rFonts w:ascii="Times New Roman" w:hAnsi="Times New Roman" w:cs="Times New Roman"/>
          <w:sz w:val="24"/>
          <w:szCs w:val="24"/>
        </w:rPr>
        <w:br/>
        <w:t>aizstāvību</w:t>
      </w:r>
    </w:p>
    <w:bookmarkEnd w:id="2"/>
    <w:p w14:paraId="59FF95E5" w14:textId="1F0407F4" w:rsidR="00450587" w:rsidRDefault="00450587" w:rsidP="00D77A65">
      <w:pPr>
        <w:pStyle w:val="Sarakstarindkopa"/>
        <w:ind w:left="0"/>
        <w:rPr>
          <w:rStyle w:val="markedcontent"/>
          <w:rFonts w:ascii="Times New Roman" w:hAnsi="Times New Roman" w:cs="Times New Roman"/>
          <w:sz w:val="20"/>
          <w:szCs w:val="20"/>
        </w:rPr>
      </w:pPr>
    </w:p>
    <w:p w14:paraId="3D2662C6" w14:textId="3033B3B5" w:rsidR="00450587" w:rsidRDefault="00591864" w:rsidP="00D77A65">
      <w:pPr>
        <w:pStyle w:val="Sarakstarindkopa"/>
        <w:ind w:left="0"/>
        <w:jc w:val="center"/>
        <w:rPr>
          <w:rStyle w:val="markedcontent"/>
          <w:rFonts w:ascii="Times New Roman" w:hAnsi="Times New Roman" w:cs="Times New Roman"/>
          <w:sz w:val="20"/>
          <w:szCs w:val="20"/>
        </w:rPr>
      </w:pPr>
      <w:r>
        <w:rPr>
          <w:noProof/>
        </w:rPr>
        <w:drawing>
          <wp:inline distT="0" distB="0" distL="0" distR="0" wp14:anchorId="4A820503" wp14:editId="1D01D1D9">
            <wp:extent cx="5295900" cy="2581275"/>
            <wp:effectExtent l="0" t="0" r="0" b="9525"/>
            <wp:docPr id="1568323894" name="Diagramma 1">
              <a:extLst xmlns:a="http://schemas.openxmlformats.org/drawingml/2006/main">
                <a:ext uri="{FF2B5EF4-FFF2-40B4-BE49-F238E27FC236}">
                  <a16:creationId xmlns:a16="http://schemas.microsoft.com/office/drawing/2014/main" id="{0D1E287D-A8CA-4EDB-8AB0-C034FA1BB9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89A1E4" w14:textId="77777777" w:rsidR="00D77A65" w:rsidRDefault="00D77A65" w:rsidP="00D77A65">
      <w:pPr>
        <w:pStyle w:val="Sarakstarindkopa"/>
        <w:ind w:left="0"/>
        <w:rPr>
          <w:rFonts w:ascii="Times New Roman" w:hAnsi="Times New Roman" w:cs="Times New Roman"/>
          <w:sz w:val="24"/>
          <w:szCs w:val="24"/>
        </w:rPr>
      </w:pPr>
    </w:p>
    <w:p w14:paraId="7E3572A5" w14:textId="77777777" w:rsidR="00D77A65" w:rsidRDefault="00450587"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Bāriņtiesa, aizstāvot bērna mantiskās intereses Civillikumā paredzētajos gadījumos:</w:t>
      </w:r>
    </w:p>
    <w:p w14:paraId="0A44A6B7" w14:textId="77777777" w:rsidR="00D77A65" w:rsidRDefault="00450587"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1) lemj par atļauju pieņemt vai atraidīt bērna vārdā viņam piekritušo mantojumu;</w:t>
      </w:r>
    </w:p>
    <w:p w14:paraId="13E0E5C2" w14:textId="77777777" w:rsidR="00D77A65" w:rsidRDefault="00450587"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2) lemj par bērnam piederošās mantas pārdošanu par tirgus vērtību vai izsolē;</w:t>
      </w:r>
    </w:p>
    <w:p w14:paraId="279001D1" w14:textId="77777777" w:rsidR="00D77A65" w:rsidRDefault="00450587"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 xml:space="preserve">3) lemj par mantojuma sadalīšanu, bērna mantas (ja tās vērtība nepārsniedz 14 000 </w:t>
      </w:r>
      <w:proofErr w:type="spellStart"/>
      <w:r w:rsidRPr="00D77A65">
        <w:rPr>
          <w:rFonts w:ascii="Times New Roman" w:hAnsi="Times New Roman" w:cs="Times New Roman"/>
          <w:sz w:val="24"/>
          <w:szCs w:val="24"/>
        </w:rPr>
        <w:t>euro</w:t>
      </w:r>
      <w:proofErr w:type="spellEnd"/>
      <w:r w:rsidRPr="00D77A65">
        <w:rPr>
          <w:rFonts w:ascii="Times New Roman" w:hAnsi="Times New Roman" w:cs="Times New Roman"/>
          <w:sz w:val="24"/>
          <w:szCs w:val="24"/>
        </w:rPr>
        <w:t>) atsavināšanu, ieķīlāšanu vai apgrūtināšanu ar citām lietu tiesībām;</w:t>
      </w:r>
    </w:p>
    <w:p w14:paraId="121D3672" w14:textId="77777777" w:rsidR="00D77A65" w:rsidRDefault="00450587"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 xml:space="preserve">4) lemj par bērnam piederošā nekustamā īpašuma (ja tā vērtība pārsniedz 14 000 </w:t>
      </w:r>
      <w:proofErr w:type="spellStart"/>
      <w:r w:rsidRPr="00D77A65">
        <w:rPr>
          <w:rFonts w:ascii="Times New Roman" w:hAnsi="Times New Roman" w:cs="Times New Roman"/>
          <w:sz w:val="24"/>
          <w:szCs w:val="24"/>
        </w:rPr>
        <w:t>euro</w:t>
      </w:r>
      <w:proofErr w:type="spellEnd"/>
      <w:r w:rsidRPr="00D77A65">
        <w:rPr>
          <w:rFonts w:ascii="Times New Roman" w:hAnsi="Times New Roman" w:cs="Times New Roman"/>
          <w:sz w:val="24"/>
          <w:szCs w:val="24"/>
        </w:rPr>
        <w:t>) atsavināšanas, ieķīlāšanas vai apgrūtināšanas ar citām lietu tiesībām lietderīgumu;</w:t>
      </w:r>
    </w:p>
    <w:p w14:paraId="256DC5CC" w14:textId="77777777" w:rsidR="00D77A65" w:rsidRDefault="00450587"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5) lemj par īpašuma iegūšanu bērnam;</w:t>
      </w:r>
    </w:p>
    <w:p w14:paraId="64E312E8" w14:textId="77777777" w:rsidR="00D77A65" w:rsidRDefault="00450587"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6) ieceļ aizbildni tiesisku darījumu noslēgšanai starp bērnu un vecākiem;</w:t>
      </w:r>
    </w:p>
    <w:p w14:paraId="4D4CD2F4" w14:textId="77777777" w:rsidR="00D77A65" w:rsidRDefault="00450587"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7) lemj par mantojuma pārvaldīšanas un lietošanas tiesību atņemšanu, ja pārdzīvojušais laulātais bērnam piekritušo mantojumu pārvalda vai lieto nekārtīgi;</w:t>
      </w:r>
    </w:p>
    <w:p w14:paraId="4A430A98" w14:textId="77777777" w:rsidR="00D77A65" w:rsidRDefault="00450587"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8) lemj par vecāka atstādināšanu no bērna mantas pārvaldības, ja vecāks pārvalda bērna mantu neatbilstoši bērna interesēm;</w:t>
      </w:r>
    </w:p>
    <w:p w14:paraId="04A8095E" w14:textId="63ABA0C1" w:rsidR="00450587" w:rsidRPr="00D77A65" w:rsidRDefault="00450587" w:rsidP="00D77A65">
      <w:pPr>
        <w:pStyle w:val="Sarakstarindkopa"/>
        <w:ind w:left="0"/>
        <w:jc w:val="both"/>
        <w:rPr>
          <w:rFonts w:ascii="Times New Roman" w:hAnsi="Times New Roman" w:cs="Times New Roman"/>
          <w:sz w:val="24"/>
          <w:szCs w:val="24"/>
        </w:rPr>
      </w:pPr>
      <w:r w:rsidRPr="00D77A65">
        <w:rPr>
          <w:rFonts w:ascii="Times New Roman" w:hAnsi="Times New Roman" w:cs="Times New Roman"/>
          <w:sz w:val="24"/>
          <w:szCs w:val="24"/>
        </w:rPr>
        <w:t xml:space="preserve">9) veic citus bērna mantisko tiesību aizsardzības pasākumus. </w:t>
      </w:r>
    </w:p>
    <w:p w14:paraId="3D7C20E8" w14:textId="77777777" w:rsidR="00450587" w:rsidRPr="00D77A65" w:rsidRDefault="00450587" w:rsidP="00D77A65">
      <w:pPr>
        <w:jc w:val="both"/>
        <w:rPr>
          <w:rFonts w:ascii="Times New Roman" w:hAnsi="Times New Roman" w:cs="Times New Roman"/>
          <w:sz w:val="24"/>
          <w:szCs w:val="24"/>
        </w:rPr>
      </w:pPr>
      <w:r w:rsidRPr="00D77A65">
        <w:rPr>
          <w:rFonts w:ascii="Times New Roman" w:hAnsi="Times New Roman" w:cs="Times New Roman"/>
          <w:sz w:val="24"/>
          <w:szCs w:val="24"/>
        </w:rPr>
        <w:br w:type="page"/>
      </w:r>
    </w:p>
    <w:p w14:paraId="5E07423D" w14:textId="77777777" w:rsidR="003419E7" w:rsidRPr="005F39D6" w:rsidRDefault="003419E7" w:rsidP="003419E7">
      <w:pPr>
        <w:ind w:left="360"/>
        <w:jc w:val="center"/>
        <w:rPr>
          <w:rStyle w:val="markedcontent"/>
          <w:rFonts w:ascii="Times New Roman" w:hAnsi="Times New Roman" w:cs="Times New Roman"/>
          <w:sz w:val="40"/>
          <w:szCs w:val="40"/>
        </w:rPr>
      </w:pPr>
      <w:bookmarkStart w:id="3" w:name="_Hlk89768971"/>
      <w:r>
        <w:rPr>
          <w:rStyle w:val="markedcontent"/>
          <w:rFonts w:ascii="Times New Roman" w:hAnsi="Times New Roman" w:cs="Times New Roman"/>
          <w:sz w:val="40"/>
          <w:szCs w:val="40"/>
        </w:rPr>
        <w:lastRenderedPageBreak/>
        <w:t>Sadarbība ar vispārējās jurisdikcijas tiesām</w:t>
      </w:r>
    </w:p>
    <w:bookmarkEnd w:id="3"/>
    <w:p w14:paraId="578515D2" w14:textId="77777777" w:rsidR="003419E7" w:rsidRDefault="003419E7" w:rsidP="003419E7">
      <w:pPr>
        <w:pStyle w:val="Sarakstarindkopa"/>
        <w:ind w:left="-794"/>
        <w:jc w:val="center"/>
        <w:rPr>
          <w:rFonts w:ascii="Times New Roman" w:hAnsi="Times New Roman" w:cs="Times New Roman"/>
          <w:sz w:val="24"/>
          <w:szCs w:val="24"/>
        </w:rPr>
      </w:pPr>
      <w:r>
        <w:rPr>
          <w:rFonts w:ascii="Times New Roman" w:hAnsi="Times New Roman" w:cs="Times New Roman"/>
          <w:sz w:val="24"/>
          <w:szCs w:val="24"/>
        </w:rPr>
        <w:t>Tiesai sniegto atzinumu skaits</w:t>
      </w:r>
    </w:p>
    <w:p w14:paraId="27A2F634" w14:textId="77777777" w:rsidR="003419E7" w:rsidRDefault="003419E7" w:rsidP="003419E7">
      <w:pPr>
        <w:pStyle w:val="Sarakstarindkopa"/>
        <w:ind w:left="-794"/>
        <w:jc w:val="center"/>
        <w:rPr>
          <w:rStyle w:val="markedcontent"/>
          <w:rFonts w:ascii="Times New Roman" w:hAnsi="Times New Roman" w:cs="Times New Roman"/>
          <w:sz w:val="20"/>
          <w:szCs w:val="20"/>
        </w:rPr>
      </w:pPr>
    </w:p>
    <w:p w14:paraId="31CBE55C" w14:textId="7A0A44A2" w:rsidR="003419E7" w:rsidRDefault="00131D8A" w:rsidP="003223E8">
      <w:pPr>
        <w:pStyle w:val="Sarakstarindkopa"/>
        <w:ind w:left="-794"/>
        <w:jc w:val="center"/>
        <w:rPr>
          <w:rFonts w:ascii="Times New Roman" w:hAnsi="Times New Roman" w:cs="Times New Roman"/>
          <w:sz w:val="20"/>
          <w:szCs w:val="20"/>
        </w:rPr>
      </w:pPr>
      <w:r>
        <w:rPr>
          <w:noProof/>
        </w:rPr>
        <w:drawing>
          <wp:inline distT="0" distB="0" distL="0" distR="0" wp14:anchorId="76F7E147" wp14:editId="789F05D2">
            <wp:extent cx="5076825" cy="2609850"/>
            <wp:effectExtent l="0" t="0" r="9525" b="0"/>
            <wp:docPr id="16" name="Diagramma 16">
              <a:extLst xmlns:a="http://schemas.openxmlformats.org/drawingml/2006/main">
                <a:ext uri="{FF2B5EF4-FFF2-40B4-BE49-F238E27FC236}">
                  <a16:creationId xmlns:a16="http://schemas.microsoft.com/office/drawing/2014/main" id="{C10EB08B-6FC9-4053-B3BE-9F40AA4393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882B42" w14:textId="77777777" w:rsidR="00091F78" w:rsidRDefault="00091F78" w:rsidP="000F3AD1">
      <w:pPr>
        <w:pStyle w:val="Sarakstarindkopa"/>
        <w:ind w:left="0"/>
        <w:jc w:val="both"/>
        <w:rPr>
          <w:rFonts w:ascii="Times New Roman" w:hAnsi="Times New Roman" w:cs="Times New Roman"/>
          <w:sz w:val="24"/>
          <w:szCs w:val="24"/>
        </w:rPr>
      </w:pPr>
    </w:p>
    <w:p w14:paraId="762AC44C" w14:textId="644E90D3" w:rsidR="003419E7" w:rsidRPr="000F3AD1" w:rsidRDefault="003419E7" w:rsidP="000F3AD1">
      <w:pPr>
        <w:pStyle w:val="Sarakstarindkopa"/>
        <w:ind w:left="0"/>
        <w:jc w:val="both"/>
        <w:rPr>
          <w:rFonts w:ascii="Times New Roman" w:hAnsi="Times New Roman" w:cs="Times New Roman"/>
          <w:sz w:val="24"/>
          <w:szCs w:val="24"/>
        </w:rPr>
      </w:pPr>
      <w:r w:rsidRPr="000F3AD1">
        <w:rPr>
          <w:rFonts w:ascii="Times New Roman" w:hAnsi="Times New Roman" w:cs="Times New Roman"/>
          <w:sz w:val="24"/>
          <w:szCs w:val="24"/>
        </w:rPr>
        <w:t xml:space="preserve">Bāriņtiesa pēc tiesas pieprasījuma sniedz atzinumus, kas nepieciešami šādos gadījumos: </w:t>
      </w:r>
    </w:p>
    <w:p w14:paraId="61B99B8E" w14:textId="557757C1" w:rsidR="003419E7" w:rsidRPr="000F3AD1" w:rsidRDefault="003419E7" w:rsidP="000F3AD1">
      <w:pPr>
        <w:pStyle w:val="Sarakstarindkopa"/>
        <w:ind w:left="0"/>
        <w:jc w:val="both"/>
        <w:rPr>
          <w:rFonts w:ascii="Times New Roman" w:hAnsi="Times New Roman" w:cs="Times New Roman"/>
          <w:sz w:val="24"/>
          <w:szCs w:val="24"/>
        </w:rPr>
      </w:pPr>
      <w:r w:rsidRPr="000F3AD1">
        <w:rPr>
          <w:rFonts w:ascii="Times New Roman" w:hAnsi="Times New Roman" w:cs="Times New Roman"/>
          <w:sz w:val="24"/>
          <w:szCs w:val="24"/>
        </w:rPr>
        <w:t>1) lai noteiktu kārtību, kādā izmantojamas saskarsmes tiesības un tiesības uzturēt personiskas attiecības un tiešus kontaktus ar bērnu;</w:t>
      </w:r>
    </w:p>
    <w:p w14:paraId="289191D8" w14:textId="22345BAC" w:rsidR="003419E7" w:rsidRPr="000F3AD1" w:rsidRDefault="003419E7" w:rsidP="000F3AD1">
      <w:pPr>
        <w:pStyle w:val="Sarakstarindkopa"/>
        <w:ind w:left="0"/>
        <w:jc w:val="both"/>
        <w:rPr>
          <w:rFonts w:ascii="Times New Roman" w:hAnsi="Times New Roman" w:cs="Times New Roman"/>
          <w:sz w:val="24"/>
          <w:szCs w:val="24"/>
        </w:rPr>
      </w:pPr>
      <w:r w:rsidRPr="000F3AD1">
        <w:rPr>
          <w:rFonts w:ascii="Times New Roman" w:hAnsi="Times New Roman" w:cs="Times New Roman"/>
          <w:sz w:val="24"/>
          <w:szCs w:val="24"/>
        </w:rPr>
        <w:t>2) viena vecāka atsevišķas aizgādības noteikšanai;</w:t>
      </w:r>
    </w:p>
    <w:p w14:paraId="7394DD96" w14:textId="378070E2" w:rsidR="003419E7" w:rsidRPr="000F3AD1" w:rsidRDefault="003419E7" w:rsidP="000F3AD1">
      <w:pPr>
        <w:pStyle w:val="Sarakstarindkopa"/>
        <w:ind w:left="0"/>
        <w:jc w:val="both"/>
        <w:rPr>
          <w:rFonts w:ascii="Times New Roman" w:hAnsi="Times New Roman" w:cs="Times New Roman"/>
          <w:sz w:val="24"/>
          <w:szCs w:val="24"/>
        </w:rPr>
      </w:pPr>
      <w:r w:rsidRPr="000F3AD1">
        <w:rPr>
          <w:rFonts w:ascii="Times New Roman" w:hAnsi="Times New Roman" w:cs="Times New Roman"/>
          <w:sz w:val="24"/>
          <w:szCs w:val="24"/>
        </w:rPr>
        <w:t>3) aizgādības tiesību atņemšanai un atjaunošanai;</w:t>
      </w:r>
    </w:p>
    <w:p w14:paraId="3105C6B1" w14:textId="3516CBCA" w:rsidR="003419E7" w:rsidRPr="000F3AD1" w:rsidRDefault="003419E7" w:rsidP="000F3AD1">
      <w:pPr>
        <w:pStyle w:val="Sarakstarindkopa"/>
        <w:ind w:left="0"/>
        <w:jc w:val="both"/>
        <w:rPr>
          <w:rFonts w:ascii="Times New Roman" w:hAnsi="Times New Roman" w:cs="Times New Roman"/>
          <w:sz w:val="24"/>
          <w:szCs w:val="24"/>
        </w:rPr>
      </w:pPr>
      <w:r w:rsidRPr="000F3AD1">
        <w:rPr>
          <w:rFonts w:ascii="Times New Roman" w:hAnsi="Times New Roman" w:cs="Times New Roman"/>
          <w:sz w:val="24"/>
          <w:szCs w:val="24"/>
        </w:rPr>
        <w:t>4) paternitātes atzīšanai vai apstrīdēšanai;</w:t>
      </w:r>
    </w:p>
    <w:p w14:paraId="45A4503D" w14:textId="4ACAE476" w:rsidR="003419E7" w:rsidRPr="000F3AD1" w:rsidRDefault="003419E7" w:rsidP="000F3AD1">
      <w:pPr>
        <w:pStyle w:val="Sarakstarindkopa"/>
        <w:ind w:left="0"/>
        <w:jc w:val="both"/>
        <w:rPr>
          <w:rFonts w:ascii="Times New Roman" w:hAnsi="Times New Roman" w:cs="Times New Roman"/>
          <w:sz w:val="24"/>
          <w:szCs w:val="24"/>
        </w:rPr>
      </w:pPr>
      <w:r w:rsidRPr="000F3AD1">
        <w:rPr>
          <w:rFonts w:ascii="Times New Roman" w:hAnsi="Times New Roman" w:cs="Times New Roman"/>
          <w:sz w:val="24"/>
          <w:szCs w:val="24"/>
        </w:rPr>
        <w:t>5) citos Civilprocesa likumā paredzētajos gadījumos</w:t>
      </w:r>
    </w:p>
    <w:p w14:paraId="4BA70921" w14:textId="77777777" w:rsidR="003419E7" w:rsidRDefault="003419E7" w:rsidP="000F3AD1">
      <w:pPr>
        <w:pStyle w:val="Sarakstarindkopa"/>
        <w:ind w:left="0"/>
        <w:rPr>
          <w:rFonts w:ascii="Times New Roman" w:hAnsi="Times New Roman" w:cs="Times New Roman"/>
          <w:sz w:val="20"/>
          <w:szCs w:val="20"/>
        </w:rPr>
      </w:pPr>
    </w:p>
    <w:p w14:paraId="154220DC" w14:textId="77777777" w:rsidR="00A75624" w:rsidRDefault="00A75624" w:rsidP="003419E7">
      <w:pPr>
        <w:pStyle w:val="Sarakstarindkopa"/>
        <w:ind w:left="-794"/>
        <w:jc w:val="center"/>
        <w:rPr>
          <w:rFonts w:ascii="Times New Roman" w:hAnsi="Times New Roman" w:cs="Times New Roman"/>
          <w:sz w:val="24"/>
          <w:szCs w:val="24"/>
        </w:rPr>
      </w:pPr>
    </w:p>
    <w:p w14:paraId="62161014" w14:textId="7701A5CA" w:rsidR="003419E7" w:rsidRPr="003419E7" w:rsidRDefault="003419E7" w:rsidP="003419E7">
      <w:pPr>
        <w:pStyle w:val="Sarakstarindkopa"/>
        <w:ind w:left="-794"/>
        <w:jc w:val="center"/>
        <w:rPr>
          <w:rFonts w:ascii="Times New Roman" w:hAnsi="Times New Roman" w:cs="Times New Roman"/>
          <w:sz w:val="24"/>
          <w:szCs w:val="24"/>
        </w:rPr>
      </w:pPr>
      <w:r w:rsidRPr="003419E7">
        <w:rPr>
          <w:rFonts w:ascii="Times New Roman" w:hAnsi="Times New Roman" w:cs="Times New Roman"/>
          <w:sz w:val="24"/>
          <w:szCs w:val="24"/>
        </w:rPr>
        <w:t>Dalība tiesas sēdēs</w:t>
      </w:r>
    </w:p>
    <w:p w14:paraId="0373A7FC" w14:textId="6B419732" w:rsidR="00450587" w:rsidRDefault="00450587" w:rsidP="000F3AD1">
      <w:pPr>
        <w:pStyle w:val="Sarakstarindkopa"/>
        <w:ind w:left="0"/>
        <w:rPr>
          <w:rStyle w:val="markedcontent"/>
          <w:rFonts w:ascii="Times New Roman" w:hAnsi="Times New Roman" w:cs="Times New Roman"/>
          <w:sz w:val="20"/>
          <w:szCs w:val="20"/>
        </w:rPr>
      </w:pPr>
      <w:r w:rsidRPr="00450587">
        <w:rPr>
          <w:rFonts w:ascii="Times New Roman" w:hAnsi="Times New Roman" w:cs="Times New Roman"/>
          <w:sz w:val="20"/>
          <w:szCs w:val="20"/>
        </w:rPr>
        <w:br/>
      </w:r>
    </w:p>
    <w:p w14:paraId="0700246D" w14:textId="4EFC6596" w:rsidR="003419E7" w:rsidRPr="003419E7" w:rsidRDefault="00E61C9D" w:rsidP="003419E7">
      <w:pPr>
        <w:pStyle w:val="Sarakstarindkopa"/>
        <w:ind w:left="-794"/>
        <w:jc w:val="center"/>
        <w:rPr>
          <w:sz w:val="24"/>
          <w:szCs w:val="24"/>
        </w:rPr>
      </w:pPr>
      <w:r>
        <w:rPr>
          <w:noProof/>
        </w:rPr>
        <w:drawing>
          <wp:inline distT="0" distB="0" distL="0" distR="0" wp14:anchorId="43D21C42" wp14:editId="13DB2B52">
            <wp:extent cx="4876800" cy="2609850"/>
            <wp:effectExtent l="0" t="0" r="0" b="0"/>
            <wp:docPr id="1187272687" name="Diagramma 1">
              <a:extLst xmlns:a="http://schemas.openxmlformats.org/drawingml/2006/main">
                <a:ext uri="{FF2B5EF4-FFF2-40B4-BE49-F238E27FC236}">
                  <a16:creationId xmlns:a16="http://schemas.microsoft.com/office/drawing/2014/main" id="{3FBC50C5-D427-425F-A637-EA481D19C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820DB7" w14:textId="77777777" w:rsidR="001416DA" w:rsidRDefault="001416DA" w:rsidP="003419E7">
      <w:pPr>
        <w:pStyle w:val="Sarakstarindkopa"/>
        <w:ind w:left="-794"/>
        <w:jc w:val="center"/>
        <w:rPr>
          <w:rFonts w:ascii="Times New Roman" w:hAnsi="Times New Roman" w:cs="Times New Roman"/>
          <w:sz w:val="24"/>
          <w:szCs w:val="24"/>
        </w:rPr>
      </w:pPr>
    </w:p>
    <w:p w14:paraId="503E9C35" w14:textId="77777777" w:rsidR="001416DA" w:rsidRDefault="001416DA" w:rsidP="003419E7">
      <w:pPr>
        <w:pStyle w:val="Sarakstarindkopa"/>
        <w:ind w:left="-794"/>
        <w:jc w:val="center"/>
        <w:rPr>
          <w:rFonts w:ascii="Times New Roman" w:hAnsi="Times New Roman" w:cs="Times New Roman"/>
          <w:sz w:val="24"/>
          <w:szCs w:val="24"/>
        </w:rPr>
      </w:pPr>
    </w:p>
    <w:p w14:paraId="0E405CF9" w14:textId="77777777" w:rsidR="000F3AD1" w:rsidRDefault="000F3AD1" w:rsidP="003419E7">
      <w:pPr>
        <w:pStyle w:val="Sarakstarindkopa"/>
        <w:ind w:left="-794"/>
        <w:jc w:val="center"/>
        <w:rPr>
          <w:rFonts w:ascii="Times New Roman" w:hAnsi="Times New Roman" w:cs="Times New Roman"/>
          <w:sz w:val="24"/>
          <w:szCs w:val="24"/>
        </w:rPr>
      </w:pPr>
    </w:p>
    <w:p w14:paraId="24543991" w14:textId="3971F5B8" w:rsidR="003419E7" w:rsidRDefault="003419E7" w:rsidP="003419E7">
      <w:pPr>
        <w:pStyle w:val="Sarakstarindkopa"/>
        <w:ind w:left="-794"/>
        <w:jc w:val="center"/>
        <w:rPr>
          <w:rFonts w:ascii="Times New Roman" w:hAnsi="Times New Roman" w:cs="Times New Roman"/>
          <w:sz w:val="24"/>
          <w:szCs w:val="24"/>
        </w:rPr>
      </w:pPr>
      <w:r w:rsidRPr="003419E7">
        <w:rPr>
          <w:rFonts w:ascii="Times New Roman" w:hAnsi="Times New Roman" w:cs="Times New Roman"/>
          <w:sz w:val="24"/>
          <w:szCs w:val="24"/>
        </w:rPr>
        <w:t>Tiesā celto prasību skaits</w:t>
      </w:r>
    </w:p>
    <w:p w14:paraId="5F1CAB1B" w14:textId="0DE2E927" w:rsidR="001A3DAB" w:rsidRDefault="001A3DAB" w:rsidP="003419E7">
      <w:pPr>
        <w:pStyle w:val="Sarakstarindkopa"/>
        <w:ind w:left="-794"/>
        <w:jc w:val="center"/>
        <w:rPr>
          <w:rFonts w:ascii="Times New Roman" w:hAnsi="Times New Roman" w:cs="Times New Roman"/>
          <w:sz w:val="24"/>
          <w:szCs w:val="24"/>
        </w:rPr>
      </w:pPr>
    </w:p>
    <w:p w14:paraId="4E313FC6" w14:textId="59CB7FCE" w:rsidR="001416DA" w:rsidRDefault="00DE2C6E" w:rsidP="003419E7">
      <w:pPr>
        <w:pStyle w:val="Sarakstarindkopa"/>
        <w:ind w:left="-794"/>
        <w:jc w:val="center"/>
        <w:rPr>
          <w:rFonts w:ascii="Times New Roman" w:hAnsi="Times New Roman" w:cs="Times New Roman"/>
          <w:sz w:val="24"/>
          <w:szCs w:val="24"/>
        </w:rPr>
      </w:pPr>
      <w:r>
        <w:rPr>
          <w:noProof/>
        </w:rPr>
        <w:drawing>
          <wp:inline distT="0" distB="0" distL="0" distR="0" wp14:anchorId="6EF2EA82" wp14:editId="1BEBD1C3">
            <wp:extent cx="4838700" cy="2743200"/>
            <wp:effectExtent l="0" t="0" r="0" b="0"/>
            <wp:docPr id="208517025" name="Diagramma 1">
              <a:extLst xmlns:a="http://schemas.openxmlformats.org/drawingml/2006/main">
                <a:ext uri="{FF2B5EF4-FFF2-40B4-BE49-F238E27FC236}">
                  <a16:creationId xmlns:a16="http://schemas.microsoft.com/office/drawing/2014/main" id="{FC790381-1755-443D-A56A-3386DB621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26B93D" w14:textId="77777777" w:rsidR="000F3AD1" w:rsidRDefault="000F3AD1" w:rsidP="000F3AD1">
      <w:pPr>
        <w:pStyle w:val="Sarakstarindkopa"/>
        <w:ind w:left="0"/>
        <w:rPr>
          <w:rFonts w:ascii="Times New Roman" w:hAnsi="Times New Roman" w:cs="Times New Roman"/>
          <w:sz w:val="20"/>
          <w:szCs w:val="20"/>
        </w:rPr>
      </w:pPr>
    </w:p>
    <w:p w14:paraId="2E39C09D" w14:textId="6268A9FF" w:rsidR="000F3AD1" w:rsidRDefault="001416DA" w:rsidP="000F3AD1">
      <w:pPr>
        <w:pStyle w:val="Sarakstarindkopa"/>
        <w:ind w:left="0"/>
        <w:jc w:val="both"/>
        <w:rPr>
          <w:rFonts w:ascii="Times New Roman" w:hAnsi="Times New Roman" w:cs="Times New Roman"/>
          <w:sz w:val="24"/>
          <w:szCs w:val="24"/>
        </w:rPr>
      </w:pPr>
      <w:r w:rsidRPr="000F3AD1">
        <w:rPr>
          <w:rFonts w:ascii="Times New Roman" w:hAnsi="Times New Roman" w:cs="Times New Roman"/>
          <w:sz w:val="24"/>
          <w:szCs w:val="24"/>
        </w:rPr>
        <w:t xml:space="preserve">Pārtrauktās aizgādības tiesības vecākam atjauno, ja bāriņtiesa atzīst, ka nepastāv </w:t>
      </w:r>
      <w:r w:rsidR="006D2782" w:rsidRPr="006D2782">
        <w:rPr>
          <w:rFonts w:ascii="Times New Roman" w:hAnsi="Times New Roman" w:cs="Times New Roman"/>
          <w:sz w:val="24"/>
          <w:szCs w:val="24"/>
        </w:rPr>
        <w:t xml:space="preserve">aizgādības tiesību </w:t>
      </w:r>
      <w:r w:rsidRPr="000F3AD1">
        <w:rPr>
          <w:rFonts w:ascii="Times New Roman" w:hAnsi="Times New Roman" w:cs="Times New Roman"/>
          <w:sz w:val="24"/>
          <w:szCs w:val="24"/>
        </w:rPr>
        <w:t>pārtraukšanas apstākļi. Ja gada laikā no aizgādības tiesību pārtraukšanas nav iespējams tās atjaunot, bāriņtiesa lemj par prasības celšanu tiesā aizgādības tiesību atņemšanai.</w:t>
      </w:r>
    </w:p>
    <w:p w14:paraId="52686F70" w14:textId="05EE9E40" w:rsidR="001B513B" w:rsidRPr="000F3AD1" w:rsidRDefault="001416DA" w:rsidP="000F3AD1">
      <w:pPr>
        <w:pStyle w:val="Sarakstarindkopa"/>
        <w:ind w:left="0"/>
        <w:jc w:val="both"/>
        <w:rPr>
          <w:rFonts w:ascii="Times New Roman" w:hAnsi="Times New Roman" w:cs="Times New Roman"/>
          <w:sz w:val="24"/>
          <w:szCs w:val="24"/>
        </w:rPr>
      </w:pPr>
      <w:r w:rsidRPr="000F3AD1">
        <w:rPr>
          <w:rFonts w:ascii="Times New Roman" w:hAnsi="Times New Roman" w:cs="Times New Roman"/>
          <w:sz w:val="24"/>
          <w:szCs w:val="24"/>
        </w:rPr>
        <w:t>Bāriņtiesai ir tiesības lemt par prasības celšanu tiesā aizgādības tiesību atņemšanai pirms noteiktā termiņa iestāšanās, ja tas ir bērna interesēs</w:t>
      </w:r>
    </w:p>
    <w:p w14:paraId="58644675" w14:textId="77777777" w:rsidR="00636B78" w:rsidRDefault="00636B78" w:rsidP="00636B78">
      <w:pPr>
        <w:pStyle w:val="Sarakstarindkopa"/>
        <w:ind w:left="-794"/>
        <w:jc w:val="center"/>
        <w:rPr>
          <w:sz w:val="24"/>
          <w:szCs w:val="24"/>
        </w:rPr>
      </w:pPr>
    </w:p>
    <w:p w14:paraId="075023CB" w14:textId="5B39EDCA" w:rsidR="007C6D86" w:rsidRPr="00636B78" w:rsidRDefault="007C6D86" w:rsidP="00636B78">
      <w:pPr>
        <w:pStyle w:val="Sarakstarindkopa"/>
        <w:ind w:left="-794"/>
        <w:jc w:val="center"/>
        <w:rPr>
          <w:rFonts w:ascii="Times New Roman" w:hAnsi="Times New Roman" w:cs="Times New Roman"/>
          <w:sz w:val="24"/>
          <w:szCs w:val="24"/>
        </w:rPr>
      </w:pPr>
      <w:r w:rsidRPr="008948BF">
        <w:rPr>
          <w:rFonts w:ascii="Times New Roman" w:hAnsi="Times New Roman" w:cs="Times New Roman"/>
          <w:sz w:val="24"/>
          <w:szCs w:val="24"/>
        </w:rPr>
        <w:t>Pārsūdzēto liet</w:t>
      </w:r>
      <w:r w:rsidR="0049175A" w:rsidRPr="00636B78">
        <w:rPr>
          <w:rFonts w:ascii="Times New Roman" w:hAnsi="Times New Roman" w:cs="Times New Roman"/>
          <w:sz w:val="24"/>
          <w:szCs w:val="24"/>
        </w:rPr>
        <w:t>u</w:t>
      </w:r>
      <w:r w:rsidRPr="008948BF">
        <w:rPr>
          <w:rFonts w:ascii="Times New Roman" w:hAnsi="Times New Roman" w:cs="Times New Roman"/>
          <w:sz w:val="24"/>
          <w:szCs w:val="24"/>
        </w:rPr>
        <w:t xml:space="preserve"> skaits un tiesas atceltie lēmumi</w:t>
      </w:r>
    </w:p>
    <w:p w14:paraId="24BE5BF2" w14:textId="77777777" w:rsidR="00B43020" w:rsidRPr="008948BF" w:rsidRDefault="00B43020" w:rsidP="00BA234E">
      <w:pPr>
        <w:spacing w:after="0" w:line="240" w:lineRule="auto"/>
        <w:rPr>
          <w:rStyle w:val="markedcontent"/>
          <w:rFonts w:ascii="Times New Roman" w:hAnsi="Times New Roman" w:cs="Times New Roman"/>
          <w:sz w:val="40"/>
          <w:szCs w:val="40"/>
        </w:rPr>
      </w:pPr>
    </w:p>
    <w:p w14:paraId="0B87F3BB" w14:textId="0B580816" w:rsidR="001B513B" w:rsidRDefault="00A024CA" w:rsidP="00B43020">
      <w:pPr>
        <w:jc w:val="center"/>
        <w:rPr>
          <w:rFonts w:ascii="Times New Roman" w:hAnsi="Times New Roman" w:cs="Times New Roman"/>
          <w:sz w:val="20"/>
          <w:szCs w:val="20"/>
        </w:rPr>
      </w:pPr>
      <w:r>
        <w:rPr>
          <w:noProof/>
        </w:rPr>
        <w:drawing>
          <wp:inline distT="0" distB="0" distL="0" distR="0" wp14:anchorId="4B3AE36C" wp14:editId="11CA8B57">
            <wp:extent cx="4572000" cy="2743200"/>
            <wp:effectExtent l="0" t="0" r="0" b="0"/>
            <wp:docPr id="1277783448" name="Diagramma 1">
              <a:extLst xmlns:a="http://schemas.openxmlformats.org/drawingml/2006/main">
                <a:ext uri="{FF2B5EF4-FFF2-40B4-BE49-F238E27FC236}">
                  <a16:creationId xmlns:a16="http://schemas.microsoft.com/office/drawing/2014/main" id="{CF75D5D1-6B7C-1E7E-028F-3CD91C4A6E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89E11B" w14:textId="77777777" w:rsidR="00B43020" w:rsidRDefault="00B43020" w:rsidP="001B513B">
      <w:pPr>
        <w:pStyle w:val="Sarakstarindkopa"/>
        <w:ind w:left="-794"/>
        <w:jc w:val="center"/>
        <w:rPr>
          <w:rStyle w:val="markedcontent"/>
          <w:rFonts w:ascii="Times New Roman" w:hAnsi="Times New Roman" w:cs="Times New Roman"/>
          <w:sz w:val="40"/>
          <w:szCs w:val="40"/>
        </w:rPr>
      </w:pPr>
    </w:p>
    <w:p w14:paraId="799E10D1" w14:textId="161F0824" w:rsidR="001416DA" w:rsidRDefault="001B513B" w:rsidP="001B513B">
      <w:pPr>
        <w:pStyle w:val="Sarakstarindkopa"/>
        <w:ind w:left="-794"/>
        <w:jc w:val="center"/>
        <w:rPr>
          <w:rStyle w:val="markedcontent"/>
          <w:rFonts w:ascii="Times New Roman" w:hAnsi="Times New Roman" w:cs="Times New Roman"/>
          <w:sz w:val="40"/>
          <w:szCs w:val="40"/>
        </w:rPr>
      </w:pPr>
      <w:r w:rsidRPr="001B513B">
        <w:rPr>
          <w:rStyle w:val="markedcontent"/>
          <w:rFonts w:ascii="Times New Roman" w:hAnsi="Times New Roman" w:cs="Times New Roman"/>
          <w:sz w:val="40"/>
          <w:szCs w:val="40"/>
        </w:rPr>
        <w:lastRenderedPageBreak/>
        <w:t>Bāriņtiesas pieņemtie lēmumi</w:t>
      </w:r>
    </w:p>
    <w:p w14:paraId="3FF8117F" w14:textId="77777777" w:rsidR="001B513B" w:rsidRDefault="001B513B" w:rsidP="001B513B">
      <w:pPr>
        <w:pStyle w:val="Sarakstarindkopa"/>
        <w:ind w:left="-794"/>
        <w:jc w:val="center"/>
        <w:rPr>
          <w:rStyle w:val="markedcontent"/>
          <w:rFonts w:ascii="Times New Roman" w:hAnsi="Times New Roman" w:cs="Times New Roman"/>
          <w:sz w:val="40"/>
          <w:szCs w:val="40"/>
        </w:rPr>
      </w:pPr>
    </w:p>
    <w:p w14:paraId="2AC3FA72" w14:textId="5EC9BC1B" w:rsidR="001B513B" w:rsidRDefault="001B513B" w:rsidP="001B513B">
      <w:pPr>
        <w:pStyle w:val="Sarakstarindkopa"/>
        <w:ind w:left="-794"/>
        <w:jc w:val="center"/>
        <w:rPr>
          <w:rStyle w:val="markedcontent"/>
          <w:rFonts w:ascii="Times New Roman" w:hAnsi="Times New Roman" w:cs="Times New Roman"/>
          <w:sz w:val="40"/>
          <w:szCs w:val="40"/>
        </w:rPr>
      </w:pPr>
    </w:p>
    <w:p w14:paraId="3B6BC1EE" w14:textId="3EFA4C84" w:rsidR="001B513B" w:rsidRDefault="00496B7A" w:rsidP="001B513B">
      <w:pPr>
        <w:pStyle w:val="Sarakstarindkopa"/>
        <w:ind w:left="-794"/>
        <w:jc w:val="center"/>
        <w:rPr>
          <w:rStyle w:val="markedcontent"/>
          <w:rFonts w:ascii="Times New Roman" w:hAnsi="Times New Roman" w:cs="Times New Roman"/>
          <w:sz w:val="40"/>
          <w:szCs w:val="40"/>
        </w:rPr>
      </w:pPr>
      <w:r>
        <w:rPr>
          <w:noProof/>
        </w:rPr>
        <w:drawing>
          <wp:inline distT="0" distB="0" distL="0" distR="0" wp14:anchorId="23564BCE" wp14:editId="1CD414EC">
            <wp:extent cx="5076825" cy="2743200"/>
            <wp:effectExtent l="0" t="0" r="9525" b="0"/>
            <wp:docPr id="615201779" name="Diagramma 1">
              <a:extLst xmlns:a="http://schemas.openxmlformats.org/drawingml/2006/main">
                <a:ext uri="{FF2B5EF4-FFF2-40B4-BE49-F238E27FC236}">
                  <a16:creationId xmlns:a16="http://schemas.microsoft.com/office/drawing/2014/main" id="{951A476F-8289-4566-86D6-BDF4B07C07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FD5DC9" w14:textId="77777777" w:rsidR="00921A35" w:rsidRDefault="00921A35" w:rsidP="001B513B">
      <w:pPr>
        <w:pStyle w:val="Sarakstarindkopa"/>
        <w:ind w:left="-794"/>
        <w:jc w:val="center"/>
        <w:rPr>
          <w:rStyle w:val="markedcontent"/>
          <w:rFonts w:ascii="Times New Roman" w:hAnsi="Times New Roman" w:cs="Times New Roman"/>
          <w:sz w:val="40"/>
          <w:szCs w:val="40"/>
        </w:rPr>
      </w:pPr>
    </w:p>
    <w:p w14:paraId="75CF71C3" w14:textId="677A0DDD" w:rsidR="00921A35" w:rsidRDefault="00921A35" w:rsidP="001B513B">
      <w:pPr>
        <w:pStyle w:val="Sarakstarindkopa"/>
        <w:ind w:left="-794"/>
        <w:jc w:val="center"/>
        <w:rPr>
          <w:rStyle w:val="markedcontent"/>
          <w:rFonts w:ascii="Times New Roman" w:hAnsi="Times New Roman" w:cs="Times New Roman"/>
          <w:sz w:val="40"/>
          <w:szCs w:val="40"/>
        </w:rPr>
      </w:pPr>
    </w:p>
    <w:p w14:paraId="2EF4D61D" w14:textId="77777777" w:rsidR="00921A35" w:rsidRDefault="00921A35" w:rsidP="001B513B">
      <w:pPr>
        <w:pStyle w:val="Sarakstarindkopa"/>
        <w:ind w:left="-794"/>
        <w:jc w:val="center"/>
        <w:rPr>
          <w:rStyle w:val="markedcontent"/>
          <w:rFonts w:ascii="Times New Roman" w:hAnsi="Times New Roman" w:cs="Times New Roman"/>
          <w:sz w:val="40"/>
          <w:szCs w:val="40"/>
        </w:rPr>
      </w:pPr>
    </w:p>
    <w:p w14:paraId="443D6FDF" w14:textId="77777777" w:rsidR="00921A35" w:rsidRDefault="00921A35" w:rsidP="001B513B">
      <w:pPr>
        <w:pStyle w:val="Sarakstarindkopa"/>
        <w:ind w:left="-794"/>
        <w:jc w:val="center"/>
        <w:rPr>
          <w:rStyle w:val="markedcontent"/>
          <w:rFonts w:ascii="Times New Roman" w:hAnsi="Times New Roman" w:cs="Times New Roman"/>
          <w:sz w:val="40"/>
          <w:szCs w:val="40"/>
        </w:rPr>
      </w:pPr>
    </w:p>
    <w:p w14:paraId="191E108E" w14:textId="77777777" w:rsidR="00921A35" w:rsidRDefault="00921A35" w:rsidP="001B513B">
      <w:pPr>
        <w:pStyle w:val="Sarakstarindkopa"/>
        <w:ind w:left="-794"/>
        <w:jc w:val="center"/>
        <w:rPr>
          <w:rStyle w:val="markedcontent"/>
          <w:rFonts w:ascii="Times New Roman" w:hAnsi="Times New Roman" w:cs="Times New Roman"/>
          <w:sz w:val="40"/>
          <w:szCs w:val="40"/>
        </w:rPr>
      </w:pPr>
    </w:p>
    <w:p w14:paraId="5CEE6CA7" w14:textId="77777777" w:rsidR="00921A35" w:rsidRDefault="00921A35" w:rsidP="001B513B">
      <w:pPr>
        <w:pStyle w:val="Sarakstarindkopa"/>
        <w:ind w:left="-794"/>
        <w:jc w:val="center"/>
        <w:rPr>
          <w:rStyle w:val="markedcontent"/>
          <w:rFonts w:ascii="Times New Roman" w:hAnsi="Times New Roman" w:cs="Times New Roman"/>
          <w:sz w:val="40"/>
          <w:szCs w:val="40"/>
        </w:rPr>
      </w:pPr>
    </w:p>
    <w:p w14:paraId="03E0B86E" w14:textId="30612213" w:rsidR="4AD35B2B" w:rsidRDefault="4AD35B2B" w:rsidP="4AD35B2B">
      <w:pPr>
        <w:pStyle w:val="Sarakstarindkopa"/>
        <w:ind w:left="-794"/>
        <w:jc w:val="center"/>
        <w:rPr>
          <w:rStyle w:val="markedcontent"/>
          <w:rFonts w:ascii="Times New Roman" w:hAnsi="Times New Roman" w:cs="Times New Roman"/>
          <w:sz w:val="40"/>
          <w:szCs w:val="40"/>
        </w:rPr>
      </w:pPr>
    </w:p>
    <w:p w14:paraId="3DEB144B" w14:textId="709C6A80" w:rsidR="4AD35B2B" w:rsidRDefault="4AD35B2B" w:rsidP="4AD35B2B">
      <w:pPr>
        <w:pStyle w:val="Sarakstarindkopa"/>
        <w:ind w:left="-794"/>
        <w:jc w:val="center"/>
        <w:rPr>
          <w:rStyle w:val="markedcontent"/>
          <w:rFonts w:ascii="Times New Roman" w:hAnsi="Times New Roman" w:cs="Times New Roman"/>
          <w:sz w:val="40"/>
          <w:szCs w:val="40"/>
        </w:rPr>
      </w:pPr>
    </w:p>
    <w:p w14:paraId="346F10F7" w14:textId="5F24725A" w:rsidR="4AD35B2B" w:rsidRDefault="4AD35B2B" w:rsidP="4AD35B2B">
      <w:pPr>
        <w:pStyle w:val="Sarakstarindkopa"/>
        <w:ind w:left="-794"/>
        <w:jc w:val="center"/>
        <w:rPr>
          <w:rStyle w:val="markedcontent"/>
          <w:rFonts w:ascii="Times New Roman" w:hAnsi="Times New Roman" w:cs="Times New Roman"/>
          <w:sz w:val="40"/>
          <w:szCs w:val="40"/>
        </w:rPr>
      </w:pPr>
    </w:p>
    <w:p w14:paraId="701E2E26" w14:textId="77564304" w:rsidR="4AD35B2B" w:rsidRDefault="4AD35B2B" w:rsidP="4AD35B2B">
      <w:pPr>
        <w:pStyle w:val="Sarakstarindkopa"/>
        <w:ind w:left="-794"/>
        <w:jc w:val="center"/>
        <w:rPr>
          <w:rStyle w:val="markedcontent"/>
          <w:rFonts w:ascii="Times New Roman" w:hAnsi="Times New Roman" w:cs="Times New Roman"/>
          <w:sz w:val="40"/>
          <w:szCs w:val="40"/>
        </w:rPr>
      </w:pPr>
    </w:p>
    <w:p w14:paraId="1F3F4C52" w14:textId="51D9E135" w:rsidR="4AD35B2B" w:rsidRDefault="4AD35B2B" w:rsidP="4AD35B2B">
      <w:pPr>
        <w:pStyle w:val="Sarakstarindkopa"/>
        <w:ind w:left="-794"/>
        <w:jc w:val="center"/>
        <w:rPr>
          <w:rStyle w:val="markedcontent"/>
          <w:rFonts w:ascii="Times New Roman" w:hAnsi="Times New Roman" w:cs="Times New Roman"/>
          <w:sz w:val="40"/>
          <w:szCs w:val="40"/>
        </w:rPr>
      </w:pPr>
    </w:p>
    <w:p w14:paraId="2EA17DAE" w14:textId="730017E2" w:rsidR="006A5104" w:rsidRDefault="006A5104" w:rsidP="4AD35B2B">
      <w:pPr>
        <w:pStyle w:val="Sarakstarindkopa"/>
        <w:ind w:left="-794"/>
        <w:jc w:val="center"/>
        <w:rPr>
          <w:rStyle w:val="markedcontent"/>
          <w:rFonts w:ascii="Times New Roman" w:hAnsi="Times New Roman" w:cs="Times New Roman"/>
          <w:sz w:val="40"/>
          <w:szCs w:val="40"/>
        </w:rPr>
      </w:pPr>
    </w:p>
    <w:p w14:paraId="65A12200" w14:textId="71A23F3A" w:rsidR="006A5104" w:rsidRDefault="006A5104" w:rsidP="4AD35B2B">
      <w:pPr>
        <w:pStyle w:val="Sarakstarindkopa"/>
        <w:ind w:left="-794"/>
        <w:jc w:val="center"/>
        <w:rPr>
          <w:rStyle w:val="markedcontent"/>
          <w:rFonts w:ascii="Times New Roman" w:hAnsi="Times New Roman" w:cs="Times New Roman"/>
          <w:sz w:val="40"/>
          <w:szCs w:val="40"/>
        </w:rPr>
      </w:pPr>
    </w:p>
    <w:p w14:paraId="78607D1E" w14:textId="77777777" w:rsidR="006A5104" w:rsidRDefault="006A5104" w:rsidP="4AD35B2B">
      <w:pPr>
        <w:pStyle w:val="Sarakstarindkopa"/>
        <w:ind w:left="-794"/>
        <w:jc w:val="center"/>
        <w:rPr>
          <w:rStyle w:val="markedcontent"/>
          <w:rFonts w:ascii="Times New Roman" w:hAnsi="Times New Roman" w:cs="Times New Roman"/>
          <w:sz w:val="40"/>
          <w:szCs w:val="40"/>
        </w:rPr>
      </w:pPr>
    </w:p>
    <w:p w14:paraId="6ED54A02" w14:textId="5275374C" w:rsidR="4AD35B2B" w:rsidRDefault="4AD35B2B" w:rsidP="4AD35B2B">
      <w:pPr>
        <w:pStyle w:val="Sarakstarindkopa"/>
        <w:ind w:left="-794"/>
        <w:jc w:val="center"/>
        <w:rPr>
          <w:rStyle w:val="markedcontent"/>
          <w:rFonts w:ascii="Times New Roman" w:hAnsi="Times New Roman" w:cs="Times New Roman"/>
          <w:sz w:val="40"/>
          <w:szCs w:val="40"/>
        </w:rPr>
      </w:pPr>
    </w:p>
    <w:p w14:paraId="0B6685B2" w14:textId="77777777" w:rsidR="00205470" w:rsidRDefault="00205470" w:rsidP="001B513B">
      <w:pPr>
        <w:pStyle w:val="Sarakstarindkopa"/>
        <w:ind w:left="-794"/>
        <w:jc w:val="center"/>
        <w:rPr>
          <w:rStyle w:val="markedcontent"/>
          <w:rFonts w:ascii="Times New Roman" w:hAnsi="Times New Roman" w:cs="Times New Roman"/>
          <w:sz w:val="40"/>
          <w:szCs w:val="40"/>
        </w:rPr>
      </w:pPr>
    </w:p>
    <w:p w14:paraId="2FFB8B1F" w14:textId="6287B639" w:rsidR="001B513B" w:rsidRDefault="001B513B" w:rsidP="001B513B">
      <w:pPr>
        <w:pStyle w:val="Sarakstarindkopa"/>
        <w:ind w:left="-794"/>
        <w:jc w:val="center"/>
        <w:rPr>
          <w:rStyle w:val="markedcontent"/>
          <w:rFonts w:ascii="Times New Roman" w:hAnsi="Times New Roman" w:cs="Times New Roman"/>
          <w:sz w:val="40"/>
          <w:szCs w:val="40"/>
        </w:rPr>
      </w:pPr>
      <w:r>
        <w:rPr>
          <w:rStyle w:val="markedcontent"/>
          <w:rFonts w:ascii="Times New Roman" w:hAnsi="Times New Roman" w:cs="Times New Roman"/>
          <w:sz w:val="40"/>
          <w:szCs w:val="40"/>
        </w:rPr>
        <w:lastRenderedPageBreak/>
        <w:t>Lietvedība</w:t>
      </w:r>
    </w:p>
    <w:p w14:paraId="6014FEEC" w14:textId="77777777" w:rsidR="001B513B" w:rsidRDefault="001B513B" w:rsidP="001B513B">
      <w:pPr>
        <w:pStyle w:val="Sarakstarindkopa"/>
        <w:ind w:left="-794"/>
        <w:jc w:val="center"/>
        <w:rPr>
          <w:rFonts w:ascii="Times New Roman" w:hAnsi="Times New Roman" w:cs="Times New Roman"/>
          <w:sz w:val="24"/>
          <w:szCs w:val="24"/>
        </w:rPr>
      </w:pPr>
      <w:r w:rsidRPr="001B513B">
        <w:rPr>
          <w:rFonts w:ascii="Times New Roman" w:hAnsi="Times New Roman" w:cs="Times New Roman"/>
          <w:sz w:val="24"/>
          <w:szCs w:val="24"/>
        </w:rPr>
        <w:t>Korespondence</w:t>
      </w:r>
    </w:p>
    <w:p w14:paraId="20849BB2" w14:textId="77777777" w:rsidR="001B513B" w:rsidRPr="001B513B" w:rsidRDefault="001B513B" w:rsidP="001B513B">
      <w:pPr>
        <w:pStyle w:val="Sarakstarindkopa"/>
        <w:ind w:left="-794"/>
        <w:jc w:val="center"/>
        <w:rPr>
          <w:sz w:val="24"/>
          <w:szCs w:val="24"/>
        </w:rPr>
      </w:pPr>
    </w:p>
    <w:p w14:paraId="68CFF456" w14:textId="125FFD98" w:rsidR="001B513B" w:rsidRDefault="00AE76BC" w:rsidP="00077B19">
      <w:pPr>
        <w:rPr>
          <w:rStyle w:val="markedcontent"/>
          <w:rFonts w:ascii="Times New Roman" w:hAnsi="Times New Roman" w:cs="Times New Roman"/>
          <w:sz w:val="40"/>
          <w:szCs w:val="40"/>
        </w:rPr>
      </w:pPr>
      <w:r>
        <w:rPr>
          <w:noProof/>
        </w:rPr>
        <w:drawing>
          <wp:inline distT="0" distB="0" distL="0" distR="0" wp14:anchorId="745F5407" wp14:editId="4F2BCEE4">
            <wp:extent cx="5562600" cy="3035300"/>
            <wp:effectExtent l="0" t="0" r="0" b="12700"/>
            <wp:docPr id="341470154" name="Diagramma 1">
              <a:extLst xmlns:a="http://schemas.openxmlformats.org/drawingml/2006/main">
                <a:ext uri="{FF2B5EF4-FFF2-40B4-BE49-F238E27FC236}">
                  <a16:creationId xmlns:a16="http://schemas.microsoft.com/office/drawing/2014/main" id="{91799796-3635-47B4-9431-B37C73466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42CB70" w14:textId="77777777" w:rsidR="004433DA" w:rsidRDefault="004433DA" w:rsidP="002022FD">
      <w:pPr>
        <w:jc w:val="right"/>
        <w:rPr>
          <w:rStyle w:val="markedcontent"/>
          <w:rFonts w:ascii="Times New Roman" w:hAnsi="Times New Roman" w:cs="Times New Roman"/>
          <w:sz w:val="24"/>
          <w:szCs w:val="24"/>
        </w:rPr>
      </w:pPr>
    </w:p>
    <w:p w14:paraId="13317EFC" w14:textId="62834820" w:rsidR="002022FD" w:rsidRDefault="002022FD" w:rsidP="002022FD">
      <w:pPr>
        <w:jc w:val="right"/>
        <w:rPr>
          <w:rStyle w:val="markedcontent"/>
          <w:rFonts w:ascii="Times New Roman" w:hAnsi="Times New Roman" w:cs="Times New Roman"/>
          <w:sz w:val="24"/>
          <w:szCs w:val="24"/>
        </w:rPr>
      </w:pPr>
      <w:r w:rsidRPr="002022FD">
        <w:rPr>
          <w:rStyle w:val="markedcontent"/>
          <w:rFonts w:ascii="Times New Roman" w:hAnsi="Times New Roman" w:cs="Times New Roman"/>
          <w:sz w:val="24"/>
          <w:szCs w:val="24"/>
        </w:rPr>
        <w:t xml:space="preserve">Sagatavoja: </w:t>
      </w:r>
    </w:p>
    <w:p w14:paraId="3FFAA576" w14:textId="63F6EEBC" w:rsidR="002022FD" w:rsidRPr="002022FD" w:rsidRDefault="002022FD" w:rsidP="002022FD">
      <w:pPr>
        <w:jc w:val="right"/>
        <w:rPr>
          <w:rStyle w:val="markedcontent"/>
          <w:rFonts w:ascii="Times New Roman" w:hAnsi="Times New Roman" w:cs="Times New Roman"/>
          <w:sz w:val="24"/>
          <w:szCs w:val="24"/>
        </w:rPr>
      </w:pPr>
      <w:r w:rsidRPr="002022FD">
        <w:rPr>
          <w:rStyle w:val="markedcontent"/>
          <w:rFonts w:ascii="Times New Roman" w:hAnsi="Times New Roman" w:cs="Times New Roman"/>
          <w:sz w:val="24"/>
          <w:szCs w:val="24"/>
        </w:rPr>
        <w:t xml:space="preserve">Ventspils Bāriņtiesas priekšsēdētājs </w:t>
      </w:r>
      <w:proofErr w:type="spellStart"/>
      <w:r w:rsidRPr="002022FD">
        <w:rPr>
          <w:rStyle w:val="markedcontent"/>
          <w:rFonts w:ascii="Times New Roman" w:hAnsi="Times New Roman" w:cs="Times New Roman"/>
          <w:sz w:val="24"/>
          <w:szCs w:val="24"/>
        </w:rPr>
        <w:t>E.Alksnis</w:t>
      </w:r>
      <w:proofErr w:type="spellEnd"/>
    </w:p>
    <w:sectPr w:rsidR="002022FD" w:rsidRPr="002022FD" w:rsidSect="00D77A65">
      <w:footerReference w:type="default" r:id="rId23"/>
      <w:pgSz w:w="11906" w:h="16838"/>
      <w:pgMar w:top="1440" w:right="1558"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77AD" w14:textId="77777777" w:rsidR="00CC2584" w:rsidRDefault="00CC2584" w:rsidP="001B513B">
      <w:pPr>
        <w:spacing w:after="0" w:line="240" w:lineRule="auto"/>
      </w:pPr>
      <w:r>
        <w:separator/>
      </w:r>
    </w:p>
  </w:endnote>
  <w:endnote w:type="continuationSeparator" w:id="0">
    <w:p w14:paraId="3AA3C360" w14:textId="77777777" w:rsidR="00CC2584" w:rsidRDefault="00CC2584" w:rsidP="001B513B">
      <w:pPr>
        <w:spacing w:after="0" w:line="240" w:lineRule="auto"/>
      </w:pPr>
      <w:r>
        <w:continuationSeparator/>
      </w:r>
    </w:p>
  </w:endnote>
  <w:endnote w:type="continuationNotice" w:id="1">
    <w:p w14:paraId="6C71F14E" w14:textId="77777777" w:rsidR="00CC2584" w:rsidRDefault="00CC2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266919761"/>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33CA17FF" w14:textId="5C0EC92A" w:rsidR="001B513B" w:rsidRDefault="00631273">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8240" behindDoc="0" locked="0" layoutInCell="1" allowOverlap="1" wp14:anchorId="6084525D" wp14:editId="0E11CDBF">
                      <wp:simplePos x="0" y="0"/>
                      <wp:positionH relativeFrom="margin">
                        <wp:align>center</wp:align>
                      </wp:positionH>
                      <wp:positionV relativeFrom="bottomMargin">
                        <wp:align>center</wp:align>
                      </wp:positionV>
                      <wp:extent cx="626745" cy="626745"/>
                      <wp:effectExtent l="0" t="0" r="1905" b="1905"/>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58A9A7" w14:textId="77777777" w:rsidR="001B513B" w:rsidRDefault="001B513B">
                                  <w:pPr>
                                    <w:pStyle w:val="Kjen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84525D" id="Oval 10" o:spid="_x0000_s1026" style="position:absolute;margin-left:0;margin-top:0;width:49.35pt;height:49.3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4F58A9A7" w14:textId="77777777" w:rsidR="001B513B" w:rsidRDefault="001B513B">
                            <w:pPr>
                              <w:pStyle w:val="Kjen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6B07706B" w14:textId="77777777" w:rsidR="001B513B" w:rsidRDefault="001B51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4B15" w14:textId="77777777" w:rsidR="00CC2584" w:rsidRDefault="00CC2584" w:rsidP="001B513B">
      <w:pPr>
        <w:spacing w:after="0" w:line="240" w:lineRule="auto"/>
      </w:pPr>
      <w:r>
        <w:separator/>
      </w:r>
    </w:p>
  </w:footnote>
  <w:footnote w:type="continuationSeparator" w:id="0">
    <w:p w14:paraId="58C23C8F" w14:textId="77777777" w:rsidR="00CC2584" w:rsidRDefault="00CC2584" w:rsidP="001B513B">
      <w:pPr>
        <w:spacing w:after="0" w:line="240" w:lineRule="auto"/>
      </w:pPr>
      <w:r>
        <w:continuationSeparator/>
      </w:r>
    </w:p>
  </w:footnote>
  <w:footnote w:type="continuationNotice" w:id="1">
    <w:p w14:paraId="6B1DB9B6" w14:textId="77777777" w:rsidR="00CC2584" w:rsidRDefault="00CC25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76A0"/>
    <w:multiLevelType w:val="hybridMultilevel"/>
    <w:tmpl w:val="244034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3E1267"/>
    <w:multiLevelType w:val="hybridMultilevel"/>
    <w:tmpl w:val="5106C3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8C3D35"/>
    <w:multiLevelType w:val="hybridMultilevel"/>
    <w:tmpl w:val="4AE6B0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E053BE"/>
    <w:multiLevelType w:val="hybridMultilevel"/>
    <w:tmpl w:val="CF24582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8169732">
    <w:abstractNumId w:val="2"/>
  </w:num>
  <w:num w:numId="2" w16cid:durableId="1714841453">
    <w:abstractNumId w:val="0"/>
  </w:num>
  <w:num w:numId="3" w16cid:durableId="1087731240">
    <w:abstractNumId w:val="3"/>
  </w:num>
  <w:num w:numId="4" w16cid:durableId="105790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11"/>
    <w:rsid w:val="00007B4E"/>
    <w:rsid w:val="0003164D"/>
    <w:rsid w:val="00032F70"/>
    <w:rsid w:val="00035F60"/>
    <w:rsid w:val="000472E8"/>
    <w:rsid w:val="0006088F"/>
    <w:rsid w:val="000744A5"/>
    <w:rsid w:val="00077B19"/>
    <w:rsid w:val="00091F78"/>
    <w:rsid w:val="0009789B"/>
    <w:rsid w:val="000B752F"/>
    <w:rsid w:val="000F3AD1"/>
    <w:rsid w:val="000F76DF"/>
    <w:rsid w:val="00123199"/>
    <w:rsid w:val="00131D8A"/>
    <w:rsid w:val="001416DA"/>
    <w:rsid w:val="001477D5"/>
    <w:rsid w:val="00167438"/>
    <w:rsid w:val="001740AE"/>
    <w:rsid w:val="001A3DAB"/>
    <w:rsid w:val="001B513B"/>
    <w:rsid w:val="001B5C2F"/>
    <w:rsid w:val="001B7A71"/>
    <w:rsid w:val="001C2B2B"/>
    <w:rsid w:val="001C6912"/>
    <w:rsid w:val="001D39CE"/>
    <w:rsid w:val="001D796A"/>
    <w:rsid w:val="001E3760"/>
    <w:rsid w:val="001F339D"/>
    <w:rsid w:val="002022FD"/>
    <w:rsid w:val="00205470"/>
    <w:rsid w:val="0021189C"/>
    <w:rsid w:val="0022143A"/>
    <w:rsid w:val="00246801"/>
    <w:rsid w:val="00266DE3"/>
    <w:rsid w:val="00292EAC"/>
    <w:rsid w:val="00297A41"/>
    <w:rsid w:val="002A71BC"/>
    <w:rsid w:val="002B5F4C"/>
    <w:rsid w:val="002D0B0A"/>
    <w:rsid w:val="00315D65"/>
    <w:rsid w:val="003223E8"/>
    <w:rsid w:val="00331B2E"/>
    <w:rsid w:val="0033540D"/>
    <w:rsid w:val="003419E7"/>
    <w:rsid w:val="00344F4F"/>
    <w:rsid w:val="00351777"/>
    <w:rsid w:val="00353BC2"/>
    <w:rsid w:val="003659AD"/>
    <w:rsid w:val="00366A48"/>
    <w:rsid w:val="00367249"/>
    <w:rsid w:val="0037289B"/>
    <w:rsid w:val="003B733F"/>
    <w:rsid w:val="003D42A0"/>
    <w:rsid w:val="003E3F61"/>
    <w:rsid w:val="003E7639"/>
    <w:rsid w:val="003F689F"/>
    <w:rsid w:val="004100F8"/>
    <w:rsid w:val="00413DB5"/>
    <w:rsid w:val="004433DA"/>
    <w:rsid w:val="00450587"/>
    <w:rsid w:val="004558DB"/>
    <w:rsid w:val="00486E2D"/>
    <w:rsid w:val="0049175A"/>
    <w:rsid w:val="0049650C"/>
    <w:rsid w:val="00496660"/>
    <w:rsid w:val="00496B7A"/>
    <w:rsid w:val="004C0C52"/>
    <w:rsid w:val="004C206A"/>
    <w:rsid w:val="004D2A25"/>
    <w:rsid w:val="004E734C"/>
    <w:rsid w:val="005064D5"/>
    <w:rsid w:val="005147CA"/>
    <w:rsid w:val="00515EC3"/>
    <w:rsid w:val="00525288"/>
    <w:rsid w:val="005272EF"/>
    <w:rsid w:val="00540D8F"/>
    <w:rsid w:val="00552E16"/>
    <w:rsid w:val="00586091"/>
    <w:rsid w:val="00590091"/>
    <w:rsid w:val="00591864"/>
    <w:rsid w:val="00592AD5"/>
    <w:rsid w:val="00593547"/>
    <w:rsid w:val="0059575C"/>
    <w:rsid w:val="005A0DB7"/>
    <w:rsid w:val="005B53B6"/>
    <w:rsid w:val="005C790D"/>
    <w:rsid w:val="005D4A85"/>
    <w:rsid w:val="005E7666"/>
    <w:rsid w:val="005F39D6"/>
    <w:rsid w:val="005F491D"/>
    <w:rsid w:val="006070A1"/>
    <w:rsid w:val="00610BA4"/>
    <w:rsid w:val="006173C1"/>
    <w:rsid w:val="00631273"/>
    <w:rsid w:val="00633831"/>
    <w:rsid w:val="00636B78"/>
    <w:rsid w:val="00643187"/>
    <w:rsid w:val="006437DF"/>
    <w:rsid w:val="00657B3A"/>
    <w:rsid w:val="00662217"/>
    <w:rsid w:val="006A5104"/>
    <w:rsid w:val="006C7622"/>
    <w:rsid w:val="006D2782"/>
    <w:rsid w:val="006D374E"/>
    <w:rsid w:val="006D6EF5"/>
    <w:rsid w:val="006E6117"/>
    <w:rsid w:val="006F1CBE"/>
    <w:rsid w:val="006F708E"/>
    <w:rsid w:val="00704701"/>
    <w:rsid w:val="007117E9"/>
    <w:rsid w:val="00720758"/>
    <w:rsid w:val="007340A0"/>
    <w:rsid w:val="00750CD1"/>
    <w:rsid w:val="007936D3"/>
    <w:rsid w:val="00793FB4"/>
    <w:rsid w:val="007B5DFB"/>
    <w:rsid w:val="007C6D86"/>
    <w:rsid w:val="00835129"/>
    <w:rsid w:val="00880145"/>
    <w:rsid w:val="008948BF"/>
    <w:rsid w:val="008A69D6"/>
    <w:rsid w:val="008B1C6B"/>
    <w:rsid w:val="008B3569"/>
    <w:rsid w:val="008D4A0A"/>
    <w:rsid w:val="008E67A1"/>
    <w:rsid w:val="008F77B9"/>
    <w:rsid w:val="00921A35"/>
    <w:rsid w:val="0092299A"/>
    <w:rsid w:val="009319A8"/>
    <w:rsid w:val="009424C8"/>
    <w:rsid w:val="009426C9"/>
    <w:rsid w:val="009462F3"/>
    <w:rsid w:val="00964961"/>
    <w:rsid w:val="00986DC1"/>
    <w:rsid w:val="00993615"/>
    <w:rsid w:val="009D1902"/>
    <w:rsid w:val="009D7D0A"/>
    <w:rsid w:val="009E0927"/>
    <w:rsid w:val="009E7032"/>
    <w:rsid w:val="009F2E11"/>
    <w:rsid w:val="00A024CA"/>
    <w:rsid w:val="00A2405F"/>
    <w:rsid w:val="00A70E68"/>
    <w:rsid w:val="00A75624"/>
    <w:rsid w:val="00A8641F"/>
    <w:rsid w:val="00AC6784"/>
    <w:rsid w:val="00AE76BC"/>
    <w:rsid w:val="00AF38DF"/>
    <w:rsid w:val="00B12B5D"/>
    <w:rsid w:val="00B43020"/>
    <w:rsid w:val="00B75284"/>
    <w:rsid w:val="00B81636"/>
    <w:rsid w:val="00B82952"/>
    <w:rsid w:val="00B902A9"/>
    <w:rsid w:val="00BA234E"/>
    <w:rsid w:val="00BA6B57"/>
    <w:rsid w:val="00BB3A7C"/>
    <w:rsid w:val="00BD5113"/>
    <w:rsid w:val="00BE538A"/>
    <w:rsid w:val="00C04E81"/>
    <w:rsid w:val="00C051ED"/>
    <w:rsid w:val="00C20C42"/>
    <w:rsid w:val="00C24393"/>
    <w:rsid w:val="00C520D0"/>
    <w:rsid w:val="00C52DC8"/>
    <w:rsid w:val="00C567CB"/>
    <w:rsid w:val="00C5711B"/>
    <w:rsid w:val="00C96EFD"/>
    <w:rsid w:val="00C97713"/>
    <w:rsid w:val="00CA06A8"/>
    <w:rsid w:val="00CB3DD8"/>
    <w:rsid w:val="00CB4685"/>
    <w:rsid w:val="00CC2584"/>
    <w:rsid w:val="00D32007"/>
    <w:rsid w:val="00D4072D"/>
    <w:rsid w:val="00D4092F"/>
    <w:rsid w:val="00D43308"/>
    <w:rsid w:val="00D452B4"/>
    <w:rsid w:val="00D707E8"/>
    <w:rsid w:val="00D77A65"/>
    <w:rsid w:val="00D9045D"/>
    <w:rsid w:val="00DA35BA"/>
    <w:rsid w:val="00DC00E1"/>
    <w:rsid w:val="00DE2C6E"/>
    <w:rsid w:val="00E16BC2"/>
    <w:rsid w:val="00E22464"/>
    <w:rsid w:val="00E45E83"/>
    <w:rsid w:val="00E5053A"/>
    <w:rsid w:val="00E57E7A"/>
    <w:rsid w:val="00E61C9D"/>
    <w:rsid w:val="00E651C8"/>
    <w:rsid w:val="00E7102E"/>
    <w:rsid w:val="00E82AB6"/>
    <w:rsid w:val="00E85012"/>
    <w:rsid w:val="00E94A8F"/>
    <w:rsid w:val="00E9696F"/>
    <w:rsid w:val="00EB04F2"/>
    <w:rsid w:val="00EC7698"/>
    <w:rsid w:val="00ED6921"/>
    <w:rsid w:val="00EE3D54"/>
    <w:rsid w:val="00EE436E"/>
    <w:rsid w:val="00EE5D14"/>
    <w:rsid w:val="00EF5EF2"/>
    <w:rsid w:val="00F30545"/>
    <w:rsid w:val="00F32E19"/>
    <w:rsid w:val="00F5648B"/>
    <w:rsid w:val="00F66E17"/>
    <w:rsid w:val="00F957DD"/>
    <w:rsid w:val="00F95A05"/>
    <w:rsid w:val="00FA305F"/>
    <w:rsid w:val="00FA5254"/>
    <w:rsid w:val="00FB7092"/>
    <w:rsid w:val="00FC6691"/>
    <w:rsid w:val="00FC7CC2"/>
    <w:rsid w:val="00FE36E5"/>
    <w:rsid w:val="00FF237E"/>
    <w:rsid w:val="00FF6D2A"/>
    <w:rsid w:val="33A70B72"/>
    <w:rsid w:val="3F619D62"/>
    <w:rsid w:val="4021147E"/>
    <w:rsid w:val="48BD48BB"/>
    <w:rsid w:val="4AD35B2B"/>
    <w:rsid w:val="5AEA7C0F"/>
    <w:rsid w:val="5E290D3D"/>
    <w:rsid w:val="72D4AC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C03B9"/>
  <w15:chartTrackingRefBased/>
  <w15:docId w15:val="{34C29381-8E14-464C-ACFD-047ACD83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19E7"/>
  </w:style>
  <w:style w:type="paragraph" w:styleId="Virsraksts1">
    <w:name w:val="heading 1"/>
    <w:basedOn w:val="Parasts"/>
    <w:next w:val="Parasts"/>
    <w:link w:val="Virsraksts1Rakstz"/>
    <w:uiPriority w:val="9"/>
    <w:qFormat/>
    <w:rsid w:val="008A69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D1902"/>
    <w:pPr>
      <w:ind w:left="720"/>
      <w:contextualSpacing/>
    </w:pPr>
  </w:style>
  <w:style w:type="character" w:customStyle="1" w:styleId="markedcontent">
    <w:name w:val="markedcontent"/>
    <w:basedOn w:val="Noklusjumarindkopasfonts"/>
    <w:rsid w:val="009D1902"/>
  </w:style>
  <w:style w:type="paragraph" w:styleId="Bezatstarpm">
    <w:name w:val="No Spacing"/>
    <w:uiPriority w:val="1"/>
    <w:qFormat/>
    <w:rsid w:val="008A69D6"/>
    <w:pPr>
      <w:spacing w:after="0" w:line="240" w:lineRule="auto"/>
    </w:pPr>
  </w:style>
  <w:style w:type="character" w:customStyle="1" w:styleId="Virsraksts1Rakstz">
    <w:name w:val="Virsraksts 1 Rakstz."/>
    <w:basedOn w:val="Noklusjumarindkopasfonts"/>
    <w:link w:val="Virsraksts1"/>
    <w:uiPriority w:val="9"/>
    <w:rsid w:val="008A69D6"/>
    <w:rPr>
      <w:rFonts w:asciiTheme="majorHAnsi" w:eastAsiaTheme="majorEastAsia" w:hAnsiTheme="majorHAnsi" w:cstheme="majorBidi"/>
      <w:color w:val="2F5496" w:themeColor="accent1" w:themeShade="BF"/>
      <w:sz w:val="32"/>
      <w:szCs w:val="32"/>
    </w:rPr>
  </w:style>
  <w:style w:type="table" w:styleId="Reatabula">
    <w:name w:val="Table Grid"/>
    <w:basedOn w:val="Parastatabula"/>
    <w:uiPriority w:val="39"/>
    <w:rsid w:val="00E8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B513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513B"/>
  </w:style>
  <w:style w:type="paragraph" w:styleId="Kjene">
    <w:name w:val="footer"/>
    <w:basedOn w:val="Parasts"/>
    <w:link w:val="KjeneRakstz"/>
    <w:uiPriority w:val="99"/>
    <w:unhideWhenUsed/>
    <w:rsid w:val="001B513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B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8149">
      <w:bodyDiv w:val="1"/>
      <w:marLeft w:val="0"/>
      <w:marRight w:val="0"/>
      <w:marTop w:val="0"/>
      <w:marBottom w:val="0"/>
      <w:divBdr>
        <w:top w:val="none" w:sz="0" w:space="0" w:color="auto"/>
        <w:left w:val="none" w:sz="0" w:space="0" w:color="auto"/>
        <w:bottom w:val="none" w:sz="0" w:space="0" w:color="auto"/>
        <w:right w:val="none" w:sz="0" w:space="0" w:color="auto"/>
      </w:divBdr>
    </w:div>
    <w:div w:id="225839806">
      <w:bodyDiv w:val="1"/>
      <w:marLeft w:val="0"/>
      <w:marRight w:val="0"/>
      <w:marTop w:val="0"/>
      <w:marBottom w:val="0"/>
      <w:divBdr>
        <w:top w:val="none" w:sz="0" w:space="0" w:color="auto"/>
        <w:left w:val="none" w:sz="0" w:space="0" w:color="auto"/>
        <w:bottom w:val="none" w:sz="0" w:space="0" w:color="auto"/>
        <w:right w:val="none" w:sz="0" w:space="0" w:color="auto"/>
      </w:divBdr>
    </w:div>
    <w:div w:id="257756923">
      <w:bodyDiv w:val="1"/>
      <w:marLeft w:val="0"/>
      <w:marRight w:val="0"/>
      <w:marTop w:val="0"/>
      <w:marBottom w:val="0"/>
      <w:divBdr>
        <w:top w:val="none" w:sz="0" w:space="0" w:color="auto"/>
        <w:left w:val="none" w:sz="0" w:space="0" w:color="auto"/>
        <w:bottom w:val="none" w:sz="0" w:space="0" w:color="auto"/>
        <w:right w:val="none" w:sz="0" w:space="0" w:color="auto"/>
      </w:divBdr>
      <w:divsChild>
        <w:div w:id="1504079908">
          <w:marLeft w:val="0"/>
          <w:marRight w:val="0"/>
          <w:marTop w:val="0"/>
          <w:marBottom w:val="0"/>
          <w:divBdr>
            <w:top w:val="none" w:sz="0" w:space="0" w:color="auto"/>
            <w:left w:val="none" w:sz="0" w:space="0" w:color="auto"/>
            <w:bottom w:val="none" w:sz="0" w:space="0" w:color="auto"/>
            <w:right w:val="none" w:sz="0" w:space="0" w:color="auto"/>
          </w:divBdr>
          <w:divsChild>
            <w:div w:id="20698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1851">
      <w:bodyDiv w:val="1"/>
      <w:marLeft w:val="0"/>
      <w:marRight w:val="0"/>
      <w:marTop w:val="0"/>
      <w:marBottom w:val="0"/>
      <w:divBdr>
        <w:top w:val="none" w:sz="0" w:space="0" w:color="auto"/>
        <w:left w:val="none" w:sz="0" w:space="0" w:color="auto"/>
        <w:bottom w:val="none" w:sz="0" w:space="0" w:color="auto"/>
        <w:right w:val="none" w:sz="0" w:space="0" w:color="auto"/>
      </w:divBdr>
      <w:divsChild>
        <w:div w:id="2036617055">
          <w:marLeft w:val="0"/>
          <w:marRight w:val="0"/>
          <w:marTop w:val="0"/>
          <w:marBottom w:val="0"/>
          <w:divBdr>
            <w:top w:val="none" w:sz="0" w:space="0" w:color="auto"/>
            <w:left w:val="none" w:sz="0" w:space="0" w:color="auto"/>
            <w:bottom w:val="none" w:sz="0" w:space="0" w:color="auto"/>
            <w:right w:val="none" w:sz="0" w:space="0" w:color="auto"/>
          </w:divBdr>
          <w:divsChild>
            <w:div w:id="1520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8460">
      <w:bodyDiv w:val="1"/>
      <w:marLeft w:val="0"/>
      <w:marRight w:val="0"/>
      <w:marTop w:val="0"/>
      <w:marBottom w:val="0"/>
      <w:divBdr>
        <w:top w:val="none" w:sz="0" w:space="0" w:color="auto"/>
        <w:left w:val="none" w:sz="0" w:space="0" w:color="auto"/>
        <w:bottom w:val="none" w:sz="0" w:space="0" w:color="auto"/>
        <w:right w:val="none" w:sz="0" w:space="0" w:color="auto"/>
      </w:divBdr>
      <w:divsChild>
        <w:div w:id="233586196">
          <w:marLeft w:val="0"/>
          <w:marRight w:val="0"/>
          <w:marTop w:val="0"/>
          <w:marBottom w:val="0"/>
          <w:divBdr>
            <w:top w:val="none" w:sz="0" w:space="0" w:color="auto"/>
            <w:left w:val="none" w:sz="0" w:space="0" w:color="auto"/>
            <w:bottom w:val="none" w:sz="0" w:space="0" w:color="auto"/>
            <w:right w:val="none" w:sz="0" w:space="0" w:color="auto"/>
          </w:divBdr>
          <w:divsChild>
            <w:div w:id="6179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0417">
      <w:bodyDiv w:val="1"/>
      <w:marLeft w:val="0"/>
      <w:marRight w:val="0"/>
      <w:marTop w:val="0"/>
      <w:marBottom w:val="0"/>
      <w:divBdr>
        <w:top w:val="none" w:sz="0" w:space="0" w:color="auto"/>
        <w:left w:val="none" w:sz="0" w:space="0" w:color="auto"/>
        <w:bottom w:val="none" w:sz="0" w:space="0" w:color="auto"/>
        <w:right w:val="none" w:sz="0" w:space="0" w:color="auto"/>
      </w:divBdr>
    </w:div>
    <w:div w:id="1088577642">
      <w:bodyDiv w:val="1"/>
      <w:marLeft w:val="0"/>
      <w:marRight w:val="0"/>
      <w:marTop w:val="0"/>
      <w:marBottom w:val="0"/>
      <w:divBdr>
        <w:top w:val="none" w:sz="0" w:space="0" w:color="auto"/>
        <w:left w:val="none" w:sz="0" w:space="0" w:color="auto"/>
        <w:bottom w:val="none" w:sz="0" w:space="0" w:color="auto"/>
        <w:right w:val="none" w:sz="0" w:space="0" w:color="auto"/>
      </w:divBdr>
    </w:div>
    <w:div w:id="1183980821">
      <w:bodyDiv w:val="1"/>
      <w:marLeft w:val="0"/>
      <w:marRight w:val="0"/>
      <w:marTop w:val="0"/>
      <w:marBottom w:val="0"/>
      <w:divBdr>
        <w:top w:val="none" w:sz="0" w:space="0" w:color="auto"/>
        <w:left w:val="none" w:sz="0" w:space="0" w:color="auto"/>
        <w:bottom w:val="none" w:sz="0" w:space="0" w:color="auto"/>
        <w:right w:val="none" w:sz="0" w:space="0" w:color="auto"/>
      </w:divBdr>
      <w:divsChild>
        <w:div w:id="538275990">
          <w:marLeft w:val="0"/>
          <w:marRight w:val="0"/>
          <w:marTop w:val="0"/>
          <w:marBottom w:val="0"/>
          <w:divBdr>
            <w:top w:val="none" w:sz="0" w:space="0" w:color="auto"/>
            <w:left w:val="none" w:sz="0" w:space="0" w:color="auto"/>
            <w:bottom w:val="none" w:sz="0" w:space="0" w:color="auto"/>
            <w:right w:val="none" w:sz="0" w:space="0" w:color="auto"/>
          </w:divBdr>
          <w:divsChild>
            <w:div w:id="1605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2490">
      <w:bodyDiv w:val="1"/>
      <w:marLeft w:val="0"/>
      <w:marRight w:val="0"/>
      <w:marTop w:val="0"/>
      <w:marBottom w:val="0"/>
      <w:divBdr>
        <w:top w:val="none" w:sz="0" w:space="0" w:color="auto"/>
        <w:left w:val="none" w:sz="0" w:space="0" w:color="auto"/>
        <w:bottom w:val="none" w:sz="0" w:space="0" w:color="auto"/>
        <w:right w:val="none" w:sz="0" w:space="0" w:color="auto"/>
      </w:divBdr>
      <w:divsChild>
        <w:div w:id="1199243327">
          <w:marLeft w:val="0"/>
          <w:marRight w:val="0"/>
          <w:marTop w:val="0"/>
          <w:marBottom w:val="0"/>
          <w:divBdr>
            <w:top w:val="none" w:sz="0" w:space="0" w:color="auto"/>
            <w:left w:val="none" w:sz="0" w:space="0" w:color="auto"/>
            <w:bottom w:val="none" w:sz="0" w:space="0" w:color="auto"/>
            <w:right w:val="none" w:sz="0" w:space="0" w:color="auto"/>
          </w:divBdr>
          <w:divsChild>
            <w:div w:id="19740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796">
      <w:bodyDiv w:val="1"/>
      <w:marLeft w:val="0"/>
      <w:marRight w:val="0"/>
      <w:marTop w:val="0"/>
      <w:marBottom w:val="0"/>
      <w:divBdr>
        <w:top w:val="none" w:sz="0" w:space="0" w:color="auto"/>
        <w:left w:val="none" w:sz="0" w:space="0" w:color="auto"/>
        <w:bottom w:val="none" w:sz="0" w:space="0" w:color="auto"/>
        <w:right w:val="none" w:sz="0" w:space="0" w:color="auto"/>
      </w:divBdr>
      <w:divsChild>
        <w:div w:id="1675184184">
          <w:marLeft w:val="0"/>
          <w:marRight w:val="0"/>
          <w:marTop w:val="0"/>
          <w:marBottom w:val="0"/>
          <w:divBdr>
            <w:top w:val="none" w:sz="0" w:space="0" w:color="auto"/>
            <w:left w:val="none" w:sz="0" w:space="0" w:color="auto"/>
            <w:bottom w:val="none" w:sz="0" w:space="0" w:color="auto"/>
            <w:right w:val="none" w:sz="0" w:space="0" w:color="auto"/>
          </w:divBdr>
          <w:divsChild>
            <w:div w:id="2491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9213">
      <w:bodyDiv w:val="1"/>
      <w:marLeft w:val="0"/>
      <w:marRight w:val="0"/>
      <w:marTop w:val="0"/>
      <w:marBottom w:val="0"/>
      <w:divBdr>
        <w:top w:val="none" w:sz="0" w:space="0" w:color="auto"/>
        <w:left w:val="none" w:sz="0" w:space="0" w:color="auto"/>
        <w:bottom w:val="none" w:sz="0" w:space="0" w:color="auto"/>
        <w:right w:val="none" w:sz="0" w:space="0" w:color="auto"/>
      </w:divBdr>
    </w:div>
    <w:div w:id="1980064604">
      <w:bodyDiv w:val="1"/>
      <w:marLeft w:val="0"/>
      <w:marRight w:val="0"/>
      <w:marTop w:val="0"/>
      <w:marBottom w:val="0"/>
      <w:divBdr>
        <w:top w:val="none" w:sz="0" w:space="0" w:color="auto"/>
        <w:left w:val="none" w:sz="0" w:space="0" w:color="auto"/>
        <w:bottom w:val="none" w:sz="0" w:space="0" w:color="auto"/>
        <w:right w:val="none" w:sz="0" w:space="0" w:color="auto"/>
      </w:divBdr>
    </w:div>
    <w:div w:id="2054649432">
      <w:bodyDiv w:val="1"/>
      <w:marLeft w:val="0"/>
      <w:marRight w:val="0"/>
      <w:marTop w:val="0"/>
      <w:marBottom w:val="0"/>
      <w:divBdr>
        <w:top w:val="none" w:sz="0" w:space="0" w:color="auto"/>
        <w:left w:val="none" w:sz="0" w:space="0" w:color="auto"/>
        <w:bottom w:val="none" w:sz="0" w:space="0" w:color="auto"/>
        <w:right w:val="none" w:sz="0" w:space="0" w:color="auto"/>
      </w:divBdr>
      <w:divsChild>
        <w:div w:id="393550813">
          <w:marLeft w:val="0"/>
          <w:marRight w:val="0"/>
          <w:marTop w:val="0"/>
          <w:marBottom w:val="0"/>
          <w:divBdr>
            <w:top w:val="none" w:sz="0" w:space="0" w:color="auto"/>
            <w:left w:val="none" w:sz="0" w:space="0" w:color="auto"/>
            <w:bottom w:val="none" w:sz="0" w:space="0" w:color="auto"/>
            <w:right w:val="none" w:sz="0" w:space="0" w:color="auto"/>
          </w:divBdr>
          <w:divsChild>
            <w:div w:id="12816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2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image" Target="media/image1.jp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vins.alksnis\AppData\Local\Microsoft\Windows\INetCache\Content.Outlook\CW16VDBD\VBT%20p&#257;rskats20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2/20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ervin\Desktop\darba%20paraksts\p&#257;rskats%2023-24\P&#257;rskats%20par%202024_DOM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ventspils-my.sharepoint.com/personal/ervins_alksnis_ventspils_lv/Documents/VBT/BT%20darb&#299;bas%20p&#257;rskats/2023-2024/P&#257;rskats%20par%202024_DOM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136482939632549E-2"/>
          <c:y val="0.3059722222222222"/>
          <c:w val="0.90286351706036749"/>
          <c:h val="0.30942658209390494"/>
        </c:manualLayout>
      </c:layout>
      <c:bar3DChart>
        <c:barDir val="col"/>
        <c:grouping val="clustered"/>
        <c:varyColors val="0"/>
        <c:ser>
          <c:idx val="0"/>
          <c:order val="0"/>
          <c:tx>
            <c:strRef>
              <c:f>'Aizg.t.'!$C$28</c:f>
              <c:strCache>
                <c:ptCount val="1"/>
                <c:pt idx="0">
                  <c:v>2020</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'Aizg.t.'!$B$29:$B$33</c:f>
              <c:strCache>
                <c:ptCount val="5"/>
                <c:pt idx="0">
                  <c:v>Lēmumi par aizgādības tiesību pārtraukšanu/ atjaunošanu</c:v>
                </c:pt>
                <c:pt idx="1">
                  <c:v>Pārtrauktās aizgādības tiesības uz bērniem</c:v>
                </c:pt>
                <c:pt idx="2">
                  <c:v>Pārtrauktās aizgādības tiesības vecākiem</c:v>
                </c:pt>
                <c:pt idx="3">
                  <c:v>Atjaunotas pārtrauktās aizgādības tiesības vecākiem</c:v>
                </c:pt>
                <c:pt idx="4">
                  <c:v>Atjaunotas pārtrauktās aizgādības tiesības uz bērniem</c:v>
                </c:pt>
              </c:strCache>
              <c:extLst/>
            </c:strRef>
          </c:cat>
          <c:val>
            <c:numRef>
              <c:f>'Aizg.t.'!$C$29:$C$33</c:f>
              <c:numCache>
                <c:formatCode>General</c:formatCode>
                <c:ptCount val="5"/>
                <c:pt idx="0">
                  <c:v>27</c:v>
                </c:pt>
                <c:pt idx="1">
                  <c:v>9</c:v>
                </c:pt>
                <c:pt idx="2">
                  <c:v>2</c:v>
                </c:pt>
                <c:pt idx="3">
                  <c:v>2</c:v>
                </c:pt>
                <c:pt idx="4">
                  <c:v>2</c:v>
                </c:pt>
              </c:numCache>
              <c:extLst/>
            </c:numRef>
          </c:val>
          <c:extLst>
            <c:ext xmlns:c16="http://schemas.microsoft.com/office/drawing/2014/chart" uri="{C3380CC4-5D6E-409C-BE32-E72D297353CC}">
              <c16:uniqueId val="{00000000-DB25-4829-879B-30D3E34FDF3A}"/>
            </c:ext>
          </c:extLst>
        </c:ser>
        <c:ser>
          <c:idx val="1"/>
          <c:order val="1"/>
          <c:tx>
            <c:strRef>
              <c:f>'Aizg.t.'!$D$28</c:f>
              <c:strCache>
                <c:ptCount val="1"/>
                <c:pt idx="0">
                  <c:v>2021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'Aizg.t.'!$B$29:$B$33</c:f>
              <c:strCache>
                <c:ptCount val="5"/>
                <c:pt idx="0">
                  <c:v>Lēmumi par aizgādības tiesību pārtraukšanu/ atjaunošanu</c:v>
                </c:pt>
                <c:pt idx="1">
                  <c:v>Pārtrauktās aizgādības tiesības uz bērniem</c:v>
                </c:pt>
                <c:pt idx="2">
                  <c:v>Pārtrauktās aizgādības tiesības vecākiem</c:v>
                </c:pt>
                <c:pt idx="3">
                  <c:v>Atjaunotas pārtrauktās aizgādības tiesības vecākiem</c:v>
                </c:pt>
                <c:pt idx="4">
                  <c:v>Atjaunotas pārtrauktās aizgādības tiesības uz bērniem</c:v>
                </c:pt>
              </c:strCache>
              <c:extLst/>
            </c:strRef>
          </c:cat>
          <c:val>
            <c:numRef>
              <c:f>'Aizg.t.'!$D$29:$D$33</c:f>
              <c:numCache>
                <c:formatCode>General</c:formatCode>
                <c:ptCount val="5"/>
                <c:pt idx="0">
                  <c:v>9</c:v>
                </c:pt>
                <c:pt idx="1">
                  <c:v>13</c:v>
                </c:pt>
                <c:pt idx="2">
                  <c:v>12</c:v>
                </c:pt>
                <c:pt idx="3">
                  <c:v>2</c:v>
                </c:pt>
                <c:pt idx="4">
                  <c:v>2</c:v>
                </c:pt>
              </c:numCache>
              <c:extLst/>
            </c:numRef>
          </c:val>
          <c:extLst>
            <c:ext xmlns:c16="http://schemas.microsoft.com/office/drawing/2014/chart" uri="{C3380CC4-5D6E-409C-BE32-E72D297353CC}">
              <c16:uniqueId val="{00000001-DB25-4829-879B-30D3E34FDF3A}"/>
            </c:ext>
          </c:extLst>
        </c:ser>
        <c:ser>
          <c:idx val="2"/>
          <c:order val="2"/>
          <c:tx>
            <c:strRef>
              <c:f>'Aizg.t.'!$E$28</c:f>
              <c:strCache>
                <c:ptCount val="1"/>
                <c:pt idx="0">
                  <c:v>2022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'Aizg.t.'!$B$29:$B$33</c:f>
              <c:strCache>
                <c:ptCount val="5"/>
                <c:pt idx="0">
                  <c:v>Lēmumi par aizgādības tiesību pārtraukšanu/ atjaunošanu</c:v>
                </c:pt>
                <c:pt idx="1">
                  <c:v>Pārtrauktās aizgādības tiesības uz bērniem</c:v>
                </c:pt>
                <c:pt idx="2">
                  <c:v>Pārtrauktās aizgādības tiesības vecākiem</c:v>
                </c:pt>
                <c:pt idx="3">
                  <c:v>Atjaunotas pārtrauktās aizgādības tiesības vecākiem</c:v>
                </c:pt>
                <c:pt idx="4">
                  <c:v>Atjaunotas pārtrauktās aizgādības tiesības uz bērniem</c:v>
                </c:pt>
              </c:strCache>
              <c:extLst/>
            </c:strRef>
          </c:cat>
          <c:val>
            <c:numRef>
              <c:f>'Aizg.t.'!$E$29:$E$33</c:f>
              <c:numCache>
                <c:formatCode>General</c:formatCode>
                <c:ptCount val="5"/>
                <c:pt idx="0">
                  <c:v>18</c:v>
                </c:pt>
                <c:pt idx="1">
                  <c:v>5</c:v>
                </c:pt>
                <c:pt idx="2">
                  <c:v>4</c:v>
                </c:pt>
                <c:pt idx="3">
                  <c:v>1</c:v>
                </c:pt>
                <c:pt idx="4">
                  <c:v>1</c:v>
                </c:pt>
              </c:numCache>
              <c:extLst/>
            </c:numRef>
          </c:val>
          <c:extLst>
            <c:ext xmlns:c16="http://schemas.microsoft.com/office/drawing/2014/chart" uri="{C3380CC4-5D6E-409C-BE32-E72D297353CC}">
              <c16:uniqueId val="{00000002-DB25-4829-879B-30D3E34FDF3A}"/>
            </c:ext>
          </c:extLst>
        </c:ser>
        <c:ser>
          <c:idx val="3"/>
          <c:order val="3"/>
          <c:tx>
            <c:strRef>
              <c:f>'Aizg.t.'!$F$28</c:f>
              <c:strCache>
                <c:ptCount val="1"/>
                <c:pt idx="0">
                  <c:v>2023</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'Aizg.t.'!$B$29:$B$33</c:f>
              <c:strCache>
                <c:ptCount val="5"/>
                <c:pt idx="0">
                  <c:v>Lēmumi par aizgādības tiesību pārtraukšanu/ atjaunošanu</c:v>
                </c:pt>
                <c:pt idx="1">
                  <c:v>Pārtrauktās aizgādības tiesības uz bērniem</c:v>
                </c:pt>
                <c:pt idx="2">
                  <c:v>Pārtrauktās aizgādības tiesības vecākiem</c:v>
                </c:pt>
                <c:pt idx="3">
                  <c:v>Atjaunotas pārtrauktās aizgādības tiesības vecākiem</c:v>
                </c:pt>
                <c:pt idx="4">
                  <c:v>Atjaunotas pārtrauktās aizgādības tiesības uz bērniem</c:v>
                </c:pt>
              </c:strCache>
              <c:extLst/>
            </c:strRef>
          </c:cat>
          <c:val>
            <c:numRef>
              <c:f>'Aizg.t.'!$F$29:$F$33</c:f>
              <c:numCache>
                <c:formatCode>General</c:formatCode>
                <c:ptCount val="5"/>
                <c:pt idx="0">
                  <c:v>29</c:v>
                </c:pt>
                <c:pt idx="1">
                  <c:v>15</c:v>
                </c:pt>
                <c:pt idx="2">
                  <c:v>15</c:v>
                </c:pt>
                <c:pt idx="3">
                  <c:v>4</c:v>
                </c:pt>
                <c:pt idx="4">
                  <c:v>3</c:v>
                </c:pt>
              </c:numCache>
              <c:extLst/>
            </c:numRef>
          </c:val>
          <c:extLst>
            <c:ext xmlns:c16="http://schemas.microsoft.com/office/drawing/2014/chart" uri="{C3380CC4-5D6E-409C-BE32-E72D297353CC}">
              <c16:uniqueId val="{00000003-DB25-4829-879B-30D3E34FDF3A}"/>
            </c:ext>
          </c:extLst>
        </c:ser>
        <c:ser>
          <c:idx val="4"/>
          <c:order val="4"/>
          <c:tx>
            <c:strRef>
              <c:f>'Aizg.t.'!$G$28</c:f>
              <c:strCache>
                <c:ptCount val="1"/>
                <c:pt idx="0">
                  <c:v>2024</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'Aizg.t.'!$B$29:$B$33</c:f>
              <c:strCache>
                <c:ptCount val="5"/>
                <c:pt idx="0">
                  <c:v>Lēmumi par aizgādības tiesību pārtraukšanu/ atjaunošanu</c:v>
                </c:pt>
                <c:pt idx="1">
                  <c:v>Pārtrauktās aizgādības tiesības uz bērniem</c:v>
                </c:pt>
                <c:pt idx="2">
                  <c:v>Pārtrauktās aizgādības tiesības vecākiem</c:v>
                </c:pt>
                <c:pt idx="3">
                  <c:v>Atjaunotas pārtrauktās aizgādības tiesības vecākiem</c:v>
                </c:pt>
                <c:pt idx="4">
                  <c:v>Atjaunotas pārtrauktās aizgādības tiesības uz bērniem</c:v>
                </c:pt>
              </c:strCache>
              <c:extLst/>
            </c:strRef>
          </c:cat>
          <c:val>
            <c:numRef>
              <c:f>'Aizg.t.'!$G$29:$G$33</c:f>
              <c:numCache>
                <c:formatCode>General</c:formatCode>
                <c:ptCount val="5"/>
                <c:pt idx="0">
                  <c:v>26</c:v>
                </c:pt>
                <c:pt idx="1">
                  <c:v>10</c:v>
                </c:pt>
                <c:pt idx="2">
                  <c:v>13</c:v>
                </c:pt>
                <c:pt idx="3">
                  <c:v>1</c:v>
                </c:pt>
                <c:pt idx="4">
                  <c:v>1</c:v>
                </c:pt>
              </c:numCache>
              <c:extLst/>
            </c:numRef>
          </c:val>
          <c:extLst>
            <c:ext xmlns:c16="http://schemas.microsoft.com/office/drawing/2014/chart" uri="{C3380CC4-5D6E-409C-BE32-E72D297353CC}">
              <c16:uniqueId val="{00000004-DB25-4829-879B-30D3E34FDF3A}"/>
            </c:ext>
          </c:extLst>
        </c:ser>
        <c:dLbls>
          <c:showLegendKey val="0"/>
          <c:showVal val="1"/>
          <c:showCatName val="0"/>
          <c:showSerName val="0"/>
          <c:showPercent val="0"/>
          <c:showBubbleSize val="0"/>
        </c:dLbls>
        <c:gapWidth val="150"/>
        <c:shape val="box"/>
        <c:axId val="1643873103"/>
        <c:axId val="1643873583"/>
        <c:axId val="0"/>
      </c:bar3DChart>
      <c:catAx>
        <c:axId val="16438731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43873583"/>
        <c:crosses val="autoZero"/>
        <c:auto val="1"/>
        <c:lblAlgn val="ctr"/>
        <c:lblOffset val="100"/>
        <c:noMultiLvlLbl val="0"/>
      </c:catAx>
      <c:valAx>
        <c:axId val="1643873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43873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Tiesa!$B$26</c:f>
              <c:strCache>
                <c:ptCount val="1"/>
                <c:pt idx="0">
                  <c:v>Atzinumi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Tiesa!$C$25:$G$25</c:f>
              <c:numCache>
                <c:formatCode>General</c:formatCode>
                <c:ptCount val="5"/>
                <c:pt idx="0">
                  <c:v>2020</c:v>
                </c:pt>
                <c:pt idx="1">
                  <c:v>2021</c:v>
                </c:pt>
                <c:pt idx="2">
                  <c:v>2022</c:v>
                </c:pt>
                <c:pt idx="3">
                  <c:v>2023</c:v>
                </c:pt>
                <c:pt idx="4">
                  <c:v>2024</c:v>
                </c:pt>
              </c:numCache>
            </c:numRef>
          </c:cat>
          <c:val>
            <c:numRef>
              <c:f>Tiesa!$C$26:$G$26</c:f>
              <c:numCache>
                <c:formatCode>General</c:formatCode>
                <c:ptCount val="5"/>
                <c:pt idx="0">
                  <c:v>51</c:v>
                </c:pt>
                <c:pt idx="1">
                  <c:v>51</c:v>
                </c:pt>
                <c:pt idx="2">
                  <c:v>48</c:v>
                </c:pt>
                <c:pt idx="3">
                  <c:v>53</c:v>
                </c:pt>
                <c:pt idx="4">
                  <c:v>51</c:v>
                </c:pt>
              </c:numCache>
            </c:numRef>
          </c:val>
          <c:extLst>
            <c:ext xmlns:c16="http://schemas.microsoft.com/office/drawing/2014/chart" uri="{C3380CC4-5D6E-409C-BE32-E72D297353CC}">
              <c16:uniqueId val="{00000000-F692-4054-A941-A91E0984BAD3}"/>
            </c:ext>
          </c:extLst>
        </c:ser>
        <c:dLbls>
          <c:showLegendKey val="0"/>
          <c:showVal val="1"/>
          <c:showCatName val="0"/>
          <c:showSerName val="0"/>
          <c:showPercent val="0"/>
          <c:showBubbleSize val="0"/>
        </c:dLbls>
        <c:gapWidth val="150"/>
        <c:shape val="box"/>
        <c:axId val="373493392"/>
        <c:axId val="373495888"/>
        <c:axId val="0"/>
      </c:bar3DChart>
      <c:catAx>
        <c:axId val="37349339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73495888"/>
        <c:crosses val="autoZero"/>
        <c:auto val="1"/>
        <c:lblAlgn val="ctr"/>
        <c:lblOffset val="100"/>
        <c:noMultiLvlLbl val="0"/>
      </c:catAx>
      <c:valAx>
        <c:axId val="37349588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73493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Tiesa!$B$24</c:f>
              <c:strCache>
                <c:ptCount val="1"/>
                <c:pt idx="0">
                  <c:v>Dalība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Tiesa!$C$23:$G$23</c:f>
              <c:numCache>
                <c:formatCode>General</c:formatCode>
                <c:ptCount val="5"/>
                <c:pt idx="0">
                  <c:v>2020</c:v>
                </c:pt>
                <c:pt idx="1">
                  <c:v>2021</c:v>
                </c:pt>
                <c:pt idx="2">
                  <c:v>2022</c:v>
                </c:pt>
                <c:pt idx="3">
                  <c:v>2023</c:v>
                </c:pt>
                <c:pt idx="4">
                  <c:v>2024</c:v>
                </c:pt>
              </c:numCache>
            </c:numRef>
          </c:cat>
          <c:val>
            <c:numRef>
              <c:f>Tiesa!$C$24:$G$24</c:f>
              <c:numCache>
                <c:formatCode>General</c:formatCode>
                <c:ptCount val="5"/>
                <c:pt idx="0">
                  <c:v>86</c:v>
                </c:pt>
                <c:pt idx="1">
                  <c:v>109</c:v>
                </c:pt>
                <c:pt idx="2">
                  <c:v>91</c:v>
                </c:pt>
                <c:pt idx="3">
                  <c:v>90</c:v>
                </c:pt>
                <c:pt idx="4">
                  <c:v>122</c:v>
                </c:pt>
              </c:numCache>
            </c:numRef>
          </c:val>
          <c:extLst>
            <c:ext xmlns:c16="http://schemas.microsoft.com/office/drawing/2014/chart" uri="{C3380CC4-5D6E-409C-BE32-E72D297353CC}">
              <c16:uniqueId val="{00000000-3417-496A-AE00-10F0738D23BB}"/>
            </c:ext>
          </c:extLst>
        </c:ser>
        <c:dLbls>
          <c:showLegendKey val="0"/>
          <c:showVal val="1"/>
          <c:showCatName val="0"/>
          <c:showSerName val="0"/>
          <c:showPercent val="0"/>
          <c:showBubbleSize val="0"/>
        </c:dLbls>
        <c:gapWidth val="150"/>
        <c:shape val="box"/>
        <c:axId val="505049408"/>
        <c:axId val="505046496"/>
        <c:axId val="0"/>
      </c:bar3DChart>
      <c:catAx>
        <c:axId val="5050494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05046496"/>
        <c:crosses val="autoZero"/>
        <c:auto val="1"/>
        <c:lblAlgn val="ctr"/>
        <c:lblOffset val="100"/>
        <c:noMultiLvlLbl val="0"/>
      </c:catAx>
      <c:valAx>
        <c:axId val="50504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050494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Tiesa!$B$16</c:f>
              <c:strCache>
                <c:ptCount val="1"/>
                <c:pt idx="0">
                  <c:v>Prasības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Tiesa!$C$15:$G$15</c:f>
              <c:numCache>
                <c:formatCode>General</c:formatCode>
                <c:ptCount val="5"/>
                <c:pt idx="0">
                  <c:v>2020</c:v>
                </c:pt>
                <c:pt idx="1">
                  <c:v>2021</c:v>
                </c:pt>
                <c:pt idx="2">
                  <c:v>2022</c:v>
                </c:pt>
                <c:pt idx="3">
                  <c:v>2023</c:v>
                </c:pt>
                <c:pt idx="4">
                  <c:v>2024</c:v>
                </c:pt>
              </c:numCache>
            </c:numRef>
          </c:cat>
          <c:val>
            <c:numRef>
              <c:f>Tiesa!$C$16:$G$16</c:f>
              <c:numCache>
                <c:formatCode>General</c:formatCode>
                <c:ptCount val="5"/>
                <c:pt idx="0">
                  <c:v>24</c:v>
                </c:pt>
                <c:pt idx="1">
                  <c:v>15</c:v>
                </c:pt>
                <c:pt idx="2">
                  <c:v>10</c:v>
                </c:pt>
                <c:pt idx="3">
                  <c:v>4</c:v>
                </c:pt>
                <c:pt idx="4">
                  <c:v>11</c:v>
                </c:pt>
              </c:numCache>
            </c:numRef>
          </c:val>
          <c:extLst>
            <c:ext xmlns:c16="http://schemas.microsoft.com/office/drawing/2014/chart" uri="{C3380CC4-5D6E-409C-BE32-E72D297353CC}">
              <c16:uniqueId val="{00000000-903F-4D3D-B99D-35D4D0F0F3AC}"/>
            </c:ext>
          </c:extLst>
        </c:ser>
        <c:dLbls>
          <c:showLegendKey val="0"/>
          <c:showVal val="1"/>
          <c:showCatName val="0"/>
          <c:showSerName val="0"/>
          <c:showPercent val="0"/>
          <c:showBubbleSize val="0"/>
        </c:dLbls>
        <c:gapWidth val="150"/>
        <c:shape val="box"/>
        <c:axId val="267214576"/>
        <c:axId val="319603248"/>
        <c:axId val="0"/>
      </c:bar3DChart>
      <c:catAx>
        <c:axId val="26721457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9603248"/>
        <c:crosses val="autoZero"/>
        <c:auto val="1"/>
        <c:lblAlgn val="ctr"/>
        <c:lblOffset val="100"/>
        <c:noMultiLvlLbl val="0"/>
      </c:catAx>
      <c:valAx>
        <c:axId val="31960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672145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'BT lēmumi'!$B$35</c:f>
              <c:strCache>
                <c:ptCount val="1"/>
                <c:pt idx="0">
                  <c:v>Pārsūdzēti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'BT lēmumi'!$C$34:$G$34</c:f>
              <c:numCache>
                <c:formatCode>General</c:formatCode>
                <c:ptCount val="5"/>
                <c:pt idx="0">
                  <c:v>2020</c:v>
                </c:pt>
                <c:pt idx="1">
                  <c:v>2021</c:v>
                </c:pt>
                <c:pt idx="2">
                  <c:v>2022</c:v>
                </c:pt>
                <c:pt idx="3">
                  <c:v>2023</c:v>
                </c:pt>
                <c:pt idx="4">
                  <c:v>2024</c:v>
                </c:pt>
              </c:numCache>
            </c:numRef>
          </c:cat>
          <c:val>
            <c:numRef>
              <c:f>'BT lēmumi'!$C$35:$G$35</c:f>
              <c:numCache>
                <c:formatCode>General</c:formatCode>
                <c:ptCount val="5"/>
                <c:pt idx="0">
                  <c:v>1</c:v>
                </c:pt>
                <c:pt idx="1">
                  <c:v>1</c:v>
                </c:pt>
                <c:pt idx="2">
                  <c:v>1</c:v>
                </c:pt>
                <c:pt idx="3">
                  <c:v>1</c:v>
                </c:pt>
                <c:pt idx="4">
                  <c:v>0</c:v>
                </c:pt>
              </c:numCache>
            </c:numRef>
          </c:val>
          <c:extLst>
            <c:ext xmlns:c16="http://schemas.microsoft.com/office/drawing/2014/chart" uri="{C3380CC4-5D6E-409C-BE32-E72D297353CC}">
              <c16:uniqueId val="{00000000-770C-4418-A671-D9E521E28DAF}"/>
            </c:ext>
          </c:extLst>
        </c:ser>
        <c:ser>
          <c:idx val="1"/>
          <c:order val="1"/>
          <c:tx>
            <c:strRef>
              <c:f>'BT lēmumi'!$B$36</c:f>
              <c:strCache>
                <c:ptCount val="1"/>
                <c:pt idx="0">
                  <c:v>Atcelti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'BT lēmumi'!$C$34:$G$34</c:f>
              <c:numCache>
                <c:formatCode>General</c:formatCode>
                <c:ptCount val="5"/>
                <c:pt idx="0">
                  <c:v>2020</c:v>
                </c:pt>
                <c:pt idx="1">
                  <c:v>2021</c:v>
                </c:pt>
                <c:pt idx="2">
                  <c:v>2022</c:v>
                </c:pt>
                <c:pt idx="3">
                  <c:v>2023</c:v>
                </c:pt>
                <c:pt idx="4">
                  <c:v>2024</c:v>
                </c:pt>
              </c:numCache>
            </c:numRef>
          </c:cat>
          <c:val>
            <c:numRef>
              <c:f>'BT lēmumi'!$C$36:$G$36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1-770C-4418-A671-D9E521E28DAF}"/>
            </c:ext>
          </c:extLst>
        </c:ser>
        <c:dLbls>
          <c:showLegendKey val="0"/>
          <c:showVal val="1"/>
          <c:showCatName val="0"/>
          <c:showSerName val="0"/>
          <c:showPercent val="0"/>
          <c:showBubbleSize val="0"/>
        </c:dLbls>
        <c:gapWidth val="150"/>
        <c:shape val="box"/>
        <c:axId val="246915056"/>
        <c:axId val="246919216"/>
        <c:axId val="0"/>
      </c:bar3DChart>
      <c:catAx>
        <c:axId val="246915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46919216"/>
        <c:crosses val="autoZero"/>
        <c:auto val="1"/>
        <c:lblAlgn val="ctr"/>
        <c:lblOffset val="100"/>
        <c:noMultiLvlLbl val="0"/>
      </c:catAx>
      <c:valAx>
        <c:axId val="24691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4691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'BT lēmumi'!$B$26</c:f>
              <c:strCache>
                <c:ptCount val="1"/>
                <c:pt idx="0">
                  <c:v>Lēmumi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'BT lēmumi'!$C$25:$G$25</c:f>
              <c:numCache>
                <c:formatCode>General</c:formatCode>
                <c:ptCount val="5"/>
                <c:pt idx="0">
                  <c:v>2020</c:v>
                </c:pt>
                <c:pt idx="1">
                  <c:v>2021</c:v>
                </c:pt>
                <c:pt idx="2">
                  <c:v>2022</c:v>
                </c:pt>
                <c:pt idx="3">
                  <c:v>2023</c:v>
                </c:pt>
                <c:pt idx="4">
                  <c:v>2024</c:v>
                </c:pt>
              </c:numCache>
            </c:numRef>
          </c:cat>
          <c:val>
            <c:numRef>
              <c:f>'BT lēmumi'!$C$26:$G$26</c:f>
              <c:numCache>
                <c:formatCode>General</c:formatCode>
                <c:ptCount val="5"/>
                <c:pt idx="0">
                  <c:v>145</c:v>
                </c:pt>
                <c:pt idx="1">
                  <c:v>175</c:v>
                </c:pt>
                <c:pt idx="2">
                  <c:v>165</c:v>
                </c:pt>
                <c:pt idx="3">
                  <c:v>195</c:v>
                </c:pt>
                <c:pt idx="4">
                  <c:v>197</c:v>
                </c:pt>
              </c:numCache>
            </c:numRef>
          </c:val>
          <c:extLst>
            <c:ext xmlns:c16="http://schemas.microsoft.com/office/drawing/2014/chart" uri="{C3380CC4-5D6E-409C-BE32-E72D297353CC}">
              <c16:uniqueId val="{00000000-4B48-4A8D-A58C-FC03A601B3F6}"/>
            </c:ext>
          </c:extLst>
        </c:ser>
        <c:dLbls>
          <c:showLegendKey val="0"/>
          <c:showVal val="1"/>
          <c:showCatName val="0"/>
          <c:showSerName val="0"/>
          <c:showPercent val="0"/>
          <c:showBubbleSize val="0"/>
        </c:dLbls>
        <c:gapWidth val="150"/>
        <c:shape val="box"/>
        <c:axId val="236183056"/>
        <c:axId val="236185552"/>
        <c:axId val="0"/>
      </c:bar3DChart>
      <c:catAx>
        <c:axId val="236183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36185552"/>
        <c:crosses val="autoZero"/>
        <c:auto val="1"/>
        <c:lblAlgn val="ctr"/>
        <c:lblOffset val="100"/>
        <c:noMultiLvlLbl val="0"/>
      </c:catAx>
      <c:valAx>
        <c:axId val="23618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361830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970876075427518"/>
          <c:y val="2.101394744088048E-2"/>
          <c:w val="0.84534720730632928"/>
          <c:h val="0.63349000530808908"/>
        </c:manualLayout>
      </c:layout>
      <c:bar3DChart>
        <c:barDir val="col"/>
        <c:grouping val="clustered"/>
        <c:varyColors val="0"/>
        <c:ser>
          <c:idx val="0"/>
          <c:order val="0"/>
          <c:tx>
            <c:strRef>
              <c:f>Lietv.!$B$26</c:f>
              <c:strCache>
                <c:ptCount val="1"/>
                <c:pt idx="0">
                  <c:v>Kopā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Lietv.!$C$25:$G$25</c:f>
              <c:numCache>
                <c:formatCode>General</c:formatCode>
                <c:ptCount val="5"/>
                <c:pt idx="0">
                  <c:v>2020</c:v>
                </c:pt>
                <c:pt idx="1">
                  <c:v>2021</c:v>
                </c:pt>
                <c:pt idx="2">
                  <c:v>2022</c:v>
                </c:pt>
                <c:pt idx="3">
                  <c:v>2023</c:v>
                </c:pt>
                <c:pt idx="4">
                  <c:v>2024</c:v>
                </c:pt>
              </c:numCache>
            </c:numRef>
          </c:cat>
          <c:val>
            <c:numRef>
              <c:f>Lietv.!$C$26:$G$26</c:f>
              <c:numCache>
                <c:formatCode>General</c:formatCode>
                <c:ptCount val="5"/>
                <c:pt idx="0">
                  <c:v>3186</c:v>
                </c:pt>
                <c:pt idx="1">
                  <c:v>3810</c:v>
                </c:pt>
                <c:pt idx="2">
                  <c:v>3532</c:v>
                </c:pt>
                <c:pt idx="3">
                  <c:v>3750</c:v>
                </c:pt>
                <c:pt idx="4">
                  <c:v>3741</c:v>
                </c:pt>
              </c:numCache>
            </c:numRef>
          </c:val>
          <c:extLst>
            <c:ext xmlns:c16="http://schemas.microsoft.com/office/drawing/2014/chart" uri="{C3380CC4-5D6E-409C-BE32-E72D297353CC}">
              <c16:uniqueId val="{00000000-BB02-42BE-A80D-0AAF43912A44}"/>
            </c:ext>
          </c:extLst>
        </c:ser>
        <c:ser>
          <c:idx val="1"/>
          <c:order val="1"/>
          <c:tx>
            <c:strRef>
              <c:f>Lietv.!$B$27</c:f>
              <c:strCache>
                <c:ptCount val="1"/>
                <c:pt idx="0">
                  <c:v>Saņemti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Lietv.!$C$25:$G$25</c:f>
              <c:numCache>
                <c:formatCode>General</c:formatCode>
                <c:ptCount val="5"/>
                <c:pt idx="0">
                  <c:v>2020</c:v>
                </c:pt>
                <c:pt idx="1">
                  <c:v>2021</c:v>
                </c:pt>
                <c:pt idx="2">
                  <c:v>2022</c:v>
                </c:pt>
                <c:pt idx="3">
                  <c:v>2023</c:v>
                </c:pt>
                <c:pt idx="4">
                  <c:v>2024</c:v>
                </c:pt>
              </c:numCache>
            </c:numRef>
          </c:cat>
          <c:val>
            <c:numRef>
              <c:f>Lietv.!$C$27:$G$27</c:f>
              <c:numCache>
                <c:formatCode>General</c:formatCode>
                <c:ptCount val="5"/>
                <c:pt idx="0">
                  <c:v>1606</c:v>
                </c:pt>
                <c:pt idx="1">
                  <c:v>2052</c:v>
                </c:pt>
                <c:pt idx="2">
                  <c:v>2072</c:v>
                </c:pt>
                <c:pt idx="3">
                  <c:v>2125</c:v>
                </c:pt>
                <c:pt idx="4">
                  <c:v>2098</c:v>
                </c:pt>
              </c:numCache>
            </c:numRef>
          </c:val>
          <c:extLst>
            <c:ext xmlns:c16="http://schemas.microsoft.com/office/drawing/2014/chart" uri="{C3380CC4-5D6E-409C-BE32-E72D297353CC}">
              <c16:uniqueId val="{00000001-BB02-42BE-A80D-0AAF43912A44}"/>
            </c:ext>
          </c:extLst>
        </c:ser>
        <c:ser>
          <c:idx val="2"/>
          <c:order val="2"/>
          <c:tx>
            <c:strRef>
              <c:f>Lietv.!$B$28</c:f>
              <c:strCache>
                <c:ptCount val="1"/>
                <c:pt idx="0">
                  <c:v>Nosūtīti</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Lietv.!$C$25:$G$25</c:f>
              <c:numCache>
                <c:formatCode>General</c:formatCode>
                <c:ptCount val="5"/>
                <c:pt idx="0">
                  <c:v>2020</c:v>
                </c:pt>
                <c:pt idx="1">
                  <c:v>2021</c:v>
                </c:pt>
                <c:pt idx="2">
                  <c:v>2022</c:v>
                </c:pt>
                <c:pt idx="3">
                  <c:v>2023</c:v>
                </c:pt>
                <c:pt idx="4">
                  <c:v>2024</c:v>
                </c:pt>
              </c:numCache>
            </c:numRef>
          </c:cat>
          <c:val>
            <c:numRef>
              <c:f>Lietv.!$C$28:$G$28</c:f>
              <c:numCache>
                <c:formatCode>General</c:formatCode>
                <c:ptCount val="5"/>
                <c:pt idx="0">
                  <c:v>1580</c:v>
                </c:pt>
                <c:pt idx="1">
                  <c:v>1758</c:v>
                </c:pt>
                <c:pt idx="2">
                  <c:v>1460</c:v>
                </c:pt>
                <c:pt idx="3">
                  <c:v>1625</c:v>
                </c:pt>
                <c:pt idx="4">
                  <c:v>1643</c:v>
                </c:pt>
              </c:numCache>
            </c:numRef>
          </c:val>
          <c:extLst>
            <c:ext xmlns:c16="http://schemas.microsoft.com/office/drawing/2014/chart" uri="{C3380CC4-5D6E-409C-BE32-E72D297353CC}">
              <c16:uniqueId val="{00000002-BB02-42BE-A80D-0AAF43912A44}"/>
            </c:ext>
          </c:extLst>
        </c:ser>
        <c:dLbls>
          <c:showLegendKey val="0"/>
          <c:showVal val="1"/>
          <c:showCatName val="0"/>
          <c:showSerName val="0"/>
          <c:showPercent val="0"/>
          <c:showBubbleSize val="0"/>
        </c:dLbls>
        <c:gapWidth val="150"/>
        <c:shape val="box"/>
        <c:axId val="397725456"/>
        <c:axId val="397723376"/>
        <c:axId val="0"/>
      </c:bar3DChart>
      <c:catAx>
        <c:axId val="397725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7723376"/>
        <c:crosses val="autoZero"/>
        <c:auto val="1"/>
        <c:lblAlgn val="ctr"/>
        <c:lblOffset val="100"/>
        <c:noMultiLvlLbl val="0"/>
      </c:catAx>
      <c:valAx>
        <c:axId val="39772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77254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1274125109361328"/>
          <c:y val="7.407407407407407E-2"/>
          <c:w val="0.64281430446194221"/>
          <c:h val="0.79536307961504815"/>
        </c:manualLayout>
      </c:layout>
      <c:bar3DChart>
        <c:barDir val="col"/>
        <c:grouping val="clustered"/>
        <c:varyColors val="0"/>
        <c:ser>
          <c:idx val="0"/>
          <c:order val="0"/>
          <c:tx>
            <c:strRef>
              <c:f>'vienp.l.'!$B$21</c:f>
              <c:strCache>
                <c:ptCount val="1"/>
                <c:pt idx="0">
                  <c:v>Vienpersoniskie lēmumi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'vienp.l.'!$C$20:$G$20</c:f>
              <c:numCache>
                <c:formatCode>General</c:formatCode>
                <c:ptCount val="5"/>
                <c:pt idx="0">
                  <c:v>2020</c:v>
                </c:pt>
                <c:pt idx="1">
                  <c:v>2021</c:v>
                </c:pt>
                <c:pt idx="2">
                  <c:v>2022</c:v>
                </c:pt>
                <c:pt idx="3">
                  <c:v>2023</c:v>
                </c:pt>
                <c:pt idx="4">
                  <c:v>2024</c:v>
                </c:pt>
              </c:numCache>
            </c:numRef>
          </c:cat>
          <c:val>
            <c:numRef>
              <c:f>'vienp.l.'!$C$21:$G$21</c:f>
              <c:numCache>
                <c:formatCode>General</c:formatCode>
                <c:ptCount val="5"/>
                <c:pt idx="0">
                  <c:v>0</c:v>
                </c:pt>
                <c:pt idx="1">
                  <c:v>3</c:v>
                </c:pt>
                <c:pt idx="2">
                  <c:v>2</c:v>
                </c:pt>
                <c:pt idx="3">
                  <c:v>5</c:v>
                </c:pt>
                <c:pt idx="4">
                  <c:v>6</c:v>
                </c:pt>
              </c:numCache>
            </c:numRef>
          </c:val>
          <c:extLst>
            <c:ext xmlns:c16="http://schemas.microsoft.com/office/drawing/2014/chart" uri="{C3380CC4-5D6E-409C-BE32-E72D297353CC}">
              <c16:uniqueId val="{00000000-4E97-4169-9381-B07B3C60B481}"/>
            </c:ext>
          </c:extLst>
        </c:ser>
        <c:dLbls>
          <c:showLegendKey val="0"/>
          <c:showVal val="1"/>
          <c:showCatName val="0"/>
          <c:showSerName val="0"/>
          <c:showPercent val="0"/>
          <c:showBubbleSize val="0"/>
        </c:dLbls>
        <c:gapWidth val="150"/>
        <c:shape val="box"/>
        <c:axId val="2098108608"/>
        <c:axId val="2098120672"/>
        <c:axId val="0"/>
      </c:bar3DChart>
      <c:catAx>
        <c:axId val="2098108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98120672"/>
        <c:crosses val="autoZero"/>
        <c:auto val="1"/>
        <c:lblAlgn val="ctr"/>
        <c:lblOffset val="100"/>
        <c:noMultiLvlLbl val="0"/>
      </c:catAx>
      <c:valAx>
        <c:axId val="209812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98108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'Ārpusģ.b.sk.'!$B$18</c:f>
              <c:strCache>
                <c:ptCount val="1"/>
                <c:pt idx="0">
                  <c:v>Aizbildņa ģimenē</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'Ārpusģ.b.sk.'!$C$17:$G$17</c:f>
              <c:numCache>
                <c:formatCode>General</c:formatCode>
                <c:ptCount val="5"/>
                <c:pt idx="0">
                  <c:v>2020</c:v>
                </c:pt>
                <c:pt idx="1">
                  <c:v>2021</c:v>
                </c:pt>
                <c:pt idx="2">
                  <c:v>2022</c:v>
                </c:pt>
                <c:pt idx="3">
                  <c:v>2023</c:v>
                </c:pt>
                <c:pt idx="4">
                  <c:v>2024</c:v>
                </c:pt>
              </c:numCache>
            </c:numRef>
          </c:cat>
          <c:val>
            <c:numRef>
              <c:f>'Ārpusģ.b.sk.'!$C$18:$G$18</c:f>
              <c:numCache>
                <c:formatCode>General</c:formatCode>
                <c:ptCount val="5"/>
                <c:pt idx="0">
                  <c:v>81</c:v>
                </c:pt>
                <c:pt idx="1">
                  <c:v>62</c:v>
                </c:pt>
                <c:pt idx="2">
                  <c:v>58</c:v>
                </c:pt>
                <c:pt idx="3">
                  <c:v>57</c:v>
                </c:pt>
                <c:pt idx="4">
                  <c:v>52</c:v>
                </c:pt>
              </c:numCache>
            </c:numRef>
          </c:val>
          <c:extLst>
            <c:ext xmlns:c16="http://schemas.microsoft.com/office/drawing/2014/chart" uri="{C3380CC4-5D6E-409C-BE32-E72D297353CC}">
              <c16:uniqueId val="{00000000-3ED9-408C-B7B7-96B91934864B}"/>
            </c:ext>
          </c:extLst>
        </c:ser>
        <c:ser>
          <c:idx val="1"/>
          <c:order val="1"/>
          <c:tx>
            <c:strRef>
              <c:f>'Ārpusģ.b.sk.'!$B$19</c:f>
              <c:strCache>
                <c:ptCount val="1"/>
                <c:pt idx="0">
                  <c:v>Audžuģimenē</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'Ārpusģ.b.sk.'!$C$17:$G$17</c:f>
              <c:numCache>
                <c:formatCode>General</c:formatCode>
                <c:ptCount val="5"/>
                <c:pt idx="0">
                  <c:v>2020</c:v>
                </c:pt>
                <c:pt idx="1">
                  <c:v>2021</c:v>
                </c:pt>
                <c:pt idx="2">
                  <c:v>2022</c:v>
                </c:pt>
                <c:pt idx="3">
                  <c:v>2023</c:v>
                </c:pt>
                <c:pt idx="4">
                  <c:v>2024</c:v>
                </c:pt>
              </c:numCache>
            </c:numRef>
          </c:cat>
          <c:val>
            <c:numRef>
              <c:f>'Ārpusģ.b.sk.'!$C$19:$G$19</c:f>
              <c:numCache>
                <c:formatCode>General</c:formatCode>
                <c:ptCount val="5"/>
                <c:pt idx="0">
                  <c:v>21</c:v>
                </c:pt>
                <c:pt idx="1">
                  <c:v>24</c:v>
                </c:pt>
                <c:pt idx="2">
                  <c:v>20</c:v>
                </c:pt>
                <c:pt idx="3">
                  <c:v>23</c:v>
                </c:pt>
                <c:pt idx="4">
                  <c:v>23</c:v>
                </c:pt>
              </c:numCache>
            </c:numRef>
          </c:val>
          <c:extLst>
            <c:ext xmlns:c16="http://schemas.microsoft.com/office/drawing/2014/chart" uri="{C3380CC4-5D6E-409C-BE32-E72D297353CC}">
              <c16:uniqueId val="{00000001-3ED9-408C-B7B7-96B91934864B}"/>
            </c:ext>
          </c:extLst>
        </c:ser>
        <c:ser>
          <c:idx val="2"/>
          <c:order val="2"/>
          <c:tx>
            <c:strRef>
              <c:f>'Ārpusģ.b.sk.'!$B$20</c:f>
              <c:strCache>
                <c:ptCount val="1"/>
                <c:pt idx="0">
                  <c:v>Aprūpes iestādē</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'Ārpusģ.b.sk.'!$C$17:$G$17</c:f>
              <c:numCache>
                <c:formatCode>General</c:formatCode>
                <c:ptCount val="5"/>
                <c:pt idx="0">
                  <c:v>2020</c:v>
                </c:pt>
                <c:pt idx="1">
                  <c:v>2021</c:v>
                </c:pt>
                <c:pt idx="2">
                  <c:v>2022</c:v>
                </c:pt>
                <c:pt idx="3">
                  <c:v>2023</c:v>
                </c:pt>
                <c:pt idx="4">
                  <c:v>2024</c:v>
                </c:pt>
              </c:numCache>
            </c:numRef>
          </c:cat>
          <c:val>
            <c:numRef>
              <c:f>'Ārpusģ.b.sk.'!$C$20:$G$20</c:f>
              <c:numCache>
                <c:formatCode>General</c:formatCode>
                <c:ptCount val="5"/>
                <c:pt idx="0">
                  <c:v>13</c:v>
                </c:pt>
                <c:pt idx="1">
                  <c:v>17</c:v>
                </c:pt>
                <c:pt idx="2">
                  <c:v>12</c:v>
                </c:pt>
                <c:pt idx="3">
                  <c:v>12</c:v>
                </c:pt>
                <c:pt idx="4">
                  <c:v>10</c:v>
                </c:pt>
              </c:numCache>
            </c:numRef>
          </c:val>
          <c:extLst>
            <c:ext xmlns:c16="http://schemas.microsoft.com/office/drawing/2014/chart" uri="{C3380CC4-5D6E-409C-BE32-E72D297353CC}">
              <c16:uniqueId val="{00000002-3ED9-408C-B7B7-96B91934864B}"/>
            </c:ext>
          </c:extLst>
        </c:ser>
        <c:dLbls>
          <c:showLegendKey val="0"/>
          <c:showVal val="1"/>
          <c:showCatName val="0"/>
          <c:showSerName val="0"/>
          <c:showPercent val="0"/>
          <c:showBubbleSize val="0"/>
        </c:dLbls>
        <c:gapWidth val="150"/>
        <c:shape val="box"/>
        <c:axId val="116284287"/>
        <c:axId val="116284703"/>
        <c:axId val="0"/>
      </c:bar3DChart>
      <c:catAx>
        <c:axId val="1162842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6284703"/>
        <c:crosses val="autoZero"/>
        <c:auto val="1"/>
        <c:lblAlgn val="ctr"/>
        <c:lblOffset val="100"/>
        <c:noMultiLvlLbl val="0"/>
      </c:catAx>
      <c:valAx>
        <c:axId val="116284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6284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858627331164919"/>
          <c:y val="0.14579870224555264"/>
          <c:w val="0.64346697287839016"/>
          <c:h val="0.49001640419947506"/>
        </c:manualLayout>
      </c:layout>
      <c:bar3DChart>
        <c:barDir val="col"/>
        <c:grouping val="clustered"/>
        <c:varyColors val="0"/>
        <c:ser>
          <c:idx val="0"/>
          <c:order val="0"/>
          <c:tx>
            <c:strRef>
              <c:f>Audžuģimenes!$B$41</c:f>
              <c:strCache>
                <c:ptCount val="1"/>
                <c:pt idx="0">
                  <c:v>Bērnu skaits kopā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Audžuģimenes!$C$40:$G$40</c:f>
              <c:numCache>
                <c:formatCode>General</c:formatCode>
                <c:ptCount val="5"/>
                <c:pt idx="0">
                  <c:v>2020</c:v>
                </c:pt>
                <c:pt idx="1">
                  <c:v>2021</c:v>
                </c:pt>
                <c:pt idx="2">
                  <c:v>2022</c:v>
                </c:pt>
                <c:pt idx="3">
                  <c:v>2023</c:v>
                </c:pt>
                <c:pt idx="4">
                  <c:v>2024</c:v>
                </c:pt>
              </c:numCache>
            </c:numRef>
          </c:cat>
          <c:val>
            <c:numRef>
              <c:f>Audžuģimenes!$C$41:$G$41</c:f>
              <c:numCache>
                <c:formatCode>General</c:formatCode>
                <c:ptCount val="5"/>
                <c:pt idx="0">
                  <c:v>21</c:v>
                </c:pt>
                <c:pt idx="1">
                  <c:v>24</c:v>
                </c:pt>
                <c:pt idx="2">
                  <c:v>20</c:v>
                </c:pt>
                <c:pt idx="3">
                  <c:v>23</c:v>
                </c:pt>
                <c:pt idx="4">
                  <c:v>21</c:v>
                </c:pt>
              </c:numCache>
            </c:numRef>
          </c:val>
          <c:extLst>
            <c:ext xmlns:c16="http://schemas.microsoft.com/office/drawing/2014/chart" uri="{C3380CC4-5D6E-409C-BE32-E72D297353CC}">
              <c16:uniqueId val="{00000000-E605-4866-9B36-F966BD10395D}"/>
            </c:ext>
          </c:extLst>
        </c:ser>
        <c:ser>
          <c:idx val="1"/>
          <c:order val="1"/>
          <c:tx>
            <c:strRef>
              <c:f>Audžuģimenes!$B$42</c:f>
              <c:strCache>
                <c:ptCount val="1"/>
                <c:pt idx="0">
                  <c:v>t.sk.Ventspilī</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Audžuģimenes!$C$40:$G$40</c:f>
              <c:numCache>
                <c:formatCode>General</c:formatCode>
                <c:ptCount val="5"/>
                <c:pt idx="0">
                  <c:v>2020</c:v>
                </c:pt>
                <c:pt idx="1">
                  <c:v>2021</c:v>
                </c:pt>
                <c:pt idx="2">
                  <c:v>2022</c:v>
                </c:pt>
                <c:pt idx="3">
                  <c:v>2023</c:v>
                </c:pt>
                <c:pt idx="4">
                  <c:v>2024</c:v>
                </c:pt>
              </c:numCache>
            </c:numRef>
          </c:cat>
          <c:val>
            <c:numRef>
              <c:f>Audžuģimenes!$C$42:$G$42</c:f>
              <c:numCache>
                <c:formatCode>General</c:formatCode>
                <c:ptCount val="5"/>
                <c:pt idx="0">
                  <c:v>6</c:v>
                </c:pt>
                <c:pt idx="1">
                  <c:v>7</c:v>
                </c:pt>
                <c:pt idx="2">
                  <c:v>6</c:v>
                </c:pt>
                <c:pt idx="3">
                  <c:v>6</c:v>
                </c:pt>
                <c:pt idx="4">
                  <c:v>7</c:v>
                </c:pt>
              </c:numCache>
            </c:numRef>
          </c:val>
          <c:extLst>
            <c:ext xmlns:c16="http://schemas.microsoft.com/office/drawing/2014/chart" uri="{C3380CC4-5D6E-409C-BE32-E72D297353CC}">
              <c16:uniqueId val="{00000001-E605-4866-9B36-F966BD10395D}"/>
            </c:ext>
          </c:extLst>
        </c:ser>
        <c:ser>
          <c:idx val="2"/>
          <c:order val="2"/>
          <c:tx>
            <c:strRef>
              <c:f>Audžuģimenes!$B$43</c:f>
              <c:strCache>
                <c:ptCount val="1"/>
                <c:pt idx="0">
                  <c:v>t.sk. citur</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Audžuģimenes!$C$40:$G$40</c:f>
              <c:numCache>
                <c:formatCode>General</c:formatCode>
                <c:ptCount val="5"/>
                <c:pt idx="0">
                  <c:v>2020</c:v>
                </c:pt>
                <c:pt idx="1">
                  <c:v>2021</c:v>
                </c:pt>
                <c:pt idx="2">
                  <c:v>2022</c:v>
                </c:pt>
                <c:pt idx="3">
                  <c:v>2023</c:v>
                </c:pt>
                <c:pt idx="4">
                  <c:v>2024</c:v>
                </c:pt>
              </c:numCache>
            </c:numRef>
          </c:cat>
          <c:val>
            <c:numRef>
              <c:f>Audžuģimenes!$C$43:$G$43</c:f>
              <c:numCache>
                <c:formatCode>General</c:formatCode>
                <c:ptCount val="5"/>
                <c:pt idx="0">
                  <c:v>15</c:v>
                </c:pt>
                <c:pt idx="1">
                  <c:v>17</c:v>
                </c:pt>
                <c:pt idx="2">
                  <c:v>14</c:v>
                </c:pt>
                <c:pt idx="3">
                  <c:v>17</c:v>
                </c:pt>
                <c:pt idx="4">
                  <c:v>14</c:v>
                </c:pt>
              </c:numCache>
            </c:numRef>
          </c:val>
          <c:extLst>
            <c:ext xmlns:c16="http://schemas.microsoft.com/office/drawing/2014/chart" uri="{C3380CC4-5D6E-409C-BE32-E72D297353CC}">
              <c16:uniqueId val="{00000002-E605-4866-9B36-F966BD10395D}"/>
            </c:ext>
          </c:extLst>
        </c:ser>
        <c:ser>
          <c:idx val="3"/>
          <c:order val="3"/>
          <c:tx>
            <c:strRef>
              <c:f>Audžuģimenes!$B$44</c:f>
              <c:strCache>
                <c:ptCount val="1"/>
                <c:pt idx="0">
                  <c:v>Audžuģimenes Ventspilī</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Audžuģimenes!$C$40:$G$40</c:f>
              <c:numCache>
                <c:formatCode>General</c:formatCode>
                <c:ptCount val="5"/>
                <c:pt idx="0">
                  <c:v>2020</c:v>
                </c:pt>
                <c:pt idx="1">
                  <c:v>2021</c:v>
                </c:pt>
                <c:pt idx="2">
                  <c:v>2022</c:v>
                </c:pt>
                <c:pt idx="3">
                  <c:v>2023</c:v>
                </c:pt>
                <c:pt idx="4">
                  <c:v>2024</c:v>
                </c:pt>
              </c:numCache>
            </c:numRef>
          </c:cat>
          <c:val>
            <c:numRef>
              <c:f>Audžuģimenes!$C$44:$G$44</c:f>
              <c:numCache>
                <c:formatCode>General</c:formatCode>
                <c:ptCount val="5"/>
                <c:pt idx="0">
                  <c:v>9</c:v>
                </c:pt>
                <c:pt idx="1">
                  <c:v>9</c:v>
                </c:pt>
                <c:pt idx="2">
                  <c:v>8</c:v>
                </c:pt>
                <c:pt idx="3">
                  <c:v>8</c:v>
                </c:pt>
                <c:pt idx="4">
                  <c:v>6</c:v>
                </c:pt>
              </c:numCache>
            </c:numRef>
          </c:val>
          <c:extLst>
            <c:ext xmlns:c16="http://schemas.microsoft.com/office/drawing/2014/chart" uri="{C3380CC4-5D6E-409C-BE32-E72D297353CC}">
              <c16:uniqueId val="{00000003-E605-4866-9B36-F966BD10395D}"/>
            </c:ext>
          </c:extLst>
        </c:ser>
        <c:dLbls>
          <c:showLegendKey val="0"/>
          <c:showVal val="1"/>
          <c:showCatName val="0"/>
          <c:showSerName val="0"/>
          <c:showPercent val="0"/>
          <c:showBubbleSize val="0"/>
        </c:dLbls>
        <c:gapWidth val="150"/>
        <c:shape val="box"/>
        <c:axId val="319599504"/>
        <c:axId val="319600752"/>
        <c:axId val="0"/>
      </c:bar3DChart>
      <c:catAx>
        <c:axId val="319599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9600752"/>
        <c:crosses val="autoZero"/>
        <c:auto val="1"/>
        <c:lblAlgn val="ctr"/>
        <c:lblOffset val="100"/>
        <c:noMultiLvlLbl val="0"/>
      </c:catAx>
      <c:valAx>
        <c:axId val="31960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9599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Aizbildnība!$B$25</c:f>
              <c:strCache>
                <c:ptCount val="1"/>
                <c:pt idx="0">
                  <c:v>Aizbildņu skaits Ventpilī</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Aizbildnība!$C$24:$G$24</c:f>
              <c:numCache>
                <c:formatCode>General</c:formatCode>
                <c:ptCount val="5"/>
                <c:pt idx="0">
                  <c:v>2020</c:v>
                </c:pt>
                <c:pt idx="1">
                  <c:v>2021</c:v>
                </c:pt>
                <c:pt idx="2">
                  <c:v>2022</c:v>
                </c:pt>
                <c:pt idx="3">
                  <c:v>2023</c:v>
                </c:pt>
                <c:pt idx="4">
                  <c:v>2024</c:v>
                </c:pt>
              </c:numCache>
            </c:numRef>
          </c:cat>
          <c:val>
            <c:numRef>
              <c:f>Aizbildnība!$C$25:$G$25</c:f>
              <c:numCache>
                <c:formatCode>General</c:formatCode>
                <c:ptCount val="5"/>
                <c:pt idx="0">
                  <c:v>52</c:v>
                </c:pt>
                <c:pt idx="1">
                  <c:v>52</c:v>
                </c:pt>
                <c:pt idx="2">
                  <c:v>52</c:v>
                </c:pt>
                <c:pt idx="3">
                  <c:v>49</c:v>
                </c:pt>
                <c:pt idx="4">
                  <c:v>40</c:v>
                </c:pt>
              </c:numCache>
            </c:numRef>
          </c:val>
          <c:extLst>
            <c:ext xmlns:c16="http://schemas.microsoft.com/office/drawing/2014/chart" uri="{C3380CC4-5D6E-409C-BE32-E72D297353CC}">
              <c16:uniqueId val="{00000000-BD30-42B0-BB1E-1FFD54F7C498}"/>
            </c:ext>
          </c:extLst>
        </c:ser>
        <c:ser>
          <c:idx val="1"/>
          <c:order val="1"/>
          <c:tx>
            <c:strRef>
              <c:f>Aizbildnība!$B$26</c:f>
              <c:strCache>
                <c:ptCount val="1"/>
                <c:pt idx="0">
                  <c:v>Citu pašvaldību aizbildņi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Aizbildnība!$C$24:$G$24</c:f>
              <c:numCache>
                <c:formatCode>General</c:formatCode>
                <c:ptCount val="5"/>
                <c:pt idx="0">
                  <c:v>2020</c:v>
                </c:pt>
                <c:pt idx="1">
                  <c:v>2021</c:v>
                </c:pt>
                <c:pt idx="2">
                  <c:v>2022</c:v>
                </c:pt>
                <c:pt idx="3">
                  <c:v>2023</c:v>
                </c:pt>
                <c:pt idx="4">
                  <c:v>2024</c:v>
                </c:pt>
              </c:numCache>
            </c:numRef>
          </c:cat>
          <c:val>
            <c:numRef>
              <c:f>Aizbildnība!$C$26:$G$26</c:f>
              <c:numCache>
                <c:formatCode>General</c:formatCode>
                <c:ptCount val="5"/>
                <c:pt idx="0">
                  <c:v>8</c:v>
                </c:pt>
                <c:pt idx="1">
                  <c:v>6</c:v>
                </c:pt>
                <c:pt idx="2">
                  <c:v>12</c:v>
                </c:pt>
                <c:pt idx="3">
                  <c:v>10</c:v>
                </c:pt>
                <c:pt idx="4">
                  <c:v>7</c:v>
                </c:pt>
              </c:numCache>
            </c:numRef>
          </c:val>
          <c:extLst>
            <c:ext xmlns:c16="http://schemas.microsoft.com/office/drawing/2014/chart" uri="{C3380CC4-5D6E-409C-BE32-E72D297353CC}">
              <c16:uniqueId val="{00000001-BD30-42B0-BB1E-1FFD54F7C498}"/>
            </c:ext>
          </c:extLst>
        </c:ser>
        <c:ser>
          <c:idx val="2"/>
          <c:order val="2"/>
          <c:tx>
            <c:strRef>
              <c:f>Aizbildnība!$B$27</c:f>
              <c:strCache>
                <c:ptCount val="1"/>
                <c:pt idx="0">
                  <c:v>Aizbilstamo skaits Ventpilī</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Aizbildnība!$C$24:$G$24</c:f>
              <c:numCache>
                <c:formatCode>General</c:formatCode>
                <c:ptCount val="5"/>
                <c:pt idx="0">
                  <c:v>2020</c:v>
                </c:pt>
                <c:pt idx="1">
                  <c:v>2021</c:v>
                </c:pt>
                <c:pt idx="2">
                  <c:v>2022</c:v>
                </c:pt>
                <c:pt idx="3">
                  <c:v>2023</c:v>
                </c:pt>
                <c:pt idx="4">
                  <c:v>2024</c:v>
                </c:pt>
              </c:numCache>
            </c:numRef>
          </c:cat>
          <c:val>
            <c:numRef>
              <c:f>Aizbildnība!$C$27:$G$27</c:f>
              <c:numCache>
                <c:formatCode>General</c:formatCode>
                <c:ptCount val="5"/>
                <c:pt idx="0">
                  <c:v>81</c:v>
                </c:pt>
                <c:pt idx="1">
                  <c:v>62</c:v>
                </c:pt>
                <c:pt idx="2">
                  <c:v>62</c:v>
                </c:pt>
                <c:pt idx="3">
                  <c:v>57</c:v>
                </c:pt>
                <c:pt idx="4">
                  <c:v>47</c:v>
                </c:pt>
              </c:numCache>
            </c:numRef>
          </c:val>
          <c:extLst>
            <c:ext xmlns:c16="http://schemas.microsoft.com/office/drawing/2014/chart" uri="{C3380CC4-5D6E-409C-BE32-E72D297353CC}">
              <c16:uniqueId val="{00000002-BD30-42B0-BB1E-1FFD54F7C498}"/>
            </c:ext>
          </c:extLst>
        </c:ser>
        <c:ser>
          <c:idx val="3"/>
          <c:order val="3"/>
          <c:tx>
            <c:strRef>
              <c:f>Aizbildnība!$B$28</c:f>
              <c:strCache>
                <c:ptCount val="1"/>
                <c:pt idx="0">
                  <c:v>Citu pašvaldību bērni</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Aizbildnība!$C$24:$G$24</c:f>
              <c:numCache>
                <c:formatCode>General</c:formatCode>
                <c:ptCount val="5"/>
                <c:pt idx="0">
                  <c:v>2020</c:v>
                </c:pt>
                <c:pt idx="1">
                  <c:v>2021</c:v>
                </c:pt>
                <c:pt idx="2">
                  <c:v>2022</c:v>
                </c:pt>
                <c:pt idx="3">
                  <c:v>2023</c:v>
                </c:pt>
                <c:pt idx="4">
                  <c:v>2024</c:v>
                </c:pt>
              </c:numCache>
            </c:numRef>
          </c:cat>
          <c:val>
            <c:numRef>
              <c:f>Aizbildnība!$C$28:$G$28</c:f>
              <c:numCache>
                <c:formatCode>General</c:formatCode>
                <c:ptCount val="5"/>
                <c:pt idx="0">
                  <c:v>13</c:v>
                </c:pt>
                <c:pt idx="1">
                  <c:v>11</c:v>
                </c:pt>
                <c:pt idx="2">
                  <c:v>12</c:v>
                </c:pt>
                <c:pt idx="3">
                  <c:v>10</c:v>
                </c:pt>
                <c:pt idx="4">
                  <c:v>7</c:v>
                </c:pt>
              </c:numCache>
            </c:numRef>
          </c:val>
          <c:extLst>
            <c:ext xmlns:c16="http://schemas.microsoft.com/office/drawing/2014/chart" uri="{C3380CC4-5D6E-409C-BE32-E72D297353CC}">
              <c16:uniqueId val="{00000003-BD30-42B0-BB1E-1FFD54F7C498}"/>
            </c:ext>
          </c:extLst>
        </c:ser>
        <c:ser>
          <c:idx val="4"/>
          <c:order val="4"/>
          <c:tx>
            <c:strRef>
              <c:f>Aizbildnība!$B$29</c:f>
              <c:strCache>
                <c:ptCount val="1"/>
                <c:pt idx="0">
                  <c:v>Citā pašvaldībā Ventspils bērni</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Aizbildnība!$C$24:$G$24</c:f>
              <c:numCache>
                <c:formatCode>General</c:formatCode>
                <c:ptCount val="5"/>
                <c:pt idx="0">
                  <c:v>2020</c:v>
                </c:pt>
                <c:pt idx="1">
                  <c:v>2021</c:v>
                </c:pt>
                <c:pt idx="2">
                  <c:v>2022</c:v>
                </c:pt>
                <c:pt idx="3">
                  <c:v>2023</c:v>
                </c:pt>
                <c:pt idx="4">
                  <c:v>2024</c:v>
                </c:pt>
              </c:numCache>
            </c:numRef>
          </c:cat>
          <c:val>
            <c:numRef>
              <c:f>Aizbildnība!$C$29:$G$29</c:f>
              <c:numCache>
                <c:formatCode>General</c:formatCode>
                <c:ptCount val="5"/>
                <c:pt idx="0">
                  <c:v>8</c:v>
                </c:pt>
                <c:pt idx="1">
                  <c:v>6</c:v>
                </c:pt>
                <c:pt idx="2">
                  <c:v>7</c:v>
                </c:pt>
                <c:pt idx="3">
                  <c:v>10</c:v>
                </c:pt>
                <c:pt idx="4">
                  <c:v>8</c:v>
                </c:pt>
              </c:numCache>
            </c:numRef>
          </c:val>
          <c:extLst>
            <c:ext xmlns:c16="http://schemas.microsoft.com/office/drawing/2014/chart" uri="{C3380CC4-5D6E-409C-BE32-E72D297353CC}">
              <c16:uniqueId val="{00000004-BD30-42B0-BB1E-1FFD54F7C498}"/>
            </c:ext>
          </c:extLst>
        </c:ser>
        <c:dLbls>
          <c:showLegendKey val="0"/>
          <c:showVal val="1"/>
          <c:showCatName val="0"/>
          <c:showSerName val="0"/>
          <c:showPercent val="0"/>
          <c:showBubbleSize val="0"/>
        </c:dLbls>
        <c:gapWidth val="150"/>
        <c:shape val="box"/>
        <c:axId val="1212524832"/>
        <c:axId val="1212531552"/>
        <c:axId val="0"/>
      </c:bar3DChart>
      <c:catAx>
        <c:axId val="1212524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12531552"/>
        <c:crosses val="autoZero"/>
        <c:auto val="1"/>
        <c:lblAlgn val="ctr"/>
        <c:lblOffset val="100"/>
        <c:noMultiLvlLbl val="0"/>
      </c:catAx>
      <c:valAx>
        <c:axId val="121253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12524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739370078740159"/>
          <c:y val="2.5428331875182269E-2"/>
          <c:w val="0.79816185476815393"/>
          <c:h val="0.72888196267133276"/>
        </c:manualLayout>
      </c:layout>
      <c:bar3DChart>
        <c:barDir val="col"/>
        <c:grouping val="clustered"/>
        <c:varyColors val="0"/>
        <c:ser>
          <c:idx val="0"/>
          <c:order val="0"/>
          <c:tx>
            <c:strRef>
              <c:f>'Aprūpes iest.'!$B$26</c:f>
              <c:strCache>
                <c:ptCount val="1"/>
                <c:pt idx="0">
                  <c:v>Ventspilī</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'Aprūpes iest.'!$C$25:$G$25</c:f>
              <c:numCache>
                <c:formatCode>General</c:formatCode>
                <c:ptCount val="5"/>
                <c:pt idx="0">
                  <c:v>2020</c:v>
                </c:pt>
                <c:pt idx="1">
                  <c:v>2021</c:v>
                </c:pt>
                <c:pt idx="2">
                  <c:v>2022</c:v>
                </c:pt>
                <c:pt idx="3">
                  <c:v>2023</c:v>
                </c:pt>
                <c:pt idx="4">
                  <c:v>2024</c:v>
                </c:pt>
              </c:numCache>
            </c:numRef>
          </c:cat>
          <c:val>
            <c:numRef>
              <c:f>'Aprūpes iest.'!$C$26:$G$26</c:f>
              <c:numCache>
                <c:formatCode>General</c:formatCode>
                <c:ptCount val="5"/>
                <c:pt idx="0">
                  <c:v>13</c:v>
                </c:pt>
                <c:pt idx="1">
                  <c:v>16</c:v>
                </c:pt>
                <c:pt idx="2">
                  <c:v>6</c:v>
                </c:pt>
                <c:pt idx="3">
                  <c:v>11</c:v>
                </c:pt>
                <c:pt idx="4">
                  <c:v>9</c:v>
                </c:pt>
              </c:numCache>
            </c:numRef>
          </c:val>
          <c:extLst>
            <c:ext xmlns:c16="http://schemas.microsoft.com/office/drawing/2014/chart" uri="{C3380CC4-5D6E-409C-BE32-E72D297353CC}">
              <c16:uniqueId val="{00000000-C29C-4087-8E27-DC9131BE4AE5}"/>
            </c:ext>
          </c:extLst>
        </c:ser>
        <c:ser>
          <c:idx val="1"/>
          <c:order val="1"/>
          <c:tx>
            <c:strRef>
              <c:f>'Aprūpes iest.'!$B$27</c:f>
              <c:strCache>
                <c:ptCount val="1"/>
                <c:pt idx="0">
                  <c:v>Citur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'Aprūpes iest.'!$C$25:$G$25</c:f>
              <c:numCache>
                <c:formatCode>General</c:formatCode>
                <c:ptCount val="5"/>
                <c:pt idx="0">
                  <c:v>2020</c:v>
                </c:pt>
                <c:pt idx="1">
                  <c:v>2021</c:v>
                </c:pt>
                <c:pt idx="2">
                  <c:v>2022</c:v>
                </c:pt>
                <c:pt idx="3">
                  <c:v>2023</c:v>
                </c:pt>
                <c:pt idx="4">
                  <c:v>2024</c:v>
                </c:pt>
              </c:numCache>
            </c:numRef>
          </c:cat>
          <c:val>
            <c:numRef>
              <c:f>'Aprūpes iest.'!$C$27:$G$27</c:f>
              <c:numCache>
                <c:formatCode>General</c:formatCode>
                <c:ptCount val="5"/>
                <c:pt idx="0">
                  <c:v>1</c:v>
                </c:pt>
                <c:pt idx="1">
                  <c:v>1</c:v>
                </c:pt>
                <c:pt idx="2">
                  <c:v>6</c:v>
                </c:pt>
                <c:pt idx="3">
                  <c:v>1</c:v>
                </c:pt>
                <c:pt idx="4">
                  <c:v>1</c:v>
                </c:pt>
              </c:numCache>
            </c:numRef>
          </c:val>
          <c:extLst>
            <c:ext xmlns:c16="http://schemas.microsoft.com/office/drawing/2014/chart" uri="{C3380CC4-5D6E-409C-BE32-E72D297353CC}">
              <c16:uniqueId val="{00000001-C29C-4087-8E27-DC9131BE4AE5}"/>
            </c:ext>
          </c:extLst>
        </c:ser>
        <c:dLbls>
          <c:showLegendKey val="0"/>
          <c:showVal val="1"/>
          <c:showCatName val="0"/>
          <c:showSerName val="0"/>
          <c:showPercent val="0"/>
          <c:showBubbleSize val="0"/>
        </c:dLbls>
        <c:gapWidth val="150"/>
        <c:shape val="box"/>
        <c:axId val="302658752"/>
        <c:axId val="302660000"/>
        <c:axId val="0"/>
      </c:bar3DChart>
      <c:catAx>
        <c:axId val="302658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2660000"/>
        <c:crosses val="autoZero"/>
        <c:auto val="1"/>
        <c:lblAlgn val="ctr"/>
        <c:lblOffset val="100"/>
        <c:noMultiLvlLbl val="0"/>
      </c:catAx>
      <c:valAx>
        <c:axId val="302660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265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Adopcija!$B$53</c:f>
              <c:strCache>
                <c:ptCount val="1"/>
                <c:pt idx="0">
                  <c:v>Atzīti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Adopcija!$C$52:$G$52</c:f>
              <c:numCache>
                <c:formatCode>General</c:formatCode>
                <c:ptCount val="5"/>
                <c:pt idx="0">
                  <c:v>2020</c:v>
                </c:pt>
                <c:pt idx="1">
                  <c:v>2021</c:v>
                </c:pt>
                <c:pt idx="2">
                  <c:v>2022</c:v>
                </c:pt>
                <c:pt idx="3">
                  <c:v>2023</c:v>
                </c:pt>
                <c:pt idx="4">
                  <c:v>2024</c:v>
                </c:pt>
              </c:numCache>
            </c:numRef>
          </c:cat>
          <c:val>
            <c:numRef>
              <c:f>Adopcija!$C$53:$G$53</c:f>
              <c:numCache>
                <c:formatCode>General</c:formatCode>
                <c:ptCount val="5"/>
                <c:pt idx="0">
                  <c:v>6</c:v>
                </c:pt>
                <c:pt idx="1">
                  <c:v>11</c:v>
                </c:pt>
                <c:pt idx="2">
                  <c:v>6</c:v>
                </c:pt>
                <c:pt idx="3">
                  <c:v>3</c:v>
                </c:pt>
                <c:pt idx="4">
                  <c:v>1</c:v>
                </c:pt>
              </c:numCache>
            </c:numRef>
          </c:val>
          <c:extLst>
            <c:ext xmlns:c16="http://schemas.microsoft.com/office/drawing/2014/chart" uri="{C3380CC4-5D6E-409C-BE32-E72D297353CC}">
              <c16:uniqueId val="{00000000-5E18-4B30-BEB4-4E2AF5BD6B35}"/>
            </c:ext>
          </c:extLst>
        </c:ser>
        <c:ser>
          <c:idx val="1"/>
          <c:order val="1"/>
          <c:tx>
            <c:strRef>
              <c:f>Adopcija!$B$54</c:f>
              <c:strCache>
                <c:ptCount val="1"/>
                <c:pt idx="0">
                  <c:v>Bērni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Adopcija!$C$52:$G$52</c:f>
              <c:numCache>
                <c:formatCode>General</c:formatCode>
                <c:ptCount val="5"/>
                <c:pt idx="0">
                  <c:v>2020</c:v>
                </c:pt>
                <c:pt idx="1">
                  <c:v>2021</c:v>
                </c:pt>
                <c:pt idx="2">
                  <c:v>2022</c:v>
                </c:pt>
                <c:pt idx="3">
                  <c:v>2023</c:v>
                </c:pt>
                <c:pt idx="4">
                  <c:v>2024</c:v>
                </c:pt>
              </c:numCache>
            </c:numRef>
          </c:cat>
          <c:val>
            <c:numRef>
              <c:f>Adopcija!$C$54:$G$54</c:f>
              <c:numCache>
                <c:formatCode>General</c:formatCode>
                <c:ptCount val="5"/>
                <c:pt idx="0">
                  <c:v>2</c:v>
                </c:pt>
                <c:pt idx="1">
                  <c:v>3</c:v>
                </c:pt>
                <c:pt idx="2">
                  <c:v>3</c:v>
                </c:pt>
                <c:pt idx="3">
                  <c:v>2</c:v>
                </c:pt>
                <c:pt idx="4">
                  <c:v>1</c:v>
                </c:pt>
              </c:numCache>
            </c:numRef>
          </c:val>
          <c:extLst>
            <c:ext xmlns:c16="http://schemas.microsoft.com/office/drawing/2014/chart" uri="{C3380CC4-5D6E-409C-BE32-E72D297353CC}">
              <c16:uniqueId val="{00000001-5E18-4B30-BEB4-4E2AF5BD6B35}"/>
            </c:ext>
          </c:extLst>
        </c:ser>
        <c:dLbls>
          <c:showLegendKey val="0"/>
          <c:showVal val="1"/>
          <c:showCatName val="0"/>
          <c:showSerName val="0"/>
          <c:showPercent val="0"/>
          <c:showBubbleSize val="0"/>
        </c:dLbls>
        <c:gapWidth val="150"/>
        <c:shape val="box"/>
        <c:axId val="369478960"/>
        <c:axId val="369485616"/>
        <c:axId val="0"/>
      </c:bar3DChart>
      <c:catAx>
        <c:axId val="369478960"/>
        <c:scaling>
          <c:orientation val="minMax"/>
        </c:scaling>
        <c:delete val="1"/>
        <c:axPos val="b"/>
        <c:numFmt formatCode="General" sourceLinked="1"/>
        <c:majorTickMark val="none"/>
        <c:minorTickMark val="none"/>
        <c:tickLblPos val="nextTo"/>
        <c:crossAx val="369485616"/>
        <c:crosses val="autoZero"/>
        <c:auto val="1"/>
        <c:lblAlgn val="ctr"/>
        <c:lblOffset val="100"/>
        <c:noMultiLvlLbl val="0"/>
      </c:catAx>
      <c:valAx>
        <c:axId val="3694856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6947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352034120734907"/>
          <c:y val="0.11192214111922141"/>
          <c:w val="0.73647965879265087"/>
          <c:h val="0.60371477287966746"/>
        </c:manualLayout>
      </c:layout>
      <c:bar3DChart>
        <c:barDir val="col"/>
        <c:grouping val="clustered"/>
        <c:varyColors val="0"/>
        <c:ser>
          <c:idx val="0"/>
          <c:order val="0"/>
          <c:tx>
            <c:strRef>
              <c:f>Aizgādnība!$B$26</c:f>
              <c:strCache>
                <c:ptCount val="1"/>
                <c:pt idx="0">
                  <c:v>Aizgādnībā esoši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Aizgādnība!$C$25:$G$25</c:f>
              <c:numCache>
                <c:formatCode>General</c:formatCode>
                <c:ptCount val="5"/>
                <c:pt idx="0">
                  <c:v>2020</c:v>
                </c:pt>
                <c:pt idx="1">
                  <c:v>2021</c:v>
                </c:pt>
                <c:pt idx="2">
                  <c:v>2022</c:v>
                </c:pt>
                <c:pt idx="3">
                  <c:v>2023</c:v>
                </c:pt>
                <c:pt idx="4">
                  <c:v>2024</c:v>
                </c:pt>
              </c:numCache>
            </c:numRef>
          </c:cat>
          <c:val>
            <c:numRef>
              <c:f>Aizgādnība!$C$26:$G$26</c:f>
              <c:numCache>
                <c:formatCode>General</c:formatCode>
                <c:ptCount val="5"/>
                <c:pt idx="0">
                  <c:v>41</c:v>
                </c:pt>
                <c:pt idx="1">
                  <c:v>35</c:v>
                </c:pt>
                <c:pt idx="2">
                  <c:v>42</c:v>
                </c:pt>
                <c:pt idx="3">
                  <c:v>43</c:v>
                </c:pt>
                <c:pt idx="4">
                  <c:v>55</c:v>
                </c:pt>
              </c:numCache>
            </c:numRef>
          </c:val>
          <c:extLst>
            <c:ext xmlns:c16="http://schemas.microsoft.com/office/drawing/2014/chart" uri="{C3380CC4-5D6E-409C-BE32-E72D297353CC}">
              <c16:uniqueId val="{00000000-68C4-4CE7-9DC8-D8A66EA96C9A}"/>
            </c:ext>
          </c:extLst>
        </c:ser>
        <c:ser>
          <c:idx val="1"/>
          <c:order val="1"/>
          <c:tx>
            <c:strRef>
              <c:f>Aizgādnība!$B$27</c:f>
              <c:strCache>
                <c:ptCount val="1"/>
                <c:pt idx="0">
                  <c:v>Iecelti aizgādņi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Aizgādnība!$C$25:$G$25</c:f>
              <c:numCache>
                <c:formatCode>General</c:formatCode>
                <c:ptCount val="5"/>
                <c:pt idx="0">
                  <c:v>2020</c:v>
                </c:pt>
                <c:pt idx="1">
                  <c:v>2021</c:v>
                </c:pt>
                <c:pt idx="2">
                  <c:v>2022</c:v>
                </c:pt>
                <c:pt idx="3">
                  <c:v>2023</c:v>
                </c:pt>
                <c:pt idx="4">
                  <c:v>2024</c:v>
                </c:pt>
              </c:numCache>
            </c:numRef>
          </c:cat>
          <c:val>
            <c:numRef>
              <c:f>Aizgādnība!$C$27:$G$27</c:f>
              <c:numCache>
                <c:formatCode>General</c:formatCode>
                <c:ptCount val="5"/>
                <c:pt idx="0">
                  <c:v>9</c:v>
                </c:pt>
                <c:pt idx="1">
                  <c:v>3</c:v>
                </c:pt>
                <c:pt idx="2">
                  <c:v>4</c:v>
                </c:pt>
                <c:pt idx="3">
                  <c:v>7</c:v>
                </c:pt>
                <c:pt idx="4">
                  <c:v>6</c:v>
                </c:pt>
              </c:numCache>
            </c:numRef>
          </c:val>
          <c:extLst>
            <c:ext xmlns:c16="http://schemas.microsoft.com/office/drawing/2014/chart" uri="{C3380CC4-5D6E-409C-BE32-E72D297353CC}">
              <c16:uniqueId val="{00000001-68C4-4CE7-9DC8-D8A66EA96C9A}"/>
            </c:ext>
          </c:extLst>
        </c:ser>
        <c:dLbls>
          <c:showLegendKey val="0"/>
          <c:showVal val="1"/>
          <c:showCatName val="0"/>
          <c:showSerName val="0"/>
          <c:showPercent val="0"/>
          <c:showBubbleSize val="0"/>
        </c:dLbls>
        <c:gapWidth val="150"/>
        <c:shape val="box"/>
        <c:axId val="401027328"/>
        <c:axId val="401027744"/>
        <c:axId val="0"/>
      </c:bar3DChart>
      <c:catAx>
        <c:axId val="401027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027744"/>
        <c:crosses val="autoZero"/>
        <c:auto val="1"/>
        <c:lblAlgn val="ctr"/>
        <c:lblOffset val="100"/>
        <c:noMultiLvlLbl val="0"/>
      </c:catAx>
      <c:valAx>
        <c:axId val="40102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02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352034120734907"/>
          <c:y val="0.11192214111922141"/>
          <c:w val="0.73647965879265087"/>
          <c:h val="0.60371477287966746"/>
        </c:manualLayout>
      </c:layout>
      <c:bar3DChart>
        <c:barDir val="col"/>
        <c:grouping val="clustered"/>
        <c:varyColors val="0"/>
        <c:ser>
          <c:idx val="0"/>
          <c:order val="0"/>
          <c:tx>
            <c:strRef>
              <c:f>Aizgādnība!$B$26</c:f>
              <c:strCache>
                <c:ptCount val="1"/>
                <c:pt idx="0">
                  <c:v>Aizgādnībā esoši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Aizgādnība!$C$25:$G$25</c:f>
              <c:numCache>
                <c:formatCode>General</c:formatCode>
                <c:ptCount val="5"/>
                <c:pt idx="0">
                  <c:v>2020</c:v>
                </c:pt>
                <c:pt idx="1">
                  <c:v>2021</c:v>
                </c:pt>
                <c:pt idx="2">
                  <c:v>2022</c:v>
                </c:pt>
                <c:pt idx="3">
                  <c:v>2023</c:v>
                </c:pt>
                <c:pt idx="4">
                  <c:v>2024</c:v>
                </c:pt>
              </c:numCache>
            </c:numRef>
          </c:cat>
          <c:val>
            <c:numRef>
              <c:f>Aizgādnība!$C$26:$G$26</c:f>
              <c:numCache>
                <c:formatCode>General</c:formatCode>
                <c:ptCount val="5"/>
                <c:pt idx="0">
                  <c:v>41</c:v>
                </c:pt>
                <c:pt idx="1">
                  <c:v>35</c:v>
                </c:pt>
                <c:pt idx="2">
                  <c:v>42</c:v>
                </c:pt>
                <c:pt idx="3">
                  <c:v>43</c:v>
                </c:pt>
                <c:pt idx="4">
                  <c:v>55</c:v>
                </c:pt>
              </c:numCache>
            </c:numRef>
          </c:val>
          <c:extLst>
            <c:ext xmlns:c16="http://schemas.microsoft.com/office/drawing/2014/chart" uri="{C3380CC4-5D6E-409C-BE32-E72D297353CC}">
              <c16:uniqueId val="{00000000-5853-4A47-8406-122569ED5DA6}"/>
            </c:ext>
          </c:extLst>
        </c:ser>
        <c:ser>
          <c:idx val="1"/>
          <c:order val="1"/>
          <c:tx>
            <c:strRef>
              <c:f>Aizgādnība!$B$27</c:f>
              <c:strCache>
                <c:ptCount val="1"/>
                <c:pt idx="0">
                  <c:v>Iecelti aizgādņi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Aizgādnība!$C$25:$G$25</c:f>
              <c:numCache>
                <c:formatCode>General</c:formatCode>
                <c:ptCount val="5"/>
                <c:pt idx="0">
                  <c:v>2020</c:v>
                </c:pt>
                <c:pt idx="1">
                  <c:v>2021</c:v>
                </c:pt>
                <c:pt idx="2">
                  <c:v>2022</c:v>
                </c:pt>
                <c:pt idx="3">
                  <c:v>2023</c:v>
                </c:pt>
                <c:pt idx="4">
                  <c:v>2024</c:v>
                </c:pt>
              </c:numCache>
            </c:numRef>
          </c:cat>
          <c:val>
            <c:numRef>
              <c:f>Aizgādnība!$C$27:$G$27</c:f>
              <c:numCache>
                <c:formatCode>General</c:formatCode>
                <c:ptCount val="5"/>
                <c:pt idx="0">
                  <c:v>9</c:v>
                </c:pt>
                <c:pt idx="1">
                  <c:v>3</c:v>
                </c:pt>
                <c:pt idx="2">
                  <c:v>4</c:v>
                </c:pt>
                <c:pt idx="3">
                  <c:v>7</c:v>
                </c:pt>
                <c:pt idx="4">
                  <c:v>6</c:v>
                </c:pt>
              </c:numCache>
            </c:numRef>
          </c:val>
          <c:extLst>
            <c:ext xmlns:c16="http://schemas.microsoft.com/office/drawing/2014/chart" uri="{C3380CC4-5D6E-409C-BE32-E72D297353CC}">
              <c16:uniqueId val="{00000001-5853-4A47-8406-122569ED5DA6}"/>
            </c:ext>
          </c:extLst>
        </c:ser>
        <c:dLbls>
          <c:showLegendKey val="0"/>
          <c:showVal val="1"/>
          <c:showCatName val="0"/>
          <c:showSerName val="0"/>
          <c:showPercent val="0"/>
          <c:showBubbleSize val="0"/>
        </c:dLbls>
        <c:gapWidth val="150"/>
        <c:shape val="box"/>
        <c:axId val="401027328"/>
        <c:axId val="401027744"/>
        <c:axId val="0"/>
      </c:bar3DChart>
      <c:catAx>
        <c:axId val="401027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027744"/>
        <c:crosses val="autoZero"/>
        <c:auto val="1"/>
        <c:lblAlgn val="ctr"/>
        <c:lblOffset val="100"/>
        <c:noMultiLvlLbl val="0"/>
      </c:catAx>
      <c:valAx>
        <c:axId val="40102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0102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VBT pārskats2020</Template>
  <TotalTime>10</TotalTime>
  <Pages>14</Pages>
  <Words>6505</Words>
  <Characters>3709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Ervins Alksnis</dc:creator>
  <cp:keywords/>
  <dc:description/>
  <cp:lastModifiedBy>Filips Alksnis</cp:lastModifiedBy>
  <cp:revision>5</cp:revision>
  <dcterms:created xsi:type="dcterms:W3CDTF">2025-11-24T09:55:00Z</dcterms:created>
  <dcterms:modified xsi:type="dcterms:W3CDTF">2025-11-24T11:43:00Z</dcterms:modified>
</cp:coreProperties>
</file>