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D46F6" w14:textId="77777777" w:rsidR="00434FA5" w:rsidRDefault="00434FA5" w:rsidP="00BE42D2">
      <w:pPr>
        <w:widowControl w:val="0"/>
        <w:spacing w:after="0" w:line="240" w:lineRule="auto"/>
        <w:jc w:val="center"/>
        <w:rPr>
          <w:rFonts w:ascii="Times New Roman" w:hAnsi="Times New Roman"/>
          <w:b/>
          <w:caps/>
          <w:sz w:val="26"/>
          <w:szCs w:val="26"/>
        </w:rPr>
      </w:pPr>
      <w:r w:rsidRPr="00B51328">
        <w:rPr>
          <w:rFonts w:ascii="Times New Roman" w:hAnsi="Times New Roman"/>
          <w:b/>
          <w:caps/>
          <w:sz w:val="26"/>
          <w:szCs w:val="26"/>
        </w:rPr>
        <w:t>Paskaidrojuma raksts</w:t>
      </w:r>
    </w:p>
    <w:p w14:paraId="70380E33" w14:textId="77777777" w:rsidR="00434FA5" w:rsidRDefault="00434FA5" w:rsidP="00BE42D2">
      <w:pPr>
        <w:widowControl w:val="0"/>
        <w:spacing w:after="0" w:line="240" w:lineRule="auto"/>
        <w:jc w:val="center"/>
        <w:rPr>
          <w:rFonts w:ascii="Times New Roman" w:hAnsi="Times New Roman"/>
          <w:b/>
          <w:sz w:val="24"/>
          <w:szCs w:val="24"/>
        </w:rPr>
      </w:pPr>
    </w:p>
    <w:p w14:paraId="3185BBA1" w14:textId="77777777" w:rsidR="00F87FBA" w:rsidRDefault="00F87FBA" w:rsidP="00BE42D2">
      <w:pPr>
        <w:widowControl w:val="0"/>
        <w:spacing w:after="0" w:line="240" w:lineRule="auto"/>
        <w:jc w:val="center"/>
        <w:rPr>
          <w:rFonts w:ascii="Times New Roman" w:hAnsi="Times New Roman"/>
          <w:b/>
          <w:sz w:val="24"/>
          <w:szCs w:val="24"/>
        </w:rPr>
      </w:pPr>
    </w:p>
    <w:p w14:paraId="16850F42" w14:textId="2FB89911" w:rsidR="00BE42D2" w:rsidRDefault="00434FA5" w:rsidP="00585944">
      <w:pPr>
        <w:widowControl w:val="0"/>
        <w:spacing w:after="120" w:line="240" w:lineRule="auto"/>
        <w:jc w:val="center"/>
        <w:rPr>
          <w:rFonts w:ascii="Times New Roman" w:hAnsi="Times New Roman"/>
          <w:b/>
          <w:sz w:val="24"/>
          <w:szCs w:val="24"/>
        </w:rPr>
      </w:pPr>
      <w:r>
        <w:rPr>
          <w:rFonts w:ascii="Times New Roman" w:hAnsi="Times New Roman"/>
          <w:b/>
          <w:sz w:val="24"/>
          <w:szCs w:val="24"/>
        </w:rPr>
        <w:t>Vents</w:t>
      </w:r>
      <w:r w:rsidR="005F27CF">
        <w:rPr>
          <w:rFonts w:ascii="Times New Roman" w:hAnsi="Times New Roman"/>
          <w:b/>
          <w:sz w:val="24"/>
          <w:szCs w:val="24"/>
        </w:rPr>
        <w:t xml:space="preserve">pils </w:t>
      </w:r>
      <w:r w:rsidR="00C832B6">
        <w:rPr>
          <w:rFonts w:ascii="Times New Roman" w:hAnsi="Times New Roman"/>
          <w:b/>
          <w:sz w:val="24"/>
          <w:szCs w:val="24"/>
        </w:rPr>
        <w:t>valsts</w:t>
      </w:r>
      <w:r w:rsidR="005F27CF">
        <w:rPr>
          <w:rFonts w:ascii="Times New Roman" w:hAnsi="Times New Roman"/>
          <w:b/>
          <w:sz w:val="24"/>
          <w:szCs w:val="24"/>
        </w:rPr>
        <w:t xml:space="preserve">pilsētas </w:t>
      </w:r>
      <w:r w:rsidR="00C832B6">
        <w:rPr>
          <w:rFonts w:ascii="Times New Roman" w:hAnsi="Times New Roman"/>
          <w:b/>
          <w:sz w:val="24"/>
          <w:szCs w:val="24"/>
        </w:rPr>
        <w:t xml:space="preserve">pašvaldības </w:t>
      </w:r>
      <w:r w:rsidR="005F27CF">
        <w:rPr>
          <w:rFonts w:ascii="Times New Roman" w:hAnsi="Times New Roman"/>
          <w:b/>
          <w:sz w:val="24"/>
          <w:szCs w:val="24"/>
        </w:rPr>
        <w:t>domes 20</w:t>
      </w:r>
      <w:r w:rsidR="009E3C57">
        <w:rPr>
          <w:rFonts w:ascii="Times New Roman" w:hAnsi="Times New Roman"/>
          <w:b/>
          <w:sz w:val="24"/>
          <w:szCs w:val="24"/>
        </w:rPr>
        <w:t>2</w:t>
      </w:r>
      <w:r w:rsidR="00585944">
        <w:rPr>
          <w:rFonts w:ascii="Times New Roman" w:hAnsi="Times New Roman"/>
          <w:b/>
          <w:sz w:val="24"/>
          <w:szCs w:val="24"/>
        </w:rPr>
        <w:t>5</w:t>
      </w:r>
      <w:r w:rsidR="005F27CF">
        <w:rPr>
          <w:rFonts w:ascii="Times New Roman" w:hAnsi="Times New Roman"/>
          <w:b/>
          <w:sz w:val="24"/>
          <w:szCs w:val="24"/>
        </w:rPr>
        <w:t xml:space="preserve">.gada </w:t>
      </w:r>
      <w:r w:rsidR="00CC0AE3">
        <w:rPr>
          <w:rFonts w:ascii="Times New Roman" w:hAnsi="Times New Roman"/>
          <w:b/>
          <w:sz w:val="24"/>
          <w:szCs w:val="24"/>
        </w:rPr>
        <w:t>___</w:t>
      </w:r>
      <w:r>
        <w:rPr>
          <w:rFonts w:ascii="Times New Roman" w:hAnsi="Times New Roman"/>
          <w:b/>
          <w:sz w:val="24"/>
          <w:szCs w:val="24"/>
        </w:rPr>
        <w:t xml:space="preserve">. </w:t>
      </w:r>
      <w:r w:rsidR="00CC0AE3">
        <w:rPr>
          <w:rFonts w:ascii="Times New Roman" w:hAnsi="Times New Roman"/>
          <w:b/>
          <w:sz w:val="24"/>
          <w:szCs w:val="24"/>
        </w:rPr>
        <w:t>_______</w:t>
      </w:r>
      <w:r w:rsidR="001C6B15">
        <w:rPr>
          <w:rFonts w:ascii="Times New Roman" w:hAnsi="Times New Roman"/>
          <w:b/>
          <w:sz w:val="24"/>
          <w:szCs w:val="24"/>
        </w:rPr>
        <w:t xml:space="preserve"> </w:t>
      </w:r>
      <w:r w:rsidR="0004267E">
        <w:rPr>
          <w:rFonts w:ascii="Times New Roman" w:hAnsi="Times New Roman"/>
          <w:b/>
          <w:sz w:val="24"/>
          <w:szCs w:val="24"/>
        </w:rPr>
        <w:t>saistošajiem noteikumiem</w:t>
      </w:r>
      <w:r w:rsidR="009E3C57">
        <w:rPr>
          <w:rFonts w:ascii="Times New Roman" w:hAnsi="Times New Roman"/>
          <w:b/>
          <w:sz w:val="24"/>
          <w:szCs w:val="24"/>
        </w:rPr>
        <w:t xml:space="preserve"> </w:t>
      </w:r>
      <w:r w:rsidR="005F27CF">
        <w:rPr>
          <w:rFonts w:ascii="Times New Roman" w:hAnsi="Times New Roman"/>
          <w:b/>
          <w:sz w:val="24"/>
          <w:szCs w:val="24"/>
        </w:rPr>
        <w:t>Nr.__</w:t>
      </w:r>
      <w:r w:rsidR="006D262B" w:rsidRPr="00EA7B59">
        <w:rPr>
          <w:rFonts w:ascii="Times New Roman" w:hAnsi="Times New Roman"/>
          <w:b/>
          <w:sz w:val="24"/>
          <w:szCs w:val="24"/>
        </w:rPr>
        <w:t xml:space="preserve"> </w:t>
      </w:r>
      <w:r w:rsidR="00CC0AE3">
        <w:rPr>
          <w:rFonts w:ascii="Times New Roman" w:hAnsi="Times New Roman"/>
          <w:b/>
          <w:sz w:val="24"/>
          <w:szCs w:val="24"/>
        </w:rPr>
        <w:t>“</w:t>
      </w:r>
      <w:r w:rsidR="00585944" w:rsidRPr="00585944">
        <w:rPr>
          <w:rFonts w:ascii="Times New Roman" w:hAnsi="Times New Roman"/>
          <w:b/>
          <w:sz w:val="24"/>
          <w:szCs w:val="24"/>
        </w:rPr>
        <w:t xml:space="preserve">Grozījumi Ventspils valstspilsētas pašvaldības domes 2024.gada 15.oktobra saistošajos noteikumos Nr.20 </w:t>
      </w:r>
      <w:r w:rsidR="00585944">
        <w:rPr>
          <w:rFonts w:ascii="Times New Roman" w:hAnsi="Times New Roman"/>
          <w:b/>
          <w:sz w:val="24"/>
          <w:szCs w:val="24"/>
        </w:rPr>
        <w:t>“</w:t>
      </w:r>
      <w:r w:rsidR="0004267E" w:rsidRPr="0004267E">
        <w:rPr>
          <w:rFonts w:ascii="Times New Roman" w:hAnsi="Times New Roman"/>
          <w:b/>
          <w:sz w:val="24"/>
          <w:szCs w:val="24"/>
        </w:rPr>
        <w:t>Kārtība, kādā Ventspils valstspilsētas pašvaldība piešķir līdzfinansējumu ēku atjaunošanai vai pārbūvei, nolūkā radīt īres dzīvokļus Ventspilī</w:t>
      </w:r>
      <w:r w:rsidR="00CC0AE3" w:rsidRPr="00CC0AE3">
        <w:rPr>
          <w:rFonts w:ascii="Times New Roman" w:hAnsi="Times New Roman"/>
          <w:b/>
          <w:sz w:val="24"/>
          <w:szCs w:val="24"/>
        </w:rPr>
        <w:t>”</w:t>
      </w:r>
      <w:r w:rsidR="00585944">
        <w:rPr>
          <w:rFonts w:ascii="Times New Roman" w:hAnsi="Times New Roman"/>
          <w:b/>
          <w:sz w:val="24"/>
          <w:szCs w:val="24"/>
        </w:rPr>
        <w:t>”</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6408"/>
      </w:tblGrid>
      <w:tr w:rsidR="00D207B8" w:rsidRPr="00EA62AB" w14:paraId="195DF628" w14:textId="77777777" w:rsidTr="005E5E1F">
        <w:trPr>
          <w:tblHeader/>
        </w:trPr>
        <w:tc>
          <w:tcPr>
            <w:tcW w:w="3261" w:type="dxa"/>
            <w:vAlign w:val="center"/>
          </w:tcPr>
          <w:p w14:paraId="09A725BB" w14:textId="77777777" w:rsidR="00D207B8" w:rsidRPr="00EA62AB" w:rsidRDefault="00D32CC1" w:rsidP="00BE42D2">
            <w:pPr>
              <w:widowControl w:val="0"/>
              <w:spacing w:after="0" w:line="240" w:lineRule="auto"/>
              <w:jc w:val="center"/>
              <w:rPr>
                <w:rFonts w:ascii="Times New Roman" w:hAnsi="Times New Roman"/>
                <w:b/>
                <w:sz w:val="24"/>
                <w:szCs w:val="24"/>
              </w:rPr>
            </w:pPr>
            <w:r>
              <w:rPr>
                <w:rFonts w:ascii="Times New Roman" w:hAnsi="Times New Roman"/>
                <w:b/>
                <w:sz w:val="24"/>
                <w:szCs w:val="24"/>
              </w:rPr>
              <w:t>Paskaidrojuma raksta s</w:t>
            </w:r>
            <w:r w:rsidR="00D207B8" w:rsidRPr="00EA62AB">
              <w:rPr>
                <w:rFonts w:ascii="Times New Roman" w:hAnsi="Times New Roman"/>
                <w:b/>
                <w:sz w:val="24"/>
                <w:szCs w:val="24"/>
              </w:rPr>
              <w:t>adaļa</w:t>
            </w:r>
          </w:p>
        </w:tc>
        <w:tc>
          <w:tcPr>
            <w:tcW w:w="6408" w:type="dxa"/>
            <w:vAlign w:val="center"/>
          </w:tcPr>
          <w:p w14:paraId="6C5F26BC" w14:textId="77777777" w:rsidR="00D207B8" w:rsidRPr="00EA62AB" w:rsidRDefault="005F27FD" w:rsidP="00BE42D2">
            <w:pPr>
              <w:widowControl w:val="0"/>
              <w:spacing w:after="0" w:line="240" w:lineRule="auto"/>
              <w:jc w:val="center"/>
              <w:rPr>
                <w:rFonts w:ascii="Times New Roman" w:hAnsi="Times New Roman"/>
                <w:b/>
                <w:sz w:val="24"/>
                <w:szCs w:val="24"/>
              </w:rPr>
            </w:pPr>
            <w:r>
              <w:rPr>
                <w:rFonts w:ascii="Times New Roman" w:hAnsi="Times New Roman"/>
                <w:b/>
                <w:sz w:val="24"/>
                <w:szCs w:val="24"/>
              </w:rPr>
              <w:t>Norādāmā i</w:t>
            </w:r>
            <w:r w:rsidR="00B9467C" w:rsidRPr="00EA62AB">
              <w:rPr>
                <w:rFonts w:ascii="Times New Roman" w:hAnsi="Times New Roman"/>
                <w:b/>
                <w:sz w:val="24"/>
                <w:szCs w:val="24"/>
              </w:rPr>
              <w:t>nformācija</w:t>
            </w:r>
          </w:p>
        </w:tc>
      </w:tr>
      <w:tr w:rsidR="00D207B8" w:rsidRPr="007D3C9E" w14:paraId="38B2D600" w14:textId="77777777" w:rsidTr="007D3C9E">
        <w:trPr>
          <w:trHeight w:val="691"/>
        </w:trPr>
        <w:tc>
          <w:tcPr>
            <w:tcW w:w="3261" w:type="dxa"/>
          </w:tcPr>
          <w:p w14:paraId="2F48AE66" w14:textId="5DB5A755" w:rsidR="0004267E" w:rsidRPr="0004267E" w:rsidRDefault="0004267E" w:rsidP="0004267E">
            <w:pPr>
              <w:pStyle w:val="Sarakstarindkopa"/>
              <w:numPr>
                <w:ilvl w:val="0"/>
                <w:numId w:val="23"/>
              </w:numPr>
              <w:ind w:left="344" w:hanging="344"/>
              <w:rPr>
                <w:rFonts w:ascii="Times New Roman" w:hAnsi="Times New Roman"/>
                <w:sz w:val="24"/>
                <w:szCs w:val="24"/>
              </w:rPr>
            </w:pPr>
            <w:r w:rsidRPr="0004267E">
              <w:rPr>
                <w:rFonts w:ascii="Times New Roman" w:hAnsi="Times New Roman"/>
                <w:sz w:val="24"/>
                <w:szCs w:val="24"/>
              </w:rPr>
              <w:t xml:space="preserve">Mērķis un nepieciešamības pamatojums </w:t>
            </w:r>
          </w:p>
          <w:p w14:paraId="44B919BF" w14:textId="694FA3B8" w:rsidR="00D207B8" w:rsidRPr="0004267E" w:rsidRDefault="00D207B8" w:rsidP="00BE42D2">
            <w:pPr>
              <w:widowControl w:val="0"/>
              <w:spacing w:after="0" w:line="240" w:lineRule="auto"/>
              <w:rPr>
                <w:rFonts w:ascii="Times New Roman" w:hAnsi="Times New Roman"/>
                <w:sz w:val="24"/>
                <w:szCs w:val="24"/>
                <w:highlight w:val="yellow"/>
              </w:rPr>
            </w:pPr>
          </w:p>
        </w:tc>
        <w:tc>
          <w:tcPr>
            <w:tcW w:w="6408" w:type="dxa"/>
          </w:tcPr>
          <w:p w14:paraId="5E769983" w14:textId="48503682" w:rsidR="00E572C2" w:rsidRDefault="00257589" w:rsidP="00981710">
            <w:pPr>
              <w:widowControl w:val="0"/>
              <w:spacing w:after="0" w:line="240" w:lineRule="auto"/>
              <w:jc w:val="both"/>
              <w:rPr>
                <w:rFonts w:ascii="Times New Roman" w:hAnsi="Times New Roman"/>
                <w:sz w:val="24"/>
                <w:szCs w:val="24"/>
              </w:rPr>
            </w:pPr>
            <w:r w:rsidRPr="00257589">
              <w:rPr>
                <w:rFonts w:ascii="Times New Roman" w:hAnsi="Times New Roman"/>
                <w:sz w:val="24"/>
                <w:szCs w:val="24"/>
              </w:rPr>
              <w:t>Saistošie noteikumi “Grozījumi Ventspils valstspilsētas pašvaldības domes 2024.gada 15.oktobra saistošajos noteikumos Nr.20 “Kārtība, kādā Ventspils valstspilsētas pašvaldība piešķir līdzfinansējumu ēku atjaunošanai vai pārbūvei, nolūkā radīt īres dzīvokļus Ventspilī”</w:t>
            </w:r>
            <w:r>
              <w:rPr>
                <w:rFonts w:ascii="Times New Roman" w:hAnsi="Times New Roman"/>
                <w:sz w:val="24"/>
                <w:szCs w:val="24"/>
              </w:rPr>
              <w:t xml:space="preserve">, ņemot vērā Eiropas Komisijas </w:t>
            </w:r>
            <w:r w:rsidRPr="00257589">
              <w:rPr>
                <w:rFonts w:ascii="Times New Roman" w:hAnsi="Times New Roman"/>
                <w:sz w:val="24"/>
                <w:szCs w:val="24"/>
              </w:rPr>
              <w:t xml:space="preserve">2023.gada 13.decembra Regulā (ES) Nr.2023/2831 par Līguma par Eiropas Savienības darbību 107. un 108.panta piemērošanu </w:t>
            </w:r>
            <w:proofErr w:type="spellStart"/>
            <w:r w:rsidRPr="00257589">
              <w:rPr>
                <w:rFonts w:ascii="Times New Roman" w:hAnsi="Times New Roman"/>
                <w:i/>
                <w:iCs/>
                <w:sz w:val="24"/>
                <w:szCs w:val="24"/>
              </w:rPr>
              <w:t>de</w:t>
            </w:r>
            <w:proofErr w:type="spellEnd"/>
            <w:r w:rsidRPr="00257589">
              <w:rPr>
                <w:rFonts w:ascii="Times New Roman" w:hAnsi="Times New Roman"/>
                <w:i/>
                <w:iCs/>
                <w:sz w:val="24"/>
                <w:szCs w:val="24"/>
              </w:rPr>
              <w:t xml:space="preserve"> </w:t>
            </w:r>
            <w:proofErr w:type="spellStart"/>
            <w:r w:rsidRPr="00257589">
              <w:rPr>
                <w:rFonts w:ascii="Times New Roman" w:hAnsi="Times New Roman"/>
                <w:i/>
                <w:iCs/>
                <w:sz w:val="24"/>
                <w:szCs w:val="24"/>
              </w:rPr>
              <w:t>minimis</w:t>
            </w:r>
            <w:proofErr w:type="spellEnd"/>
            <w:r w:rsidRPr="00257589">
              <w:rPr>
                <w:rFonts w:ascii="Times New Roman" w:hAnsi="Times New Roman"/>
                <w:sz w:val="24"/>
                <w:szCs w:val="24"/>
              </w:rPr>
              <w:t xml:space="preserve"> atbalstam (turpmāk – Regula Nr.2023/2831) 3.panta 2.punktā noteikto maksimālo </w:t>
            </w:r>
            <w:proofErr w:type="spellStart"/>
            <w:r w:rsidRPr="00257589">
              <w:rPr>
                <w:rFonts w:ascii="Times New Roman" w:hAnsi="Times New Roman"/>
                <w:i/>
                <w:iCs/>
                <w:sz w:val="24"/>
                <w:szCs w:val="24"/>
              </w:rPr>
              <w:t>de</w:t>
            </w:r>
            <w:proofErr w:type="spellEnd"/>
            <w:r w:rsidRPr="00257589">
              <w:rPr>
                <w:rFonts w:ascii="Times New Roman" w:hAnsi="Times New Roman"/>
                <w:i/>
                <w:iCs/>
                <w:sz w:val="24"/>
                <w:szCs w:val="24"/>
              </w:rPr>
              <w:t xml:space="preserve"> </w:t>
            </w:r>
            <w:proofErr w:type="spellStart"/>
            <w:r w:rsidRPr="00257589">
              <w:rPr>
                <w:rFonts w:ascii="Times New Roman" w:hAnsi="Times New Roman"/>
                <w:i/>
                <w:iCs/>
                <w:sz w:val="24"/>
                <w:szCs w:val="24"/>
              </w:rPr>
              <w:t>minimis</w:t>
            </w:r>
            <w:proofErr w:type="spellEnd"/>
            <w:r w:rsidRPr="00257589">
              <w:rPr>
                <w:rFonts w:ascii="Times New Roman" w:hAnsi="Times New Roman"/>
                <w:sz w:val="24"/>
                <w:szCs w:val="24"/>
              </w:rPr>
              <w:t xml:space="preserve"> atbalsta apmēru, t.i. 300</w:t>
            </w:r>
            <w:r>
              <w:rPr>
                <w:rFonts w:ascii="Times New Roman" w:hAnsi="Times New Roman"/>
                <w:sz w:val="24"/>
                <w:szCs w:val="24"/>
              </w:rPr>
              <w:t> </w:t>
            </w:r>
            <w:r w:rsidRPr="00257589">
              <w:rPr>
                <w:rFonts w:ascii="Times New Roman" w:hAnsi="Times New Roman"/>
                <w:sz w:val="24"/>
                <w:szCs w:val="24"/>
              </w:rPr>
              <w:t>000</w:t>
            </w:r>
            <w:r>
              <w:rPr>
                <w:rFonts w:ascii="Times New Roman" w:hAnsi="Times New Roman"/>
                <w:sz w:val="24"/>
                <w:szCs w:val="24"/>
              </w:rPr>
              <w:t> EUR</w:t>
            </w:r>
            <w:r w:rsidRPr="00257589">
              <w:rPr>
                <w:rFonts w:ascii="Times New Roman" w:hAnsi="Times New Roman"/>
                <w:sz w:val="24"/>
                <w:szCs w:val="24"/>
              </w:rPr>
              <w:t>, esošo praksi konkursa “Ēku atjaunošana vai pārbūve, nolūkā radīt īres dzīvokļus Ventspilī” īstenošanā, būvdarbu izmaksu pieaugumu</w:t>
            </w:r>
            <w:r w:rsidR="00B47BD9" w:rsidRPr="00B47BD9">
              <w:rPr>
                <w:rFonts w:ascii="Times New Roman" w:hAnsi="Times New Roman"/>
                <w:sz w:val="24"/>
                <w:szCs w:val="24"/>
              </w:rPr>
              <w:t xml:space="preserve"> no 2023.gada jūlija līdz 2025.gada aprīlim/maijam</w:t>
            </w:r>
            <w:r w:rsidRPr="00257589">
              <w:rPr>
                <w:rFonts w:ascii="Times New Roman" w:hAnsi="Times New Roman"/>
                <w:sz w:val="24"/>
                <w:szCs w:val="24"/>
              </w:rPr>
              <w:t>, kā arī komersantu ieteikumus,</w:t>
            </w:r>
            <w:r>
              <w:rPr>
                <w:rFonts w:ascii="Times New Roman" w:hAnsi="Times New Roman"/>
                <w:sz w:val="24"/>
                <w:szCs w:val="24"/>
              </w:rPr>
              <w:t xml:space="preserve"> paredz sekojošo:</w:t>
            </w:r>
          </w:p>
          <w:p w14:paraId="5A5852F2" w14:textId="12A988FF" w:rsidR="00B47BD9" w:rsidRPr="00B47BD9" w:rsidRDefault="00B47BD9" w:rsidP="00B47BD9">
            <w:pPr>
              <w:widowControl w:val="0"/>
              <w:spacing w:after="0" w:line="240" w:lineRule="auto"/>
              <w:jc w:val="both"/>
              <w:rPr>
                <w:rFonts w:ascii="Times New Roman" w:hAnsi="Times New Roman"/>
                <w:sz w:val="24"/>
                <w:szCs w:val="24"/>
              </w:rPr>
            </w:pPr>
            <w:r w:rsidRPr="00B47BD9">
              <w:rPr>
                <w:rFonts w:ascii="Times New Roman" w:hAnsi="Times New Roman"/>
                <w:sz w:val="24"/>
                <w:szCs w:val="24"/>
              </w:rPr>
              <w:t>•</w:t>
            </w:r>
            <w:r>
              <w:rPr>
                <w:rFonts w:ascii="Times New Roman" w:hAnsi="Times New Roman"/>
                <w:sz w:val="24"/>
                <w:szCs w:val="24"/>
              </w:rPr>
              <w:t xml:space="preserve"> </w:t>
            </w:r>
            <w:r w:rsidRPr="00B47BD9">
              <w:rPr>
                <w:rFonts w:ascii="Times New Roman" w:hAnsi="Times New Roman"/>
                <w:sz w:val="24"/>
                <w:szCs w:val="24"/>
              </w:rPr>
              <w:t xml:space="preserve">palielināt maksimāli </w:t>
            </w:r>
            <w:r w:rsidR="00571A6A" w:rsidRPr="00B47BD9">
              <w:rPr>
                <w:rFonts w:ascii="Times New Roman" w:hAnsi="Times New Roman"/>
                <w:sz w:val="24"/>
                <w:szCs w:val="24"/>
              </w:rPr>
              <w:t>pieļaujam</w:t>
            </w:r>
            <w:r w:rsidR="00571A6A">
              <w:rPr>
                <w:rFonts w:ascii="Times New Roman" w:hAnsi="Times New Roman"/>
                <w:sz w:val="24"/>
                <w:szCs w:val="24"/>
              </w:rPr>
              <w:t>o</w:t>
            </w:r>
            <w:r w:rsidR="00571A6A" w:rsidRPr="00B47BD9">
              <w:rPr>
                <w:rFonts w:ascii="Times New Roman" w:hAnsi="Times New Roman"/>
                <w:sz w:val="24"/>
                <w:szCs w:val="24"/>
              </w:rPr>
              <w:t xml:space="preserve"> līdzfinans</w:t>
            </w:r>
            <w:r w:rsidR="00571A6A">
              <w:rPr>
                <w:rFonts w:ascii="Times New Roman" w:hAnsi="Times New Roman"/>
                <w:sz w:val="24"/>
                <w:szCs w:val="24"/>
              </w:rPr>
              <w:t>ē</w:t>
            </w:r>
            <w:r w:rsidR="00571A6A" w:rsidRPr="00B47BD9">
              <w:rPr>
                <w:rFonts w:ascii="Times New Roman" w:hAnsi="Times New Roman"/>
                <w:sz w:val="24"/>
                <w:szCs w:val="24"/>
              </w:rPr>
              <w:t>jum</w:t>
            </w:r>
            <w:r w:rsidR="00571A6A">
              <w:rPr>
                <w:rFonts w:ascii="Times New Roman" w:hAnsi="Times New Roman"/>
                <w:sz w:val="24"/>
                <w:szCs w:val="24"/>
              </w:rPr>
              <w:t>u</w:t>
            </w:r>
            <w:r w:rsidR="00571A6A" w:rsidRPr="00B47BD9">
              <w:rPr>
                <w:rFonts w:ascii="Times New Roman" w:hAnsi="Times New Roman"/>
                <w:sz w:val="24"/>
                <w:szCs w:val="24"/>
              </w:rPr>
              <w:t xml:space="preserve"> </w:t>
            </w:r>
            <w:r w:rsidRPr="00B47BD9">
              <w:rPr>
                <w:rFonts w:ascii="Times New Roman" w:hAnsi="Times New Roman"/>
                <w:sz w:val="24"/>
                <w:szCs w:val="24"/>
              </w:rPr>
              <w:t xml:space="preserve">vienam projektam no 200 000 </w:t>
            </w:r>
            <w:r>
              <w:rPr>
                <w:rFonts w:ascii="Times New Roman" w:hAnsi="Times New Roman"/>
                <w:sz w:val="24"/>
                <w:szCs w:val="24"/>
              </w:rPr>
              <w:t>EUR</w:t>
            </w:r>
            <w:r w:rsidRPr="00B47BD9">
              <w:rPr>
                <w:rFonts w:ascii="Times New Roman" w:hAnsi="Times New Roman"/>
                <w:sz w:val="24"/>
                <w:szCs w:val="24"/>
              </w:rPr>
              <w:t xml:space="preserve"> uz 300 000 </w:t>
            </w:r>
            <w:r>
              <w:rPr>
                <w:rFonts w:ascii="Times New Roman" w:hAnsi="Times New Roman"/>
                <w:sz w:val="24"/>
                <w:szCs w:val="24"/>
              </w:rPr>
              <w:t>EUR</w:t>
            </w:r>
            <w:r w:rsidRPr="00B47BD9">
              <w:rPr>
                <w:rFonts w:ascii="Times New Roman" w:hAnsi="Times New Roman"/>
                <w:sz w:val="24"/>
                <w:szCs w:val="24"/>
              </w:rPr>
              <w:t>;</w:t>
            </w:r>
          </w:p>
          <w:p w14:paraId="097300B5" w14:textId="01529204" w:rsidR="00B47BD9" w:rsidRPr="00B47BD9" w:rsidRDefault="00B47BD9" w:rsidP="00B47BD9">
            <w:pPr>
              <w:widowControl w:val="0"/>
              <w:spacing w:after="0" w:line="240" w:lineRule="auto"/>
              <w:jc w:val="both"/>
              <w:rPr>
                <w:rFonts w:ascii="Times New Roman" w:hAnsi="Times New Roman"/>
                <w:sz w:val="24"/>
                <w:szCs w:val="24"/>
              </w:rPr>
            </w:pPr>
            <w:r w:rsidRPr="00B47BD9">
              <w:rPr>
                <w:rFonts w:ascii="Times New Roman" w:hAnsi="Times New Roman"/>
                <w:sz w:val="24"/>
                <w:szCs w:val="24"/>
              </w:rPr>
              <w:t>•</w:t>
            </w:r>
            <w:r>
              <w:rPr>
                <w:rFonts w:ascii="Times New Roman" w:hAnsi="Times New Roman"/>
                <w:sz w:val="24"/>
                <w:szCs w:val="24"/>
              </w:rPr>
              <w:t xml:space="preserve"> </w:t>
            </w:r>
            <w:r w:rsidRPr="00B47BD9">
              <w:rPr>
                <w:rFonts w:ascii="Times New Roman" w:hAnsi="Times New Roman"/>
                <w:sz w:val="24"/>
                <w:szCs w:val="24"/>
              </w:rPr>
              <w:t xml:space="preserve">palielināt </w:t>
            </w:r>
            <w:r w:rsidR="00571A6A" w:rsidRPr="00B47BD9">
              <w:rPr>
                <w:rFonts w:ascii="Times New Roman" w:hAnsi="Times New Roman"/>
                <w:sz w:val="24"/>
                <w:szCs w:val="24"/>
              </w:rPr>
              <w:t>pieļaujam</w:t>
            </w:r>
            <w:r w:rsidR="00571A6A">
              <w:rPr>
                <w:rFonts w:ascii="Times New Roman" w:hAnsi="Times New Roman"/>
                <w:sz w:val="24"/>
                <w:szCs w:val="24"/>
              </w:rPr>
              <w:t>o</w:t>
            </w:r>
            <w:r w:rsidR="00571A6A" w:rsidRPr="00B47BD9">
              <w:rPr>
                <w:rFonts w:ascii="Times New Roman" w:hAnsi="Times New Roman"/>
                <w:sz w:val="24"/>
                <w:szCs w:val="24"/>
              </w:rPr>
              <w:t xml:space="preserve"> </w:t>
            </w:r>
            <w:r w:rsidRPr="00B47BD9">
              <w:rPr>
                <w:rFonts w:ascii="Times New Roman" w:hAnsi="Times New Roman"/>
                <w:sz w:val="24"/>
                <w:szCs w:val="24"/>
              </w:rPr>
              <w:t>līdzfinans</w:t>
            </w:r>
            <w:r>
              <w:rPr>
                <w:rFonts w:ascii="Times New Roman" w:hAnsi="Times New Roman"/>
                <w:sz w:val="24"/>
                <w:szCs w:val="24"/>
              </w:rPr>
              <w:t>ē</w:t>
            </w:r>
            <w:r w:rsidRPr="00B47BD9">
              <w:rPr>
                <w:rFonts w:ascii="Times New Roman" w:hAnsi="Times New Roman"/>
                <w:sz w:val="24"/>
                <w:szCs w:val="24"/>
              </w:rPr>
              <w:t>jum</w:t>
            </w:r>
            <w:r w:rsidR="00C46CBA">
              <w:rPr>
                <w:rFonts w:ascii="Times New Roman" w:hAnsi="Times New Roman"/>
                <w:sz w:val="24"/>
                <w:szCs w:val="24"/>
              </w:rPr>
              <w:t>u</w:t>
            </w:r>
            <w:r w:rsidRPr="00B47BD9">
              <w:rPr>
                <w:rFonts w:ascii="Times New Roman" w:hAnsi="Times New Roman"/>
                <w:sz w:val="24"/>
                <w:szCs w:val="24"/>
              </w:rPr>
              <w:t xml:space="preserve"> no 350 </w:t>
            </w:r>
            <w:r>
              <w:rPr>
                <w:rFonts w:ascii="Times New Roman" w:hAnsi="Times New Roman"/>
                <w:sz w:val="24"/>
                <w:szCs w:val="24"/>
              </w:rPr>
              <w:t>EUR</w:t>
            </w:r>
            <w:r w:rsidRPr="00B47BD9">
              <w:rPr>
                <w:rFonts w:ascii="Times New Roman" w:hAnsi="Times New Roman"/>
                <w:sz w:val="24"/>
                <w:szCs w:val="24"/>
              </w:rPr>
              <w:t xml:space="preserve"> uz 510 </w:t>
            </w:r>
            <w:r>
              <w:rPr>
                <w:rFonts w:ascii="Times New Roman" w:hAnsi="Times New Roman"/>
                <w:sz w:val="24"/>
                <w:szCs w:val="24"/>
              </w:rPr>
              <w:t>EUR</w:t>
            </w:r>
            <w:r w:rsidRPr="00B47BD9">
              <w:rPr>
                <w:rFonts w:ascii="Times New Roman" w:hAnsi="Times New Roman"/>
                <w:sz w:val="24"/>
                <w:szCs w:val="24"/>
              </w:rPr>
              <w:t xml:space="preserve"> par vienu </w:t>
            </w:r>
            <w:r>
              <w:rPr>
                <w:rFonts w:ascii="Times New Roman" w:hAnsi="Times New Roman"/>
                <w:sz w:val="24"/>
                <w:szCs w:val="24"/>
              </w:rPr>
              <w:t>p</w:t>
            </w:r>
            <w:r w:rsidRPr="00B47BD9">
              <w:rPr>
                <w:rFonts w:ascii="Times New Roman" w:hAnsi="Times New Roman"/>
                <w:sz w:val="24"/>
                <w:szCs w:val="24"/>
              </w:rPr>
              <w:t>ašvaldības līdzfinansējamā dzīvokļa kvadrātmetru;</w:t>
            </w:r>
          </w:p>
          <w:p w14:paraId="14E36343" w14:textId="77777777" w:rsidR="00B47BD9" w:rsidRDefault="00B47BD9" w:rsidP="00B47BD9">
            <w:pPr>
              <w:widowControl w:val="0"/>
              <w:spacing w:after="0" w:line="240" w:lineRule="auto"/>
              <w:jc w:val="both"/>
              <w:rPr>
                <w:rFonts w:ascii="Times New Roman" w:hAnsi="Times New Roman"/>
                <w:sz w:val="24"/>
                <w:szCs w:val="24"/>
              </w:rPr>
            </w:pPr>
            <w:r w:rsidRPr="00B47BD9">
              <w:rPr>
                <w:rFonts w:ascii="Times New Roman" w:hAnsi="Times New Roman"/>
                <w:sz w:val="24"/>
                <w:szCs w:val="24"/>
              </w:rPr>
              <w:t>•</w:t>
            </w:r>
            <w:r>
              <w:rPr>
                <w:rFonts w:ascii="Times New Roman" w:hAnsi="Times New Roman"/>
                <w:sz w:val="24"/>
                <w:szCs w:val="24"/>
              </w:rPr>
              <w:t xml:space="preserve"> </w:t>
            </w:r>
            <w:r w:rsidRPr="00B47BD9">
              <w:rPr>
                <w:rFonts w:ascii="Times New Roman" w:hAnsi="Times New Roman"/>
                <w:sz w:val="24"/>
                <w:szCs w:val="24"/>
              </w:rPr>
              <w:t>veikt</w:t>
            </w:r>
            <w:r>
              <w:rPr>
                <w:rFonts w:ascii="Times New Roman" w:hAnsi="Times New Roman"/>
                <w:sz w:val="24"/>
                <w:szCs w:val="24"/>
              </w:rPr>
              <w:t>as</w:t>
            </w:r>
            <w:r w:rsidRPr="00B47BD9">
              <w:rPr>
                <w:rFonts w:ascii="Times New Roman" w:hAnsi="Times New Roman"/>
                <w:sz w:val="24"/>
                <w:szCs w:val="24"/>
              </w:rPr>
              <w:t xml:space="preserve"> izmaiņas vērtēšanas kritērij</w:t>
            </w:r>
            <w:r>
              <w:rPr>
                <w:rFonts w:ascii="Times New Roman" w:hAnsi="Times New Roman"/>
                <w:sz w:val="24"/>
                <w:szCs w:val="24"/>
              </w:rPr>
              <w:t>ā</w:t>
            </w:r>
            <w:r w:rsidRPr="00B47BD9">
              <w:rPr>
                <w:rFonts w:ascii="Times New Roman" w:hAnsi="Times New Roman"/>
                <w:sz w:val="24"/>
                <w:szCs w:val="24"/>
              </w:rPr>
              <w:t xml:space="preserve"> par pieprasīto līdzfinansējumu</w:t>
            </w:r>
            <w:r>
              <w:rPr>
                <w:rFonts w:ascii="Times New Roman" w:hAnsi="Times New Roman"/>
                <w:sz w:val="24"/>
                <w:szCs w:val="24"/>
              </w:rPr>
              <w:t>:</w:t>
            </w:r>
          </w:p>
          <w:p w14:paraId="669A25E8" w14:textId="0B6322DC" w:rsidR="00B47BD9" w:rsidRPr="00B47BD9" w:rsidRDefault="00B47BD9" w:rsidP="00B47BD9">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B47BD9">
              <w:rPr>
                <w:rFonts w:ascii="Times New Roman" w:hAnsi="Times New Roman"/>
                <w:sz w:val="24"/>
                <w:szCs w:val="24"/>
              </w:rPr>
              <w:t xml:space="preserve">no 255 000 </w:t>
            </w:r>
            <w:r>
              <w:rPr>
                <w:rFonts w:ascii="Times New Roman" w:hAnsi="Times New Roman"/>
                <w:sz w:val="24"/>
                <w:szCs w:val="24"/>
              </w:rPr>
              <w:t>EUR</w:t>
            </w:r>
            <w:r w:rsidRPr="00B47BD9">
              <w:rPr>
                <w:rFonts w:ascii="Times New Roman" w:hAnsi="Times New Roman"/>
                <w:sz w:val="24"/>
                <w:szCs w:val="24"/>
              </w:rPr>
              <w:t xml:space="preserve"> līdz 300 000 </w:t>
            </w:r>
            <w:r>
              <w:rPr>
                <w:rFonts w:ascii="Times New Roman" w:hAnsi="Times New Roman"/>
                <w:sz w:val="24"/>
                <w:szCs w:val="24"/>
              </w:rPr>
              <w:t>EUR</w:t>
            </w:r>
            <w:r w:rsidRPr="00B47BD9">
              <w:rPr>
                <w:rFonts w:ascii="Times New Roman" w:hAnsi="Times New Roman"/>
                <w:sz w:val="24"/>
                <w:szCs w:val="24"/>
              </w:rPr>
              <w:t xml:space="preserve"> – 1 punkts;</w:t>
            </w:r>
          </w:p>
          <w:p w14:paraId="42AD206E" w14:textId="1A8AA88E" w:rsidR="00B47BD9" w:rsidRPr="00B47BD9" w:rsidRDefault="00B47BD9" w:rsidP="00B47BD9">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B47BD9">
              <w:rPr>
                <w:rFonts w:ascii="Times New Roman" w:hAnsi="Times New Roman"/>
                <w:sz w:val="24"/>
                <w:szCs w:val="24"/>
              </w:rPr>
              <w:t xml:space="preserve">no 200 000 </w:t>
            </w:r>
            <w:r>
              <w:rPr>
                <w:rFonts w:ascii="Times New Roman" w:hAnsi="Times New Roman"/>
                <w:sz w:val="24"/>
                <w:szCs w:val="24"/>
              </w:rPr>
              <w:t>EUR</w:t>
            </w:r>
            <w:r w:rsidRPr="00B47BD9">
              <w:rPr>
                <w:rFonts w:ascii="Times New Roman" w:hAnsi="Times New Roman"/>
                <w:sz w:val="24"/>
                <w:szCs w:val="24"/>
              </w:rPr>
              <w:t xml:space="preserve"> līdz 249 999,99 </w:t>
            </w:r>
            <w:r>
              <w:rPr>
                <w:rFonts w:ascii="Times New Roman" w:hAnsi="Times New Roman"/>
                <w:sz w:val="24"/>
                <w:szCs w:val="24"/>
              </w:rPr>
              <w:t>EUR</w:t>
            </w:r>
            <w:r w:rsidRPr="00B47BD9">
              <w:rPr>
                <w:rFonts w:ascii="Times New Roman" w:hAnsi="Times New Roman"/>
                <w:sz w:val="24"/>
                <w:szCs w:val="24"/>
              </w:rPr>
              <w:t xml:space="preserve"> – 2 punkti;</w:t>
            </w:r>
          </w:p>
          <w:p w14:paraId="06C1EC10" w14:textId="68B6A23E" w:rsidR="00B47BD9" w:rsidRPr="00B47BD9" w:rsidRDefault="00B47BD9" w:rsidP="00B47BD9">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B47BD9">
              <w:rPr>
                <w:rFonts w:ascii="Times New Roman" w:hAnsi="Times New Roman"/>
                <w:sz w:val="24"/>
                <w:szCs w:val="24"/>
              </w:rPr>
              <w:t xml:space="preserve">no 150 000 </w:t>
            </w:r>
            <w:r>
              <w:rPr>
                <w:rFonts w:ascii="Times New Roman" w:hAnsi="Times New Roman"/>
                <w:sz w:val="24"/>
                <w:szCs w:val="24"/>
              </w:rPr>
              <w:t>EUR</w:t>
            </w:r>
            <w:r w:rsidRPr="00B47BD9">
              <w:rPr>
                <w:rFonts w:ascii="Times New Roman" w:hAnsi="Times New Roman"/>
                <w:sz w:val="24"/>
                <w:szCs w:val="24"/>
              </w:rPr>
              <w:t xml:space="preserve"> līdz 199 999,99 </w:t>
            </w:r>
            <w:r>
              <w:rPr>
                <w:rFonts w:ascii="Times New Roman" w:hAnsi="Times New Roman"/>
                <w:sz w:val="24"/>
                <w:szCs w:val="24"/>
              </w:rPr>
              <w:t>EUR</w:t>
            </w:r>
            <w:r w:rsidRPr="00B47BD9">
              <w:rPr>
                <w:rFonts w:ascii="Times New Roman" w:hAnsi="Times New Roman"/>
                <w:sz w:val="24"/>
                <w:szCs w:val="24"/>
              </w:rPr>
              <w:t xml:space="preserve"> – 3 punkti;</w:t>
            </w:r>
          </w:p>
          <w:p w14:paraId="5889DBF5" w14:textId="1C67B8DA" w:rsidR="00B47BD9" w:rsidRPr="00B47BD9" w:rsidRDefault="00B47BD9" w:rsidP="00B47BD9">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B47BD9">
              <w:rPr>
                <w:rFonts w:ascii="Times New Roman" w:hAnsi="Times New Roman"/>
                <w:sz w:val="24"/>
                <w:szCs w:val="24"/>
              </w:rPr>
              <w:t xml:space="preserve">no 100 000 </w:t>
            </w:r>
            <w:r>
              <w:rPr>
                <w:rFonts w:ascii="Times New Roman" w:hAnsi="Times New Roman"/>
                <w:sz w:val="24"/>
                <w:szCs w:val="24"/>
              </w:rPr>
              <w:t>EUR</w:t>
            </w:r>
            <w:r w:rsidRPr="00B47BD9">
              <w:rPr>
                <w:rFonts w:ascii="Times New Roman" w:hAnsi="Times New Roman"/>
                <w:sz w:val="24"/>
                <w:szCs w:val="24"/>
              </w:rPr>
              <w:t xml:space="preserve"> līdz 149 999,99 </w:t>
            </w:r>
            <w:r>
              <w:rPr>
                <w:rFonts w:ascii="Times New Roman" w:hAnsi="Times New Roman"/>
                <w:sz w:val="24"/>
                <w:szCs w:val="24"/>
              </w:rPr>
              <w:t>EUR</w:t>
            </w:r>
            <w:r w:rsidRPr="00B47BD9">
              <w:rPr>
                <w:rFonts w:ascii="Times New Roman" w:hAnsi="Times New Roman"/>
                <w:sz w:val="24"/>
                <w:szCs w:val="24"/>
              </w:rPr>
              <w:t xml:space="preserve"> – 4 punkti;</w:t>
            </w:r>
          </w:p>
          <w:p w14:paraId="3BC81E0C" w14:textId="77DFBD9F" w:rsidR="00B47BD9" w:rsidRPr="00B47BD9" w:rsidRDefault="00B47BD9" w:rsidP="00B47BD9">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B47BD9">
              <w:rPr>
                <w:rFonts w:ascii="Times New Roman" w:hAnsi="Times New Roman"/>
                <w:sz w:val="24"/>
                <w:szCs w:val="24"/>
              </w:rPr>
              <w:t xml:space="preserve">no 50 000 </w:t>
            </w:r>
            <w:r>
              <w:rPr>
                <w:rFonts w:ascii="Times New Roman" w:hAnsi="Times New Roman"/>
                <w:sz w:val="24"/>
                <w:szCs w:val="24"/>
              </w:rPr>
              <w:t>EUR</w:t>
            </w:r>
            <w:r w:rsidRPr="00B47BD9">
              <w:rPr>
                <w:rFonts w:ascii="Times New Roman" w:hAnsi="Times New Roman"/>
                <w:sz w:val="24"/>
                <w:szCs w:val="24"/>
              </w:rPr>
              <w:t xml:space="preserve"> līdz 99 999,99 </w:t>
            </w:r>
            <w:r>
              <w:rPr>
                <w:rFonts w:ascii="Times New Roman" w:hAnsi="Times New Roman"/>
                <w:sz w:val="24"/>
                <w:szCs w:val="24"/>
              </w:rPr>
              <w:t>EUR</w:t>
            </w:r>
            <w:r w:rsidRPr="00B47BD9">
              <w:rPr>
                <w:rFonts w:ascii="Times New Roman" w:hAnsi="Times New Roman"/>
                <w:sz w:val="24"/>
                <w:szCs w:val="24"/>
              </w:rPr>
              <w:t xml:space="preserve"> – 5 punkti;</w:t>
            </w:r>
          </w:p>
          <w:p w14:paraId="1BEEDDB9" w14:textId="2D47D094" w:rsidR="00B47BD9" w:rsidRPr="00B47BD9" w:rsidRDefault="00B47BD9" w:rsidP="00B47BD9">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B47BD9">
              <w:rPr>
                <w:rFonts w:ascii="Times New Roman" w:hAnsi="Times New Roman"/>
                <w:sz w:val="24"/>
                <w:szCs w:val="24"/>
              </w:rPr>
              <w:t xml:space="preserve">līdz 49 999,99 </w:t>
            </w:r>
            <w:r>
              <w:rPr>
                <w:rFonts w:ascii="Times New Roman" w:hAnsi="Times New Roman"/>
                <w:sz w:val="24"/>
                <w:szCs w:val="24"/>
              </w:rPr>
              <w:t>EUR</w:t>
            </w:r>
            <w:r w:rsidRPr="00B47BD9">
              <w:rPr>
                <w:rFonts w:ascii="Times New Roman" w:hAnsi="Times New Roman"/>
                <w:sz w:val="24"/>
                <w:szCs w:val="24"/>
              </w:rPr>
              <w:t xml:space="preserve"> – 6 punkti.”</w:t>
            </w:r>
          </w:p>
          <w:p w14:paraId="67335E3A" w14:textId="5FF78B13" w:rsidR="00257589" w:rsidRPr="00257589" w:rsidRDefault="00B47BD9" w:rsidP="00B47BD9">
            <w:pPr>
              <w:widowControl w:val="0"/>
              <w:spacing w:after="0" w:line="240" w:lineRule="auto"/>
              <w:jc w:val="both"/>
              <w:rPr>
                <w:rFonts w:ascii="Times New Roman" w:hAnsi="Times New Roman"/>
                <w:sz w:val="24"/>
                <w:szCs w:val="24"/>
              </w:rPr>
            </w:pPr>
            <w:r w:rsidRPr="00B47BD9">
              <w:rPr>
                <w:rFonts w:ascii="Times New Roman" w:hAnsi="Times New Roman"/>
                <w:sz w:val="24"/>
                <w:szCs w:val="24"/>
              </w:rPr>
              <w:t>•</w:t>
            </w:r>
            <w:r>
              <w:rPr>
                <w:rFonts w:ascii="Times New Roman" w:hAnsi="Times New Roman"/>
                <w:sz w:val="24"/>
                <w:szCs w:val="24"/>
              </w:rPr>
              <w:t xml:space="preserve"> </w:t>
            </w:r>
            <w:r w:rsidR="00571A6A">
              <w:rPr>
                <w:rFonts w:ascii="Times New Roman" w:hAnsi="Times New Roman"/>
                <w:sz w:val="24"/>
                <w:szCs w:val="24"/>
              </w:rPr>
              <w:t>precizēt, ka par k</w:t>
            </w:r>
            <w:r w:rsidRPr="00B47BD9">
              <w:rPr>
                <w:rFonts w:ascii="Times New Roman" w:hAnsi="Times New Roman"/>
                <w:sz w:val="24"/>
                <w:szCs w:val="24"/>
              </w:rPr>
              <w:t>onkursa uzvarētāj</w:t>
            </w:r>
            <w:r w:rsidR="00571A6A">
              <w:rPr>
                <w:rFonts w:ascii="Times New Roman" w:hAnsi="Times New Roman"/>
                <w:sz w:val="24"/>
                <w:szCs w:val="24"/>
              </w:rPr>
              <w:t>u</w:t>
            </w:r>
            <w:r w:rsidRPr="00B47BD9">
              <w:rPr>
                <w:rFonts w:ascii="Times New Roman" w:hAnsi="Times New Roman"/>
                <w:sz w:val="24"/>
                <w:szCs w:val="24"/>
              </w:rPr>
              <w:t xml:space="preserve"> </w:t>
            </w:r>
            <w:r w:rsidR="00571A6A">
              <w:rPr>
                <w:rFonts w:ascii="Times New Roman" w:hAnsi="Times New Roman"/>
                <w:sz w:val="24"/>
                <w:szCs w:val="24"/>
              </w:rPr>
              <w:t>atzīst</w:t>
            </w:r>
            <w:r w:rsidRPr="00B47BD9">
              <w:rPr>
                <w:rFonts w:ascii="Times New Roman" w:hAnsi="Times New Roman"/>
                <w:sz w:val="24"/>
                <w:szCs w:val="24"/>
              </w:rPr>
              <w:t xml:space="preserve"> projekta iesniegum</w:t>
            </w:r>
            <w:r w:rsidR="00571A6A">
              <w:rPr>
                <w:rFonts w:ascii="Times New Roman" w:hAnsi="Times New Roman"/>
                <w:sz w:val="24"/>
                <w:szCs w:val="24"/>
              </w:rPr>
              <w:t>u</w:t>
            </w:r>
            <w:r w:rsidRPr="00B47BD9">
              <w:rPr>
                <w:rFonts w:ascii="Times New Roman" w:hAnsi="Times New Roman"/>
                <w:sz w:val="24"/>
                <w:szCs w:val="24"/>
              </w:rPr>
              <w:t xml:space="preserve">, kurš pēc </w:t>
            </w:r>
            <w:r>
              <w:rPr>
                <w:rFonts w:ascii="Times New Roman" w:hAnsi="Times New Roman"/>
                <w:sz w:val="24"/>
                <w:szCs w:val="24"/>
              </w:rPr>
              <w:t>k</w:t>
            </w:r>
            <w:r w:rsidRPr="00B47BD9">
              <w:rPr>
                <w:rFonts w:ascii="Times New Roman" w:hAnsi="Times New Roman"/>
                <w:sz w:val="24"/>
                <w:szCs w:val="24"/>
              </w:rPr>
              <w:t>onkursa vērtēšanas kritērijiem ir saņēmis vislielāko punktu skaitu. Gadījumā, ja vairāki projekta iesniegumi saņem vienādu punktu skaitu, tad par uzvarētāju tiek atzīts tas, kurš pieprasījis mazāko līdzfinansējuma summu.</w:t>
            </w:r>
          </w:p>
        </w:tc>
      </w:tr>
      <w:tr w:rsidR="00D207B8" w:rsidRPr="00145776" w14:paraId="2F51F4F6" w14:textId="77777777" w:rsidTr="005E5E1F">
        <w:tc>
          <w:tcPr>
            <w:tcW w:w="3261" w:type="dxa"/>
          </w:tcPr>
          <w:p w14:paraId="77302B74" w14:textId="45C87BDA" w:rsidR="00D207B8" w:rsidRPr="00145776" w:rsidRDefault="0004267E" w:rsidP="0004267E">
            <w:pPr>
              <w:pStyle w:val="Sarakstarindkopa"/>
              <w:widowControl w:val="0"/>
              <w:numPr>
                <w:ilvl w:val="0"/>
                <w:numId w:val="23"/>
              </w:numPr>
              <w:spacing w:after="0" w:line="240" w:lineRule="auto"/>
              <w:ind w:left="344" w:hanging="284"/>
              <w:rPr>
                <w:rFonts w:ascii="Times New Roman" w:hAnsi="Times New Roman"/>
                <w:sz w:val="24"/>
                <w:szCs w:val="24"/>
              </w:rPr>
            </w:pPr>
            <w:r w:rsidRPr="00145776">
              <w:rPr>
                <w:rFonts w:ascii="Times New Roman" w:hAnsi="Times New Roman"/>
                <w:sz w:val="24"/>
                <w:szCs w:val="24"/>
              </w:rPr>
              <w:t>Fiskālā ietekme uz pašvaldības budžetu</w:t>
            </w:r>
          </w:p>
        </w:tc>
        <w:tc>
          <w:tcPr>
            <w:tcW w:w="6408" w:type="dxa"/>
          </w:tcPr>
          <w:p w14:paraId="19FF2D27" w14:textId="61DD4C2A" w:rsidR="00F34319" w:rsidRDefault="0004267E" w:rsidP="00981710">
            <w:pPr>
              <w:widowControl w:val="0"/>
              <w:spacing w:after="0" w:line="240" w:lineRule="auto"/>
              <w:jc w:val="both"/>
              <w:rPr>
                <w:rFonts w:ascii="Times New Roman" w:hAnsi="Times New Roman"/>
                <w:sz w:val="24"/>
                <w:szCs w:val="24"/>
              </w:rPr>
            </w:pPr>
            <w:r w:rsidRPr="00145776">
              <w:rPr>
                <w:rFonts w:ascii="Times New Roman" w:hAnsi="Times New Roman"/>
                <w:sz w:val="24"/>
                <w:szCs w:val="24"/>
              </w:rPr>
              <w:t>Saistošo noteikumu īstenošanai finansējums</w:t>
            </w:r>
            <w:r w:rsidR="00145776">
              <w:rPr>
                <w:rFonts w:ascii="Times New Roman" w:hAnsi="Times New Roman"/>
                <w:sz w:val="24"/>
                <w:szCs w:val="24"/>
              </w:rPr>
              <w:t xml:space="preserve"> </w:t>
            </w:r>
            <w:r w:rsidRPr="00145776">
              <w:rPr>
                <w:rFonts w:ascii="Times New Roman" w:hAnsi="Times New Roman"/>
                <w:sz w:val="24"/>
                <w:szCs w:val="24"/>
              </w:rPr>
              <w:t xml:space="preserve">ik gadu </w:t>
            </w:r>
            <w:r w:rsidR="00C46CBA">
              <w:rPr>
                <w:rFonts w:ascii="Times New Roman" w:hAnsi="Times New Roman"/>
                <w:sz w:val="24"/>
                <w:szCs w:val="24"/>
              </w:rPr>
              <w:t>plānots</w:t>
            </w:r>
            <w:r w:rsidRPr="00145776">
              <w:rPr>
                <w:rFonts w:ascii="Times New Roman" w:hAnsi="Times New Roman"/>
                <w:sz w:val="24"/>
                <w:szCs w:val="24"/>
              </w:rPr>
              <w:t xml:space="preserve"> paredzēt Pašvaldības budžetā. </w:t>
            </w:r>
          </w:p>
          <w:p w14:paraId="0DFFF475" w14:textId="5C4969A5" w:rsidR="00145776" w:rsidRPr="00145776" w:rsidRDefault="00145776" w:rsidP="00981710">
            <w:pPr>
              <w:widowControl w:val="0"/>
              <w:spacing w:after="0" w:line="240" w:lineRule="auto"/>
              <w:jc w:val="both"/>
              <w:rPr>
                <w:rFonts w:ascii="Times New Roman" w:hAnsi="Times New Roman"/>
                <w:sz w:val="24"/>
                <w:szCs w:val="24"/>
              </w:rPr>
            </w:pPr>
          </w:p>
        </w:tc>
      </w:tr>
      <w:tr w:rsidR="0004267E" w:rsidRPr="0004267E" w14:paraId="4664C877" w14:textId="77777777" w:rsidTr="005E5E1F">
        <w:tc>
          <w:tcPr>
            <w:tcW w:w="3261" w:type="dxa"/>
          </w:tcPr>
          <w:p w14:paraId="3A623902" w14:textId="1FEA7D0E" w:rsidR="0004267E" w:rsidRPr="0004267E" w:rsidRDefault="0004267E" w:rsidP="0004267E">
            <w:pPr>
              <w:pStyle w:val="Sarakstarindkopa"/>
              <w:widowControl w:val="0"/>
              <w:numPr>
                <w:ilvl w:val="0"/>
                <w:numId w:val="23"/>
              </w:numPr>
              <w:spacing w:after="0" w:line="240" w:lineRule="auto"/>
              <w:ind w:left="344" w:hanging="284"/>
              <w:rPr>
                <w:rFonts w:ascii="Times New Roman" w:hAnsi="Times New Roman"/>
                <w:sz w:val="24"/>
                <w:szCs w:val="24"/>
              </w:rPr>
            </w:pPr>
            <w:r w:rsidRPr="0004267E">
              <w:rPr>
                <w:rFonts w:ascii="Times New Roman" w:hAnsi="Times New Roman"/>
                <w:sz w:val="24"/>
                <w:szCs w:val="24"/>
              </w:rPr>
              <w:t xml:space="preserve">Sociālā ietekme, ietekme uz vidi, iedzīvotāju veselību, uzņēmējdarbības vidi </w:t>
            </w:r>
            <w:r w:rsidRPr="0004267E">
              <w:rPr>
                <w:rFonts w:ascii="Times New Roman" w:hAnsi="Times New Roman"/>
                <w:sz w:val="24"/>
                <w:szCs w:val="24"/>
              </w:rPr>
              <w:lastRenderedPageBreak/>
              <w:t>pašvaldības teritorijā, kā arī plānotā regulējuma ietekme uz konkurenci</w:t>
            </w:r>
          </w:p>
        </w:tc>
        <w:tc>
          <w:tcPr>
            <w:tcW w:w="6408" w:type="dxa"/>
          </w:tcPr>
          <w:p w14:paraId="50E71B5A" w14:textId="5551BA3E" w:rsidR="00145776" w:rsidRPr="008D5D2F" w:rsidRDefault="00145776" w:rsidP="00981710">
            <w:pPr>
              <w:widowControl w:val="0"/>
              <w:spacing w:after="0" w:line="240" w:lineRule="auto"/>
              <w:jc w:val="both"/>
              <w:rPr>
                <w:rFonts w:ascii="Times New Roman" w:hAnsi="Times New Roman"/>
                <w:sz w:val="24"/>
                <w:szCs w:val="24"/>
              </w:rPr>
            </w:pPr>
            <w:r w:rsidRPr="008D5D2F">
              <w:rPr>
                <w:rFonts w:ascii="Times New Roman" w:hAnsi="Times New Roman"/>
                <w:sz w:val="24"/>
                <w:szCs w:val="24"/>
              </w:rPr>
              <w:lastRenderedPageBreak/>
              <w:t xml:space="preserve">Sociālā ietekme – Saistošie noteikumi paredz veicināt īres mājokļu pieejamību, kas uzlabos </w:t>
            </w:r>
            <w:r w:rsidR="00571A6A">
              <w:rPr>
                <w:rFonts w:ascii="Times New Roman" w:hAnsi="Times New Roman"/>
                <w:sz w:val="24"/>
                <w:szCs w:val="24"/>
              </w:rPr>
              <w:t>p</w:t>
            </w:r>
            <w:r w:rsidRPr="008D5D2F">
              <w:rPr>
                <w:rFonts w:ascii="Times New Roman" w:hAnsi="Times New Roman"/>
                <w:sz w:val="24"/>
                <w:szCs w:val="24"/>
              </w:rPr>
              <w:t xml:space="preserve">ašvaldības iedzīvotāju sociālo situāciju un dzīves kvalitāti. Piekļuve kvalitatīvam mājoklim par </w:t>
            </w:r>
            <w:r w:rsidRPr="008D5D2F">
              <w:rPr>
                <w:rFonts w:ascii="Times New Roman" w:hAnsi="Times New Roman"/>
                <w:sz w:val="24"/>
                <w:szCs w:val="24"/>
              </w:rPr>
              <w:lastRenderedPageBreak/>
              <w:t>pieņemamu cenu ir viena no iedzīvotāju pamatvajadzībām, kas ir nostiprināta starptautiskajos cilvēktiesību dokumentos, kā arī Latvijas Republikā spēkā esošajos normatīvajos aktos. Piekļuve pienācīgam un drošam mājoklim un pamatpakalpojumiem par pieejamu cenu ir viens no ANO Ilgtspējīgas attīstības mērķa apakšmērķiem.</w:t>
            </w:r>
          </w:p>
          <w:p w14:paraId="4D112D40" w14:textId="77777777" w:rsidR="00145776" w:rsidRPr="008D5D2F" w:rsidRDefault="00145776" w:rsidP="00981710">
            <w:pPr>
              <w:widowControl w:val="0"/>
              <w:spacing w:after="0" w:line="240" w:lineRule="auto"/>
              <w:jc w:val="both"/>
              <w:rPr>
                <w:rFonts w:ascii="Times New Roman" w:hAnsi="Times New Roman"/>
                <w:sz w:val="24"/>
                <w:szCs w:val="24"/>
              </w:rPr>
            </w:pPr>
          </w:p>
          <w:p w14:paraId="2701DD1F" w14:textId="7EE5C06B" w:rsidR="00145776" w:rsidRPr="008D5D2F" w:rsidRDefault="00145776" w:rsidP="00981710">
            <w:pPr>
              <w:widowControl w:val="0"/>
              <w:spacing w:after="0" w:line="240" w:lineRule="auto"/>
              <w:jc w:val="both"/>
              <w:rPr>
                <w:rFonts w:ascii="Times New Roman" w:hAnsi="Times New Roman"/>
                <w:sz w:val="24"/>
                <w:szCs w:val="24"/>
              </w:rPr>
            </w:pPr>
            <w:r w:rsidRPr="008D5D2F">
              <w:rPr>
                <w:rFonts w:ascii="Times New Roman" w:hAnsi="Times New Roman"/>
                <w:sz w:val="24"/>
                <w:szCs w:val="24"/>
              </w:rPr>
              <w:t>Ietekme uz vidi – tiks veicināta energoefektivitātes prasībām atbilstošu daudzdzīvokļu māju atjaunošana vai pārbūve.</w:t>
            </w:r>
          </w:p>
          <w:p w14:paraId="0D8CC52F" w14:textId="77777777" w:rsidR="00145776" w:rsidRPr="008D5D2F" w:rsidRDefault="00145776" w:rsidP="00981710">
            <w:pPr>
              <w:widowControl w:val="0"/>
              <w:spacing w:after="0" w:line="240" w:lineRule="auto"/>
              <w:jc w:val="both"/>
              <w:rPr>
                <w:rFonts w:ascii="Times New Roman" w:hAnsi="Times New Roman"/>
                <w:sz w:val="24"/>
                <w:szCs w:val="24"/>
              </w:rPr>
            </w:pPr>
          </w:p>
          <w:p w14:paraId="6C754429" w14:textId="537DD750" w:rsidR="00145776" w:rsidRPr="008D5D2F" w:rsidRDefault="00145776" w:rsidP="00981710">
            <w:pPr>
              <w:widowControl w:val="0"/>
              <w:spacing w:after="0" w:line="240" w:lineRule="auto"/>
              <w:jc w:val="both"/>
              <w:rPr>
                <w:rFonts w:ascii="Times New Roman" w:hAnsi="Times New Roman"/>
                <w:sz w:val="24"/>
                <w:szCs w:val="24"/>
              </w:rPr>
            </w:pPr>
            <w:r w:rsidRPr="008D5D2F">
              <w:rPr>
                <w:rFonts w:ascii="Times New Roman" w:hAnsi="Times New Roman"/>
                <w:sz w:val="24"/>
                <w:szCs w:val="24"/>
              </w:rPr>
              <w:t>Ietekme uz uzņēmējdarbības vidi pašvaldības teritorijā - mājokļu pieejamība ir būtisks elements ekonomikas attīstībai, tā ne tikai ietekmē mājsaimniecību labklājības līmeni, bet arī pieeju ekonomiskās izaugsmes iespējām, nodrošinot vai liedzot tām iespēju aktīvi piedalīties darba tirgū un ekonomikā kopumā. Saistošie noteikumi paredz ietekmi uz nekustamo īpašumu attīstītāju aktivitāti Pašvaldības administratīvajā teritorijā, jo noteikumi paredz finansiāla atbalsta sniegšanu nekustamā īpašuma īpašniekiem kā tā attīstītājiem.</w:t>
            </w:r>
          </w:p>
          <w:p w14:paraId="6F551D00" w14:textId="77777777" w:rsidR="008D5D2F" w:rsidRDefault="00145776" w:rsidP="00981710">
            <w:pPr>
              <w:widowControl w:val="0"/>
              <w:spacing w:after="0" w:line="240" w:lineRule="auto"/>
              <w:jc w:val="both"/>
              <w:rPr>
                <w:rFonts w:ascii="Times New Roman" w:hAnsi="Times New Roman"/>
                <w:sz w:val="24"/>
                <w:szCs w:val="24"/>
              </w:rPr>
            </w:pPr>
            <w:r w:rsidRPr="008D5D2F">
              <w:rPr>
                <w:rFonts w:ascii="Times New Roman" w:hAnsi="Times New Roman"/>
                <w:sz w:val="24"/>
                <w:szCs w:val="24"/>
              </w:rPr>
              <w:t>Mājokļu pieejamība veicinās nodarbinātības pieaugumu</w:t>
            </w:r>
            <w:r w:rsidR="008D5D2F">
              <w:rPr>
                <w:rFonts w:ascii="Times New Roman" w:hAnsi="Times New Roman"/>
                <w:sz w:val="24"/>
                <w:szCs w:val="24"/>
              </w:rPr>
              <w:t>.</w:t>
            </w:r>
          </w:p>
          <w:p w14:paraId="3B0F3C5A" w14:textId="6401B896" w:rsidR="00145776" w:rsidRPr="008D5D2F" w:rsidRDefault="00145776" w:rsidP="00981710">
            <w:pPr>
              <w:widowControl w:val="0"/>
              <w:spacing w:after="0" w:line="240" w:lineRule="auto"/>
              <w:jc w:val="both"/>
              <w:rPr>
                <w:rFonts w:ascii="Times New Roman" w:hAnsi="Times New Roman"/>
                <w:sz w:val="24"/>
                <w:szCs w:val="24"/>
              </w:rPr>
            </w:pPr>
            <w:r w:rsidRPr="008D5D2F">
              <w:rPr>
                <w:rFonts w:ascii="Times New Roman" w:hAnsi="Times New Roman"/>
                <w:sz w:val="24"/>
                <w:szCs w:val="24"/>
              </w:rPr>
              <w:t>Īres mājokļu pieejamība veicinās jaunu darba vietu radīšanu, jaunu uzņēmumu veidošanos un esošo uzņēmumu attīstību un izaugsmi, tādējādi veicinot iedzīvotāju skaita palielināšanos Ventspils pilsētā. Vienlaikus mājokļu pieejamība mazinās uzņēmumu nepieciešamību ieguldīt administratīvos un finanšu resursus mājokļu nodrošināšanai piesaistītajiem darbiniekiem. Turklāt uzņēmējus un pilsētas iedzīvotājus attiecībā uz mājokļu pieejamību mazāk ietekmēs tūrisma sezona, kad lielai daļai iedzīvotāju īres līgumi tiek uzteikti, lai piedāvātu mājokļus īstermiņa īrei.</w:t>
            </w:r>
          </w:p>
          <w:p w14:paraId="528B1246" w14:textId="77777777" w:rsidR="00145776" w:rsidRPr="008D5D2F" w:rsidRDefault="00145776" w:rsidP="00981710">
            <w:pPr>
              <w:widowControl w:val="0"/>
              <w:spacing w:after="0" w:line="240" w:lineRule="auto"/>
              <w:jc w:val="both"/>
              <w:rPr>
                <w:rFonts w:ascii="Times New Roman" w:hAnsi="Times New Roman"/>
                <w:sz w:val="24"/>
                <w:szCs w:val="24"/>
              </w:rPr>
            </w:pPr>
          </w:p>
          <w:p w14:paraId="3C48EF81" w14:textId="77777777" w:rsidR="00145776" w:rsidRPr="008D5D2F" w:rsidRDefault="00145776" w:rsidP="00981710">
            <w:pPr>
              <w:widowControl w:val="0"/>
              <w:spacing w:after="0" w:line="240" w:lineRule="auto"/>
              <w:jc w:val="both"/>
              <w:rPr>
                <w:rFonts w:ascii="Times New Roman" w:hAnsi="Times New Roman"/>
                <w:sz w:val="24"/>
                <w:szCs w:val="24"/>
              </w:rPr>
            </w:pPr>
            <w:r w:rsidRPr="008D5D2F">
              <w:rPr>
                <w:rFonts w:ascii="Times New Roman" w:hAnsi="Times New Roman"/>
                <w:sz w:val="24"/>
                <w:szCs w:val="24"/>
              </w:rPr>
              <w:t>Ietekme uz iedzīvotāju veselību – nav attiecināms.</w:t>
            </w:r>
          </w:p>
          <w:p w14:paraId="55190D2A" w14:textId="77777777" w:rsidR="00145776" w:rsidRPr="008D5D2F" w:rsidRDefault="00145776" w:rsidP="00981710">
            <w:pPr>
              <w:widowControl w:val="0"/>
              <w:spacing w:after="0" w:line="240" w:lineRule="auto"/>
              <w:jc w:val="both"/>
              <w:rPr>
                <w:rFonts w:ascii="Times New Roman" w:hAnsi="Times New Roman"/>
                <w:sz w:val="24"/>
                <w:szCs w:val="24"/>
              </w:rPr>
            </w:pPr>
          </w:p>
          <w:p w14:paraId="6531E681" w14:textId="3FB1D052" w:rsidR="0004267E" w:rsidRPr="008D5D2F" w:rsidRDefault="00145776" w:rsidP="00981710">
            <w:pPr>
              <w:widowControl w:val="0"/>
              <w:spacing w:after="0" w:line="240" w:lineRule="auto"/>
              <w:jc w:val="both"/>
              <w:rPr>
                <w:rFonts w:ascii="Times New Roman" w:hAnsi="Times New Roman"/>
                <w:sz w:val="24"/>
                <w:szCs w:val="24"/>
              </w:rPr>
            </w:pPr>
            <w:r w:rsidRPr="008D5D2F">
              <w:rPr>
                <w:rFonts w:ascii="Times New Roman" w:hAnsi="Times New Roman"/>
                <w:sz w:val="24"/>
                <w:szCs w:val="24"/>
              </w:rPr>
              <w:t>Ietekme uz konkurenci – nav attiecināms. Nekustamā īpašuma īpašnieks kā tā attīstītājs, ar kuru Pašvaldība slēgs finansēšanas līgumu, tiek noteikts saistošajos noteikumos noteiktajā kārtībā.</w:t>
            </w:r>
            <w:r w:rsidR="00D833F4">
              <w:rPr>
                <w:rFonts w:ascii="Times New Roman" w:hAnsi="Times New Roman"/>
                <w:sz w:val="24"/>
                <w:szCs w:val="24"/>
              </w:rPr>
              <w:t xml:space="preserve"> Līdzfinansējums tiek piešķirts</w:t>
            </w:r>
            <w:r w:rsidR="00326D1F">
              <w:rPr>
                <w:rFonts w:ascii="Times New Roman" w:hAnsi="Times New Roman"/>
                <w:sz w:val="24"/>
                <w:szCs w:val="24"/>
              </w:rPr>
              <w:t xml:space="preserve"> kā komercdarbības atbalsts atbilstoši </w:t>
            </w:r>
            <w:r w:rsidR="00326D1F" w:rsidRPr="00326D1F">
              <w:rPr>
                <w:rFonts w:ascii="Times New Roman" w:hAnsi="Times New Roman"/>
                <w:sz w:val="24"/>
                <w:szCs w:val="24"/>
              </w:rPr>
              <w:t>Regul</w:t>
            </w:r>
            <w:r w:rsidR="00326D1F">
              <w:rPr>
                <w:rFonts w:ascii="Times New Roman" w:hAnsi="Times New Roman"/>
                <w:sz w:val="24"/>
                <w:szCs w:val="24"/>
              </w:rPr>
              <w:t>ā</w:t>
            </w:r>
            <w:r w:rsidR="00326D1F" w:rsidRPr="00326D1F">
              <w:rPr>
                <w:rFonts w:ascii="Times New Roman" w:hAnsi="Times New Roman"/>
                <w:sz w:val="24"/>
                <w:szCs w:val="24"/>
              </w:rPr>
              <w:t xml:space="preserve"> Nr.2023/2831 </w:t>
            </w:r>
            <w:r w:rsidR="00326D1F">
              <w:rPr>
                <w:rFonts w:ascii="Times New Roman" w:hAnsi="Times New Roman"/>
                <w:sz w:val="24"/>
                <w:szCs w:val="24"/>
              </w:rPr>
              <w:t>noteiktajam.</w:t>
            </w:r>
          </w:p>
        </w:tc>
      </w:tr>
      <w:tr w:rsidR="00D207B8" w:rsidRPr="00CC0AE3" w14:paraId="7D903D2A" w14:textId="77777777" w:rsidTr="005E5E1F">
        <w:tc>
          <w:tcPr>
            <w:tcW w:w="3261" w:type="dxa"/>
          </w:tcPr>
          <w:p w14:paraId="625E3C11" w14:textId="2F625DDE" w:rsidR="00D207B8" w:rsidRPr="00FF7B00" w:rsidRDefault="00FF7B00" w:rsidP="00FF7B00">
            <w:pPr>
              <w:widowControl w:val="0"/>
              <w:spacing w:after="0" w:line="240" w:lineRule="auto"/>
              <w:rPr>
                <w:rFonts w:ascii="Times New Roman" w:hAnsi="Times New Roman"/>
                <w:sz w:val="24"/>
                <w:szCs w:val="24"/>
              </w:rPr>
            </w:pPr>
            <w:r w:rsidRPr="00FF7B00">
              <w:rPr>
                <w:rFonts w:ascii="Times New Roman" w:hAnsi="Times New Roman"/>
                <w:sz w:val="24"/>
                <w:szCs w:val="24"/>
              </w:rPr>
              <w:lastRenderedPageBreak/>
              <w:t>4</w:t>
            </w:r>
            <w:r w:rsidR="00D207B8" w:rsidRPr="00FF7B00">
              <w:rPr>
                <w:rFonts w:ascii="Times New Roman" w:hAnsi="Times New Roman"/>
                <w:sz w:val="24"/>
                <w:szCs w:val="24"/>
              </w:rPr>
              <w:t>.</w:t>
            </w:r>
            <w:r w:rsidR="007E5ABD" w:rsidRPr="00FF7B00">
              <w:rPr>
                <w:rFonts w:ascii="Times New Roman" w:hAnsi="Times New Roman"/>
                <w:sz w:val="24"/>
                <w:szCs w:val="24"/>
              </w:rPr>
              <w:t> </w:t>
            </w:r>
            <w:r w:rsidR="00D207B8" w:rsidRPr="00FF7B00">
              <w:rPr>
                <w:rFonts w:ascii="Times New Roman" w:hAnsi="Times New Roman"/>
                <w:sz w:val="24"/>
                <w:szCs w:val="24"/>
              </w:rPr>
              <w:t>I</w:t>
            </w:r>
            <w:r w:rsidRPr="00FF7B00">
              <w:rPr>
                <w:rFonts w:ascii="Times New Roman" w:hAnsi="Times New Roman"/>
                <w:sz w:val="24"/>
                <w:szCs w:val="24"/>
              </w:rPr>
              <w:t>etekme uz</w:t>
            </w:r>
            <w:r w:rsidR="00D207B8" w:rsidRPr="00FF7B00">
              <w:rPr>
                <w:rFonts w:ascii="Times New Roman" w:hAnsi="Times New Roman"/>
                <w:sz w:val="24"/>
                <w:szCs w:val="24"/>
              </w:rPr>
              <w:t xml:space="preserve"> administratīvajām</w:t>
            </w:r>
          </w:p>
          <w:p w14:paraId="54335348" w14:textId="5B5A341C" w:rsidR="00850036" w:rsidRPr="00FF7B00" w:rsidRDefault="00FF7B00" w:rsidP="00FF7B00">
            <w:pPr>
              <w:widowControl w:val="0"/>
              <w:spacing w:after="0" w:line="240" w:lineRule="auto"/>
              <w:rPr>
                <w:rFonts w:ascii="Times New Roman" w:hAnsi="Times New Roman"/>
                <w:sz w:val="24"/>
                <w:szCs w:val="24"/>
              </w:rPr>
            </w:pPr>
            <w:r w:rsidRPr="00FF7B00">
              <w:rPr>
                <w:rFonts w:ascii="Times New Roman" w:hAnsi="Times New Roman"/>
                <w:sz w:val="24"/>
                <w:szCs w:val="24"/>
              </w:rPr>
              <w:t>p</w:t>
            </w:r>
            <w:r w:rsidR="00D207B8" w:rsidRPr="00FF7B00">
              <w:rPr>
                <w:rFonts w:ascii="Times New Roman" w:hAnsi="Times New Roman"/>
                <w:sz w:val="24"/>
                <w:szCs w:val="24"/>
              </w:rPr>
              <w:t>rocedūrām</w:t>
            </w:r>
            <w:r w:rsidRPr="00FF7B00">
              <w:rPr>
                <w:rFonts w:ascii="Times New Roman" w:hAnsi="Times New Roman"/>
                <w:sz w:val="24"/>
                <w:szCs w:val="24"/>
              </w:rPr>
              <w:t xml:space="preserve"> un to izmaksām</w:t>
            </w:r>
          </w:p>
          <w:p w14:paraId="500EDBB4" w14:textId="77777777" w:rsidR="00D207B8" w:rsidRPr="00FF7B00" w:rsidRDefault="00D207B8" w:rsidP="00FF7B00">
            <w:pPr>
              <w:widowControl w:val="0"/>
              <w:spacing w:after="0" w:line="240" w:lineRule="auto"/>
              <w:rPr>
                <w:rFonts w:ascii="Times New Roman" w:hAnsi="Times New Roman"/>
                <w:sz w:val="24"/>
                <w:szCs w:val="24"/>
              </w:rPr>
            </w:pPr>
          </w:p>
        </w:tc>
        <w:tc>
          <w:tcPr>
            <w:tcW w:w="6408" w:type="dxa"/>
          </w:tcPr>
          <w:p w14:paraId="18B547CD" w14:textId="21F0D270" w:rsidR="00B1541F" w:rsidRPr="00CC0AE3" w:rsidRDefault="00FF7B00" w:rsidP="00FF7B00">
            <w:pPr>
              <w:spacing w:after="0" w:line="240" w:lineRule="auto"/>
              <w:jc w:val="both"/>
              <w:rPr>
                <w:rFonts w:ascii="Times New Roman" w:hAnsi="Times New Roman"/>
                <w:sz w:val="24"/>
                <w:szCs w:val="24"/>
              </w:rPr>
            </w:pPr>
            <w:r w:rsidRPr="00FF7B00">
              <w:rPr>
                <w:rFonts w:ascii="Times New Roman" w:hAnsi="Times New Roman"/>
                <w:sz w:val="24"/>
                <w:szCs w:val="24"/>
              </w:rPr>
              <w:t xml:space="preserve">Saistošo noteikumu izpildi nodrošinās Ventspils valstspilsētas pašvaldības iestādes “Ventspils domes administrācija” Ekonomikas un iepirkumu nodaļa (turpmāk – Ekonomikas un iepirkumu nodaļa). </w:t>
            </w:r>
          </w:p>
        </w:tc>
      </w:tr>
      <w:tr w:rsidR="00D207B8" w:rsidRPr="00EA62AB" w14:paraId="5D792D9A" w14:textId="77777777" w:rsidTr="005E5E1F">
        <w:tc>
          <w:tcPr>
            <w:tcW w:w="3261" w:type="dxa"/>
          </w:tcPr>
          <w:p w14:paraId="21876F38" w14:textId="3040F905" w:rsidR="00D207B8" w:rsidRPr="00FF7B00" w:rsidRDefault="00FF7B00" w:rsidP="005D0DD3">
            <w:pPr>
              <w:widowControl w:val="0"/>
              <w:spacing w:after="0" w:line="240" w:lineRule="auto"/>
              <w:rPr>
                <w:rFonts w:ascii="Times New Roman" w:hAnsi="Times New Roman"/>
                <w:sz w:val="24"/>
                <w:szCs w:val="24"/>
              </w:rPr>
            </w:pPr>
            <w:r w:rsidRPr="00FF7B00">
              <w:rPr>
                <w:rFonts w:ascii="Times New Roman" w:hAnsi="Times New Roman"/>
                <w:sz w:val="24"/>
                <w:szCs w:val="24"/>
              </w:rPr>
              <w:t>5</w:t>
            </w:r>
            <w:r w:rsidR="00D207B8" w:rsidRPr="00FF7B00">
              <w:rPr>
                <w:rFonts w:ascii="Times New Roman" w:hAnsi="Times New Roman"/>
                <w:sz w:val="24"/>
                <w:szCs w:val="24"/>
              </w:rPr>
              <w:t>.</w:t>
            </w:r>
            <w:r w:rsidR="007E5ABD" w:rsidRPr="00FF7B00">
              <w:rPr>
                <w:rFonts w:ascii="Times New Roman" w:hAnsi="Times New Roman"/>
                <w:sz w:val="24"/>
                <w:szCs w:val="24"/>
              </w:rPr>
              <w:t> </w:t>
            </w:r>
            <w:r w:rsidR="00D207B8" w:rsidRPr="00FF7B00">
              <w:rPr>
                <w:rFonts w:ascii="Times New Roman" w:hAnsi="Times New Roman"/>
                <w:sz w:val="24"/>
                <w:szCs w:val="24"/>
              </w:rPr>
              <w:t>I</w:t>
            </w:r>
            <w:r w:rsidRPr="00FF7B00">
              <w:rPr>
                <w:rFonts w:ascii="Times New Roman" w:hAnsi="Times New Roman"/>
                <w:sz w:val="24"/>
                <w:szCs w:val="24"/>
              </w:rPr>
              <w:t>etekme uz pašvaldības funkcijām un cilvēkresur</w:t>
            </w:r>
            <w:r w:rsidR="00FA7C7E">
              <w:rPr>
                <w:rFonts w:ascii="Times New Roman" w:hAnsi="Times New Roman"/>
                <w:sz w:val="24"/>
                <w:szCs w:val="24"/>
              </w:rPr>
              <w:t>s</w:t>
            </w:r>
            <w:r w:rsidRPr="00FF7B00">
              <w:rPr>
                <w:rFonts w:ascii="Times New Roman" w:hAnsi="Times New Roman"/>
                <w:sz w:val="24"/>
                <w:szCs w:val="24"/>
              </w:rPr>
              <w:t>iem</w:t>
            </w:r>
          </w:p>
        </w:tc>
        <w:tc>
          <w:tcPr>
            <w:tcW w:w="6408" w:type="dxa"/>
          </w:tcPr>
          <w:p w14:paraId="755459AF" w14:textId="77777777" w:rsidR="00FF7B00" w:rsidRPr="00FF7B00" w:rsidRDefault="00FF7B00" w:rsidP="00CA5036">
            <w:pPr>
              <w:spacing w:after="0" w:line="240" w:lineRule="auto"/>
              <w:jc w:val="both"/>
              <w:rPr>
                <w:rFonts w:ascii="Times New Roman" w:hAnsi="Times New Roman"/>
                <w:sz w:val="24"/>
                <w:szCs w:val="24"/>
              </w:rPr>
            </w:pPr>
            <w:r w:rsidRPr="00FF7B00">
              <w:rPr>
                <w:rFonts w:ascii="Times New Roman" w:hAnsi="Times New Roman"/>
                <w:sz w:val="24"/>
                <w:szCs w:val="24"/>
              </w:rPr>
              <w:t>Jauna ietekme uz Pašvaldības funkcijām netiek paredzēta.</w:t>
            </w:r>
          </w:p>
          <w:p w14:paraId="34F6070C" w14:textId="400194C5" w:rsidR="005D0DD3" w:rsidRPr="00FF7B00" w:rsidRDefault="00FF7B00" w:rsidP="00CA5036">
            <w:pPr>
              <w:spacing w:after="0" w:line="240" w:lineRule="auto"/>
              <w:jc w:val="both"/>
              <w:rPr>
                <w:rFonts w:ascii="Times New Roman" w:hAnsi="Times New Roman"/>
                <w:sz w:val="24"/>
                <w:szCs w:val="24"/>
              </w:rPr>
            </w:pPr>
            <w:r w:rsidRPr="00FF7B00">
              <w:rPr>
                <w:rFonts w:ascii="Times New Roman" w:hAnsi="Times New Roman"/>
                <w:sz w:val="24"/>
                <w:szCs w:val="24"/>
              </w:rPr>
              <w:t>Saistošie noteikumi neparedz jaunu darba vietu radīšanu.</w:t>
            </w:r>
          </w:p>
        </w:tc>
      </w:tr>
      <w:tr w:rsidR="00CA5036" w:rsidRPr="00CA5036" w14:paraId="22A97547" w14:textId="77777777" w:rsidTr="007D1FB0">
        <w:tc>
          <w:tcPr>
            <w:tcW w:w="3261" w:type="dxa"/>
            <w:tcBorders>
              <w:top w:val="single" w:sz="6" w:space="0" w:color="auto"/>
              <w:left w:val="single" w:sz="6" w:space="0" w:color="auto"/>
              <w:bottom w:val="single" w:sz="6" w:space="0" w:color="auto"/>
              <w:right w:val="single" w:sz="6" w:space="0" w:color="auto"/>
            </w:tcBorders>
          </w:tcPr>
          <w:p w14:paraId="4EC87B76" w14:textId="41C9A801" w:rsidR="00CA5036" w:rsidRPr="00CA5036" w:rsidRDefault="00CA5036" w:rsidP="00CA5036">
            <w:pPr>
              <w:widowControl w:val="0"/>
              <w:spacing w:after="0" w:line="240" w:lineRule="auto"/>
              <w:rPr>
                <w:rFonts w:ascii="Times New Roman" w:hAnsi="Times New Roman"/>
                <w:sz w:val="24"/>
                <w:szCs w:val="24"/>
              </w:rPr>
            </w:pPr>
            <w:r w:rsidRPr="00CA5036">
              <w:rPr>
                <w:rFonts w:ascii="Times New Roman" w:hAnsi="Times New Roman"/>
                <w:sz w:val="24"/>
                <w:szCs w:val="24"/>
              </w:rPr>
              <w:t>6. Informācija par izpildes nodrošināšanu </w:t>
            </w:r>
          </w:p>
        </w:tc>
        <w:tc>
          <w:tcPr>
            <w:tcW w:w="6408" w:type="dxa"/>
            <w:tcBorders>
              <w:top w:val="single" w:sz="6" w:space="0" w:color="auto"/>
              <w:left w:val="single" w:sz="6" w:space="0" w:color="auto"/>
              <w:bottom w:val="single" w:sz="6" w:space="0" w:color="auto"/>
              <w:right w:val="single" w:sz="6" w:space="0" w:color="auto"/>
            </w:tcBorders>
          </w:tcPr>
          <w:p w14:paraId="7C35451D" w14:textId="039F70FC" w:rsidR="00CA5036" w:rsidRPr="00CA5036" w:rsidRDefault="00CA5036" w:rsidP="00CA5036">
            <w:pPr>
              <w:spacing w:after="0" w:line="240" w:lineRule="auto"/>
              <w:jc w:val="both"/>
              <w:rPr>
                <w:rFonts w:ascii="Times New Roman" w:hAnsi="Times New Roman"/>
                <w:sz w:val="24"/>
                <w:szCs w:val="24"/>
              </w:rPr>
            </w:pPr>
            <w:r w:rsidRPr="00CA5036">
              <w:rPr>
                <w:rFonts w:ascii="Times New Roman" w:hAnsi="Times New Roman"/>
                <w:sz w:val="24"/>
                <w:szCs w:val="24"/>
              </w:rPr>
              <w:t>Saistošo noteikumu izpildi nodrošinās Ekonomikas un iepirkumu nodaļa.</w:t>
            </w:r>
          </w:p>
        </w:tc>
      </w:tr>
      <w:tr w:rsidR="00CA5036" w:rsidRPr="00CA5036" w14:paraId="15F0B444" w14:textId="77777777" w:rsidTr="007D1FB0">
        <w:tc>
          <w:tcPr>
            <w:tcW w:w="3261" w:type="dxa"/>
            <w:tcBorders>
              <w:top w:val="single" w:sz="6" w:space="0" w:color="auto"/>
              <w:left w:val="single" w:sz="6" w:space="0" w:color="auto"/>
              <w:bottom w:val="single" w:sz="6" w:space="0" w:color="auto"/>
              <w:right w:val="single" w:sz="6" w:space="0" w:color="auto"/>
            </w:tcBorders>
          </w:tcPr>
          <w:p w14:paraId="3247B018" w14:textId="153DD088" w:rsidR="00CA5036" w:rsidRPr="00CA5036" w:rsidRDefault="00CA5036" w:rsidP="00CA5036">
            <w:pPr>
              <w:widowControl w:val="0"/>
              <w:spacing w:after="0" w:line="240" w:lineRule="auto"/>
              <w:rPr>
                <w:rFonts w:ascii="Times New Roman" w:hAnsi="Times New Roman"/>
                <w:sz w:val="24"/>
                <w:szCs w:val="24"/>
              </w:rPr>
            </w:pPr>
            <w:r w:rsidRPr="00CA5036">
              <w:rPr>
                <w:rFonts w:ascii="Times New Roman" w:hAnsi="Times New Roman"/>
                <w:sz w:val="24"/>
                <w:szCs w:val="24"/>
              </w:rPr>
              <w:t>7. Prasību un izmaksu samērīgums pret ieguvumiem, ko sniedz mērķa sasniegšana </w:t>
            </w:r>
          </w:p>
        </w:tc>
        <w:tc>
          <w:tcPr>
            <w:tcW w:w="6408" w:type="dxa"/>
            <w:tcBorders>
              <w:top w:val="single" w:sz="6" w:space="0" w:color="auto"/>
              <w:left w:val="single" w:sz="6" w:space="0" w:color="auto"/>
              <w:bottom w:val="single" w:sz="6" w:space="0" w:color="auto"/>
              <w:right w:val="single" w:sz="6" w:space="0" w:color="auto"/>
            </w:tcBorders>
          </w:tcPr>
          <w:p w14:paraId="033B5320" w14:textId="154F373B" w:rsidR="00CA5036" w:rsidRPr="00CA5036" w:rsidRDefault="00CA5036" w:rsidP="00CA5036">
            <w:pPr>
              <w:spacing w:after="0" w:line="240" w:lineRule="auto"/>
              <w:jc w:val="both"/>
              <w:rPr>
                <w:rFonts w:ascii="Times New Roman" w:hAnsi="Times New Roman"/>
                <w:sz w:val="24"/>
                <w:szCs w:val="24"/>
              </w:rPr>
            </w:pPr>
            <w:r w:rsidRPr="00CA5036">
              <w:rPr>
                <w:rFonts w:ascii="Times New Roman" w:hAnsi="Times New Roman"/>
                <w:sz w:val="24"/>
                <w:szCs w:val="24"/>
              </w:rPr>
              <w:t>Saistošie noteikumi ir piemēroti iecerētā mērķa sasniegšanas nodrošināšanai un paredz tikai to, kas ir vajadzīgs minētā mērķa sasniegšanai.</w:t>
            </w:r>
          </w:p>
        </w:tc>
      </w:tr>
      <w:tr w:rsidR="00CA5036" w:rsidRPr="00CA5036" w14:paraId="61BEFFBF" w14:textId="77777777" w:rsidTr="007D1FB0">
        <w:tc>
          <w:tcPr>
            <w:tcW w:w="3261" w:type="dxa"/>
            <w:tcBorders>
              <w:top w:val="single" w:sz="6" w:space="0" w:color="auto"/>
              <w:left w:val="single" w:sz="6" w:space="0" w:color="auto"/>
              <w:bottom w:val="single" w:sz="6" w:space="0" w:color="auto"/>
              <w:right w:val="single" w:sz="6" w:space="0" w:color="auto"/>
            </w:tcBorders>
          </w:tcPr>
          <w:p w14:paraId="6FDBA756" w14:textId="2152D91F" w:rsidR="00CA5036" w:rsidRPr="00CA5036" w:rsidRDefault="00CA5036" w:rsidP="00CA5036">
            <w:pPr>
              <w:widowControl w:val="0"/>
              <w:spacing w:after="0" w:line="240" w:lineRule="auto"/>
              <w:rPr>
                <w:rFonts w:ascii="Times New Roman" w:hAnsi="Times New Roman"/>
                <w:sz w:val="24"/>
                <w:szCs w:val="24"/>
              </w:rPr>
            </w:pPr>
            <w:r w:rsidRPr="00CA5036">
              <w:rPr>
                <w:rFonts w:ascii="Times New Roman" w:hAnsi="Times New Roman"/>
                <w:sz w:val="24"/>
                <w:szCs w:val="24"/>
              </w:rPr>
              <w:t xml:space="preserve">8. Izstrādes gaitā veiktās konsultācijas ar privātpersonām un </w:t>
            </w:r>
            <w:r w:rsidRPr="00CA5036">
              <w:rPr>
                <w:rFonts w:ascii="Times New Roman" w:hAnsi="Times New Roman"/>
                <w:sz w:val="24"/>
                <w:szCs w:val="24"/>
              </w:rPr>
              <w:lastRenderedPageBreak/>
              <w:t>institūcijām </w:t>
            </w:r>
          </w:p>
        </w:tc>
        <w:tc>
          <w:tcPr>
            <w:tcW w:w="6408" w:type="dxa"/>
            <w:tcBorders>
              <w:top w:val="single" w:sz="6" w:space="0" w:color="auto"/>
              <w:left w:val="single" w:sz="6" w:space="0" w:color="auto"/>
              <w:bottom w:val="single" w:sz="6" w:space="0" w:color="auto"/>
              <w:right w:val="single" w:sz="6" w:space="0" w:color="auto"/>
            </w:tcBorders>
          </w:tcPr>
          <w:p w14:paraId="3319536A" w14:textId="29DE84B5" w:rsidR="00CA5036" w:rsidRPr="00CA5036" w:rsidRDefault="00CA5036" w:rsidP="00CA5036">
            <w:pPr>
              <w:spacing w:after="0" w:line="240" w:lineRule="auto"/>
              <w:ind w:right="102"/>
              <w:jc w:val="both"/>
              <w:textAlignment w:val="baseline"/>
              <w:rPr>
                <w:rFonts w:ascii="Times New Roman" w:hAnsi="Times New Roman"/>
                <w:sz w:val="24"/>
                <w:szCs w:val="24"/>
              </w:rPr>
            </w:pPr>
            <w:r w:rsidRPr="00CA5036">
              <w:rPr>
                <w:rFonts w:ascii="Times New Roman" w:hAnsi="Times New Roman"/>
                <w:sz w:val="24"/>
                <w:szCs w:val="24"/>
              </w:rPr>
              <w:lastRenderedPageBreak/>
              <w:t>__.__.202</w:t>
            </w:r>
            <w:r w:rsidR="00585944">
              <w:rPr>
                <w:rFonts w:ascii="Times New Roman" w:hAnsi="Times New Roman"/>
                <w:sz w:val="24"/>
                <w:szCs w:val="24"/>
              </w:rPr>
              <w:t>5</w:t>
            </w:r>
            <w:r w:rsidRPr="00CA5036">
              <w:rPr>
                <w:rFonts w:ascii="Times New Roman" w:hAnsi="Times New Roman"/>
                <w:sz w:val="24"/>
                <w:szCs w:val="24"/>
              </w:rPr>
              <w:t>. saņemts Latvijas Republikas Finanšu ministrijas saskaņojums atbilstoši Komercdarbības atbalsta kontroles likumam.</w:t>
            </w:r>
          </w:p>
          <w:p w14:paraId="766DA112" w14:textId="01B8C832" w:rsidR="00CA5036" w:rsidRPr="00CA5036" w:rsidRDefault="00CA5036" w:rsidP="00CA5036">
            <w:pPr>
              <w:spacing w:after="0" w:line="240" w:lineRule="auto"/>
              <w:ind w:right="102"/>
              <w:jc w:val="both"/>
              <w:textAlignment w:val="baseline"/>
              <w:rPr>
                <w:rFonts w:ascii="Times New Roman" w:hAnsi="Times New Roman"/>
                <w:sz w:val="24"/>
                <w:szCs w:val="24"/>
              </w:rPr>
            </w:pPr>
            <w:r w:rsidRPr="00CA5036">
              <w:rPr>
                <w:rFonts w:ascii="Times New Roman" w:hAnsi="Times New Roman"/>
                <w:sz w:val="24"/>
                <w:szCs w:val="24"/>
              </w:rPr>
              <w:lastRenderedPageBreak/>
              <w:t xml:space="preserve">Atbilstoši Pašvaldību likuma 46. panta trešajai daļai, lai informētu sabiedrību par Saistošo noteikumu projektu un dotu iespēju izteikt viedokli, Saistošo noteikumu projekts no </w:t>
            </w:r>
            <w:r w:rsidR="00585944">
              <w:rPr>
                <w:rFonts w:ascii="Times New Roman" w:hAnsi="Times New Roman"/>
                <w:sz w:val="24"/>
                <w:szCs w:val="24"/>
              </w:rPr>
              <w:t>__</w:t>
            </w:r>
            <w:r w:rsidRPr="00CA5036">
              <w:rPr>
                <w:rFonts w:ascii="Times New Roman" w:hAnsi="Times New Roman"/>
                <w:sz w:val="24"/>
                <w:szCs w:val="24"/>
              </w:rPr>
              <w:t>.</w:t>
            </w:r>
            <w:r w:rsidR="00585944">
              <w:rPr>
                <w:rFonts w:ascii="Times New Roman" w:hAnsi="Times New Roman"/>
                <w:sz w:val="24"/>
                <w:szCs w:val="24"/>
              </w:rPr>
              <w:t>__</w:t>
            </w:r>
            <w:r w:rsidRPr="00CA5036">
              <w:rPr>
                <w:rFonts w:ascii="Times New Roman" w:hAnsi="Times New Roman"/>
                <w:sz w:val="24"/>
                <w:szCs w:val="24"/>
              </w:rPr>
              <w:t>.202</w:t>
            </w:r>
            <w:r w:rsidR="00585944">
              <w:rPr>
                <w:rFonts w:ascii="Times New Roman" w:hAnsi="Times New Roman"/>
                <w:sz w:val="24"/>
                <w:szCs w:val="24"/>
              </w:rPr>
              <w:t>5</w:t>
            </w:r>
            <w:r w:rsidRPr="00CA5036">
              <w:rPr>
                <w:rFonts w:ascii="Times New Roman" w:hAnsi="Times New Roman"/>
                <w:sz w:val="24"/>
                <w:szCs w:val="24"/>
              </w:rPr>
              <w:t>.</w:t>
            </w:r>
            <w:r w:rsidR="00C05E4C">
              <w:rPr>
                <w:rFonts w:ascii="Times New Roman" w:hAnsi="Times New Roman"/>
                <w:sz w:val="24"/>
                <w:szCs w:val="24"/>
              </w:rPr>
              <w:t xml:space="preserve"> līdz </w:t>
            </w:r>
            <w:r w:rsidR="00585944">
              <w:rPr>
                <w:rFonts w:ascii="Times New Roman" w:hAnsi="Times New Roman"/>
                <w:sz w:val="24"/>
                <w:szCs w:val="24"/>
              </w:rPr>
              <w:t>__</w:t>
            </w:r>
            <w:r w:rsidRPr="00CA5036">
              <w:rPr>
                <w:rFonts w:ascii="Times New Roman" w:hAnsi="Times New Roman"/>
                <w:sz w:val="24"/>
                <w:szCs w:val="24"/>
              </w:rPr>
              <w:t>.</w:t>
            </w:r>
            <w:r w:rsidR="00585944">
              <w:rPr>
                <w:rFonts w:ascii="Times New Roman" w:hAnsi="Times New Roman"/>
                <w:sz w:val="24"/>
                <w:szCs w:val="24"/>
              </w:rPr>
              <w:t>__</w:t>
            </w:r>
            <w:r w:rsidRPr="00CA5036">
              <w:rPr>
                <w:rFonts w:ascii="Times New Roman" w:hAnsi="Times New Roman"/>
                <w:sz w:val="24"/>
                <w:szCs w:val="24"/>
              </w:rPr>
              <w:t>.202</w:t>
            </w:r>
            <w:r w:rsidR="00585944">
              <w:rPr>
                <w:rFonts w:ascii="Times New Roman" w:hAnsi="Times New Roman"/>
                <w:sz w:val="24"/>
                <w:szCs w:val="24"/>
              </w:rPr>
              <w:t>5</w:t>
            </w:r>
            <w:r w:rsidRPr="00CA5036">
              <w:rPr>
                <w:rFonts w:ascii="Times New Roman" w:hAnsi="Times New Roman"/>
                <w:sz w:val="24"/>
                <w:szCs w:val="24"/>
              </w:rPr>
              <w:t xml:space="preserve">. tika publicēts Pašvaldības tīmekļa vietnē www.ventspils.lv sadaļas "Iedzīvotāju līdzdalība" </w:t>
            </w:r>
            <w:proofErr w:type="spellStart"/>
            <w:r w:rsidRPr="00CA5036">
              <w:rPr>
                <w:rFonts w:ascii="Times New Roman" w:hAnsi="Times New Roman"/>
                <w:sz w:val="24"/>
                <w:szCs w:val="24"/>
              </w:rPr>
              <w:t>apakšsadaļā</w:t>
            </w:r>
            <w:proofErr w:type="spellEnd"/>
            <w:r w:rsidRPr="00CA5036">
              <w:rPr>
                <w:rFonts w:ascii="Times New Roman" w:hAnsi="Times New Roman"/>
                <w:sz w:val="24"/>
                <w:szCs w:val="24"/>
              </w:rPr>
              <w:t xml:space="preserve"> "Viedokļa izteikšana par saistošo noteikumu projektiem".</w:t>
            </w:r>
            <w:r w:rsidR="00C05E4C">
              <w:rPr>
                <w:rFonts w:ascii="Times New Roman" w:hAnsi="Times New Roman"/>
                <w:sz w:val="24"/>
                <w:szCs w:val="24"/>
              </w:rPr>
              <w:t xml:space="preserve"> Priekšlikumi un komentāri </w:t>
            </w:r>
            <w:r w:rsidR="00585944">
              <w:rPr>
                <w:rFonts w:ascii="Times New Roman" w:hAnsi="Times New Roman"/>
                <w:sz w:val="24"/>
                <w:szCs w:val="24"/>
              </w:rPr>
              <w:t>___</w:t>
            </w:r>
            <w:r w:rsidR="00C05E4C">
              <w:rPr>
                <w:rFonts w:ascii="Times New Roman" w:hAnsi="Times New Roman"/>
                <w:sz w:val="24"/>
                <w:szCs w:val="24"/>
              </w:rPr>
              <w:t xml:space="preserve"> saņemti.</w:t>
            </w:r>
          </w:p>
          <w:p w14:paraId="58AF8CF2" w14:textId="73673DA8" w:rsidR="00CA5036" w:rsidRPr="008D5D2F" w:rsidRDefault="00CA5036" w:rsidP="008D5D2F">
            <w:pPr>
              <w:spacing w:after="0" w:line="240" w:lineRule="auto"/>
              <w:jc w:val="both"/>
              <w:rPr>
                <w:rFonts w:ascii="Times New Roman" w:hAnsi="Times New Roman"/>
                <w:sz w:val="24"/>
                <w:szCs w:val="24"/>
              </w:rPr>
            </w:pPr>
            <w:r w:rsidRPr="00CA5036">
              <w:rPr>
                <w:rFonts w:ascii="Times New Roman" w:hAnsi="Times New Roman"/>
                <w:sz w:val="24"/>
                <w:szCs w:val="24"/>
              </w:rPr>
              <w:t xml:space="preserve">Saistošo noteikumu projekts izskatīts </w:t>
            </w:r>
            <w:r w:rsidR="00585944" w:rsidRPr="008D5D2F">
              <w:rPr>
                <w:rFonts w:ascii="Times New Roman" w:hAnsi="Times New Roman"/>
                <w:sz w:val="24"/>
                <w:szCs w:val="24"/>
              </w:rPr>
              <w:t>24</w:t>
            </w:r>
            <w:r w:rsidRPr="008D5D2F">
              <w:rPr>
                <w:rFonts w:ascii="Times New Roman" w:hAnsi="Times New Roman"/>
                <w:sz w:val="24"/>
                <w:szCs w:val="24"/>
              </w:rPr>
              <w:t>.</w:t>
            </w:r>
            <w:r w:rsidR="00585944" w:rsidRPr="008D5D2F">
              <w:rPr>
                <w:rFonts w:ascii="Times New Roman" w:hAnsi="Times New Roman"/>
                <w:sz w:val="24"/>
                <w:szCs w:val="24"/>
              </w:rPr>
              <w:t>11</w:t>
            </w:r>
            <w:r w:rsidRPr="008D5D2F">
              <w:rPr>
                <w:rFonts w:ascii="Times New Roman" w:hAnsi="Times New Roman"/>
                <w:sz w:val="24"/>
                <w:szCs w:val="24"/>
              </w:rPr>
              <w:t>.202</w:t>
            </w:r>
            <w:r w:rsidR="00585944" w:rsidRPr="008D5D2F">
              <w:rPr>
                <w:rFonts w:ascii="Times New Roman" w:hAnsi="Times New Roman"/>
                <w:sz w:val="24"/>
                <w:szCs w:val="24"/>
              </w:rPr>
              <w:t>5</w:t>
            </w:r>
            <w:r w:rsidRPr="008D5D2F">
              <w:rPr>
                <w:rFonts w:ascii="Times New Roman" w:hAnsi="Times New Roman"/>
                <w:sz w:val="24"/>
                <w:szCs w:val="24"/>
              </w:rPr>
              <w:t xml:space="preserve">. </w:t>
            </w:r>
            <w:r w:rsidR="008D5D2F">
              <w:rPr>
                <w:rFonts w:ascii="Times New Roman" w:hAnsi="Times New Roman"/>
                <w:sz w:val="24"/>
                <w:szCs w:val="24"/>
              </w:rPr>
              <w:t xml:space="preserve">Pašvaldības </w:t>
            </w:r>
            <w:r w:rsidRPr="008D5D2F">
              <w:rPr>
                <w:rFonts w:ascii="Times New Roman" w:hAnsi="Times New Roman"/>
                <w:sz w:val="24"/>
                <w:szCs w:val="24"/>
              </w:rPr>
              <w:t>Uzņēmējdarbības veicināšanas komisijā</w:t>
            </w:r>
            <w:r w:rsidR="00981710" w:rsidRPr="008D5D2F">
              <w:rPr>
                <w:rFonts w:ascii="Times New Roman" w:hAnsi="Times New Roman"/>
                <w:sz w:val="24"/>
                <w:szCs w:val="24"/>
              </w:rPr>
              <w:t xml:space="preserve">, </w:t>
            </w:r>
            <w:r w:rsidR="00585944" w:rsidRPr="008D5D2F">
              <w:rPr>
                <w:rFonts w:ascii="Times New Roman" w:hAnsi="Times New Roman"/>
                <w:sz w:val="24"/>
                <w:szCs w:val="24"/>
              </w:rPr>
              <w:t>__</w:t>
            </w:r>
            <w:r w:rsidR="00981710" w:rsidRPr="008D5D2F">
              <w:rPr>
                <w:rFonts w:ascii="Times New Roman" w:hAnsi="Times New Roman"/>
                <w:sz w:val="24"/>
                <w:szCs w:val="24"/>
              </w:rPr>
              <w:t>.</w:t>
            </w:r>
            <w:r w:rsidR="00585944" w:rsidRPr="008D5D2F">
              <w:rPr>
                <w:rFonts w:ascii="Times New Roman" w:hAnsi="Times New Roman"/>
                <w:sz w:val="24"/>
                <w:szCs w:val="24"/>
              </w:rPr>
              <w:t>__</w:t>
            </w:r>
            <w:r w:rsidR="00981710" w:rsidRPr="008D5D2F">
              <w:rPr>
                <w:rFonts w:ascii="Times New Roman" w:hAnsi="Times New Roman"/>
                <w:sz w:val="24"/>
                <w:szCs w:val="24"/>
              </w:rPr>
              <w:t>.202</w:t>
            </w:r>
            <w:r w:rsidR="00585944" w:rsidRPr="008D5D2F">
              <w:rPr>
                <w:rFonts w:ascii="Times New Roman" w:hAnsi="Times New Roman"/>
                <w:sz w:val="24"/>
                <w:szCs w:val="24"/>
              </w:rPr>
              <w:t>5</w:t>
            </w:r>
            <w:r w:rsidR="008D5D2F">
              <w:rPr>
                <w:rFonts w:ascii="Times New Roman" w:hAnsi="Times New Roman"/>
                <w:sz w:val="24"/>
                <w:szCs w:val="24"/>
              </w:rPr>
              <w:t>.</w:t>
            </w:r>
            <w:r w:rsidR="00981710" w:rsidRPr="008D5D2F">
              <w:rPr>
                <w:rFonts w:ascii="Times New Roman" w:hAnsi="Times New Roman"/>
                <w:sz w:val="24"/>
                <w:szCs w:val="24"/>
              </w:rPr>
              <w:t xml:space="preserve"> Pašvaldības Likumības komisijā</w:t>
            </w:r>
            <w:r w:rsidRPr="008D5D2F">
              <w:rPr>
                <w:rFonts w:ascii="Times New Roman" w:hAnsi="Times New Roman"/>
                <w:sz w:val="24"/>
                <w:szCs w:val="24"/>
              </w:rPr>
              <w:t xml:space="preserve"> un __.</w:t>
            </w:r>
            <w:r w:rsidR="00585944" w:rsidRPr="008D5D2F">
              <w:rPr>
                <w:rFonts w:ascii="Times New Roman" w:hAnsi="Times New Roman"/>
                <w:sz w:val="24"/>
                <w:szCs w:val="24"/>
              </w:rPr>
              <w:t>__</w:t>
            </w:r>
            <w:r w:rsidRPr="008D5D2F">
              <w:rPr>
                <w:rFonts w:ascii="Times New Roman" w:hAnsi="Times New Roman"/>
                <w:sz w:val="24"/>
                <w:szCs w:val="24"/>
              </w:rPr>
              <w:t>.202</w:t>
            </w:r>
            <w:r w:rsidR="00585944" w:rsidRPr="008D5D2F">
              <w:rPr>
                <w:rFonts w:ascii="Times New Roman" w:hAnsi="Times New Roman"/>
                <w:sz w:val="24"/>
                <w:szCs w:val="24"/>
              </w:rPr>
              <w:t>_</w:t>
            </w:r>
            <w:r w:rsidRPr="008D5D2F">
              <w:rPr>
                <w:rFonts w:ascii="Times New Roman" w:hAnsi="Times New Roman"/>
                <w:sz w:val="24"/>
                <w:szCs w:val="24"/>
              </w:rPr>
              <w:t>. Pašvaldības Finanšu komitejā.</w:t>
            </w:r>
          </w:p>
        </w:tc>
      </w:tr>
    </w:tbl>
    <w:p w14:paraId="0CD74969" w14:textId="77777777" w:rsidR="00C6679C" w:rsidRDefault="00C6679C" w:rsidP="00BE42D2">
      <w:pPr>
        <w:widowControl w:val="0"/>
        <w:spacing w:after="0" w:line="240" w:lineRule="auto"/>
        <w:jc w:val="both"/>
        <w:rPr>
          <w:sz w:val="24"/>
          <w:szCs w:val="24"/>
        </w:rPr>
      </w:pPr>
    </w:p>
    <w:p w14:paraId="5712D928" w14:textId="77777777" w:rsidR="00981710" w:rsidRPr="004B7368" w:rsidRDefault="00981710" w:rsidP="00BE42D2">
      <w:pPr>
        <w:widowControl w:val="0"/>
        <w:spacing w:after="0" w:line="240" w:lineRule="auto"/>
        <w:jc w:val="both"/>
        <w:rPr>
          <w:sz w:val="24"/>
          <w:szCs w:val="24"/>
        </w:rPr>
      </w:pPr>
    </w:p>
    <w:p w14:paraId="3A27FA2A" w14:textId="77777777" w:rsidR="00F917ED" w:rsidRDefault="00F917ED" w:rsidP="00BE42D2">
      <w:pPr>
        <w:widowControl w:val="0"/>
        <w:spacing w:after="0" w:line="240" w:lineRule="auto"/>
        <w:jc w:val="both"/>
        <w:rPr>
          <w:rFonts w:ascii="Times New Roman" w:hAnsi="Times New Roman"/>
          <w:sz w:val="24"/>
          <w:szCs w:val="24"/>
        </w:rPr>
      </w:pPr>
    </w:p>
    <w:p w14:paraId="58D2E0F1" w14:textId="67BCEA81" w:rsidR="00652F9E" w:rsidRPr="005E5E1F" w:rsidRDefault="00825BD6" w:rsidP="00652F9E">
      <w:pPr>
        <w:autoSpaceDE w:val="0"/>
        <w:autoSpaceDN w:val="0"/>
        <w:adjustRightInd w:val="0"/>
        <w:rPr>
          <w:rFonts w:ascii="Times New Roman" w:hAnsi="Times New Roman"/>
          <w:sz w:val="24"/>
          <w:szCs w:val="24"/>
        </w:rPr>
      </w:pPr>
      <w:r w:rsidRPr="005E5E1F">
        <w:rPr>
          <w:rFonts w:ascii="Times New Roman" w:hAnsi="Times New Roman"/>
          <w:sz w:val="24"/>
          <w:szCs w:val="24"/>
        </w:rPr>
        <w:t>Ventspils valstspilsētas pašvaldības domes priekšsēdētājs</w:t>
      </w:r>
      <w:r w:rsidR="00652F9E" w:rsidRPr="005E5E1F">
        <w:rPr>
          <w:rFonts w:ascii="Times New Roman" w:hAnsi="Times New Roman"/>
          <w:sz w:val="24"/>
          <w:szCs w:val="24"/>
        </w:rPr>
        <w:tab/>
      </w:r>
      <w:r w:rsidR="00652F9E" w:rsidRPr="005E5E1F">
        <w:rPr>
          <w:rFonts w:ascii="Times New Roman" w:hAnsi="Times New Roman"/>
          <w:sz w:val="24"/>
          <w:szCs w:val="24"/>
        </w:rPr>
        <w:tab/>
      </w:r>
      <w:r w:rsidR="00652F9E" w:rsidRPr="005E5E1F">
        <w:rPr>
          <w:rFonts w:ascii="Times New Roman" w:hAnsi="Times New Roman"/>
          <w:sz w:val="24"/>
          <w:szCs w:val="24"/>
        </w:rPr>
        <w:tab/>
      </w:r>
      <w:r w:rsidR="00652F9E" w:rsidRPr="005E5E1F">
        <w:rPr>
          <w:rFonts w:ascii="Times New Roman" w:hAnsi="Times New Roman"/>
          <w:sz w:val="24"/>
          <w:szCs w:val="24"/>
        </w:rPr>
        <w:tab/>
      </w:r>
      <w:r w:rsidRPr="005E5E1F">
        <w:rPr>
          <w:rFonts w:ascii="Times New Roman" w:hAnsi="Times New Roman"/>
          <w:sz w:val="24"/>
          <w:szCs w:val="24"/>
        </w:rPr>
        <w:t>J.</w:t>
      </w:r>
      <w:r w:rsidR="00981710">
        <w:rPr>
          <w:rFonts w:ascii="Times New Roman" w:hAnsi="Times New Roman"/>
          <w:sz w:val="24"/>
          <w:szCs w:val="24"/>
        </w:rPr>
        <w:t xml:space="preserve"> </w:t>
      </w:r>
      <w:r w:rsidRPr="005E5E1F">
        <w:rPr>
          <w:rFonts w:ascii="Times New Roman" w:hAnsi="Times New Roman"/>
          <w:sz w:val="24"/>
          <w:szCs w:val="24"/>
        </w:rPr>
        <w:t>Vītoliņš</w:t>
      </w:r>
      <w:r w:rsidR="00652F9E" w:rsidRPr="005E5E1F">
        <w:rPr>
          <w:rFonts w:ascii="Times New Roman" w:hAnsi="Times New Roman"/>
          <w:sz w:val="24"/>
          <w:szCs w:val="24"/>
        </w:rPr>
        <w:t xml:space="preserve"> </w:t>
      </w:r>
    </w:p>
    <w:p w14:paraId="469EF631" w14:textId="3E2FFCDE" w:rsidR="00D50291" w:rsidRDefault="00D50291" w:rsidP="00D50291">
      <w:pPr>
        <w:jc w:val="both"/>
      </w:pPr>
    </w:p>
    <w:p w14:paraId="520495F5" w14:textId="14F9B285" w:rsidR="000B1A6B" w:rsidRDefault="000B1A6B" w:rsidP="00D50291">
      <w:pPr>
        <w:jc w:val="both"/>
      </w:pPr>
    </w:p>
    <w:p w14:paraId="4A425BFA" w14:textId="77777777" w:rsidR="000B1A6B" w:rsidRDefault="000B1A6B" w:rsidP="00D50291">
      <w:pPr>
        <w:jc w:val="both"/>
      </w:pPr>
    </w:p>
    <w:sectPr w:rsidR="000B1A6B" w:rsidSect="005E5E1F">
      <w:footerReference w:type="default" r:id="rId8"/>
      <w:headerReference w:type="first" r:id="rId9"/>
      <w:pgSz w:w="11906" w:h="16838"/>
      <w:pgMar w:top="698" w:right="849" w:bottom="1276" w:left="1560" w:header="567" w:footer="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8AC82" w14:textId="77777777" w:rsidR="00FB376E" w:rsidRDefault="00FB376E" w:rsidP="00AE168F">
      <w:pPr>
        <w:spacing w:after="0" w:line="240" w:lineRule="auto"/>
      </w:pPr>
      <w:r>
        <w:separator/>
      </w:r>
    </w:p>
  </w:endnote>
  <w:endnote w:type="continuationSeparator" w:id="0">
    <w:p w14:paraId="648046A4" w14:textId="77777777" w:rsidR="00FB376E" w:rsidRDefault="00FB376E" w:rsidP="00AE1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65FA" w14:textId="77777777" w:rsidR="00AE168F" w:rsidRDefault="00B9467C" w:rsidP="00750486">
    <w:pPr>
      <w:pStyle w:val="Kjene"/>
      <w:jc w:val="center"/>
    </w:pPr>
    <w:r w:rsidRPr="00750486">
      <w:rPr>
        <w:rFonts w:ascii="Times New Roman" w:hAnsi="Times New Roman"/>
        <w:sz w:val="20"/>
        <w:szCs w:val="20"/>
      </w:rPr>
      <w:fldChar w:fldCharType="begin"/>
    </w:r>
    <w:r w:rsidRPr="00750486">
      <w:rPr>
        <w:rFonts w:ascii="Times New Roman" w:hAnsi="Times New Roman"/>
        <w:sz w:val="20"/>
        <w:szCs w:val="20"/>
      </w:rPr>
      <w:instrText xml:space="preserve"> PAGE   \* MERGEFORMAT </w:instrText>
    </w:r>
    <w:r w:rsidRPr="00750486">
      <w:rPr>
        <w:rFonts w:ascii="Times New Roman" w:hAnsi="Times New Roman"/>
        <w:sz w:val="20"/>
        <w:szCs w:val="20"/>
      </w:rPr>
      <w:fldChar w:fldCharType="separate"/>
    </w:r>
    <w:r w:rsidR="00B35A49">
      <w:rPr>
        <w:rFonts w:ascii="Times New Roman" w:hAnsi="Times New Roman"/>
        <w:noProof/>
        <w:sz w:val="20"/>
        <w:szCs w:val="20"/>
      </w:rPr>
      <w:t>2</w:t>
    </w:r>
    <w:r w:rsidRPr="00750486">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101B" w14:textId="77777777" w:rsidR="00FB376E" w:rsidRDefault="00FB376E" w:rsidP="00AE168F">
      <w:pPr>
        <w:spacing w:after="0" w:line="240" w:lineRule="auto"/>
      </w:pPr>
      <w:r>
        <w:separator/>
      </w:r>
    </w:p>
  </w:footnote>
  <w:footnote w:type="continuationSeparator" w:id="0">
    <w:p w14:paraId="01909002" w14:textId="77777777" w:rsidR="00FB376E" w:rsidRDefault="00FB376E" w:rsidP="00AE1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5302A" w14:textId="77777777" w:rsidR="003C1E85" w:rsidRPr="003C1E85" w:rsidRDefault="00F917ED" w:rsidP="003C1E85">
    <w:pPr>
      <w:widowControl w:val="0"/>
      <w:suppressLineNumbers/>
      <w:tabs>
        <w:tab w:val="center" w:pos="4822"/>
        <w:tab w:val="right" w:pos="9645"/>
      </w:tabs>
      <w:suppressAutoHyphens/>
      <w:spacing w:after="0" w:line="240" w:lineRule="auto"/>
      <w:ind w:right="180"/>
      <w:jc w:val="center"/>
      <w:rPr>
        <w:rFonts w:ascii="Times New Roman" w:eastAsia="Arial" w:hAnsi="Times New Roman"/>
        <w:kern w:val="1"/>
        <w:sz w:val="24"/>
        <w:szCs w:val="24"/>
        <w:lang w:eastAsia="lv-LV"/>
      </w:rPr>
    </w:pPr>
    <w:r>
      <w:rPr>
        <w:noProof/>
        <w:lang w:eastAsia="lv-LV"/>
      </w:rPr>
      <w:drawing>
        <wp:anchor distT="0" distB="0" distL="0" distR="0" simplePos="0" relativeHeight="251657728" behindDoc="0" locked="0" layoutInCell="1" allowOverlap="1" wp14:anchorId="20559392" wp14:editId="0E0B0110">
          <wp:simplePos x="0" y="0"/>
          <wp:positionH relativeFrom="column">
            <wp:posOffset>2663825</wp:posOffset>
          </wp:positionH>
          <wp:positionV relativeFrom="paragraph">
            <wp:posOffset>0</wp:posOffset>
          </wp:positionV>
          <wp:extent cx="685165" cy="819785"/>
          <wp:effectExtent l="0" t="0" r="635" b="0"/>
          <wp:wrapSquare wrapText="largest"/>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65" cy="819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805897B" w14:textId="77777777" w:rsidR="003C1E85" w:rsidRPr="003C1E85" w:rsidRDefault="003C1E85" w:rsidP="003C1E85">
    <w:pPr>
      <w:widowControl w:val="0"/>
      <w:suppressLineNumbers/>
      <w:tabs>
        <w:tab w:val="center" w:pos="4822"/>
        <w:tab w:val="right" w:pos="9645"/>
      </w:tabs>
      <w:suppressAutoHyphens/>
      <w:spacing w:after="0" w:line="240" w:lineRule="auto"/>
      <w:ind w:right="180"/>
      <w:jc w:val="center"/>
      <w:rPr>
        <w:rFonts w:ascii="Times New Roman" w:eastAsia="Arial" w:hAnsi="Times New Roman"/>
        <w:kern w:val="1"/>
        <w:sz w:val="24"/>
        <w:szCs w:val="24"/>
        <w:lang w:eastAsia="lv-LV"/>
      </w:rPr>
    </w:pPr>
  </w:p>
  <w:p w14:paraId="077825CE" w14:textId="77777777" w:rsidR="003C1E85" w:rsidRPr="003C1E85" w:rsidRDefault="003C1E85" w:rsidP="003C1E85">
    <w:pPr>
      <w:widowControl w:val="0"/>
      <w:suppressLineNumbers/>
      <w:tabs>
        <w:tab w:val="center" w:pos="4822"/>
        <w:tab w:val="right" w:pos="9645"/>
      </w:tabs>
      <w:suppressAutoHyphens/>
      <w:spacing w:after="0" w:line="240" w:lineRule="auto"/>
      <w:ind w:right="180"/>
      <w:jc w:val="center"/>
      <w:rPr>
        <w:rFonts w:ascii="Times New Roman" w:eastAsia="Arial" w:hAnsi="Times New Roman"/>
        <w:kern w:val="1"/>
        <w:sz w:val="24"/>
        <w:szCs w:val="24"/>
        <w:lang w:eastAsia="lv-LV"/>
      </w:rPr>
    </w:pPr>
  </w:p>
  <w:p w14:paraId="274EF587" w14:textId="77777777" w:rsidR="003C1E85" w:rsidRPr="003C1E85" w:rsidRDefault="003C1E85" w:rsidP="003C1E85">
    <w:pPr>
      <w:widowControl w:val="0"/>
      <w:suppressLineNumbers/>
      <w:tabs>
        <w:tab w:val="center" w:pos="4822"/>
        <w:tab w:val="right" w:pos="9645"/>
      </w:tabs>
      <w:suppressAutoHyphens/>
      <w:spacing w:after="0" w:line="240" w:lineRule="auto"/>
      <w:ind w:left="165" w:right="180"/>
      <w:jc w:val="center"/>
      <w:rPr>
        <w:rFonts w:ascii="Times New Roman" w:eastAsia="Arial" w:hAnsi="Times New Roman"/>
        <w:kern w:val="1"/>
        <w:sz w:val="24"/>
        <w:szCs w:val="24"/>
        <w:lang w:eastAsia="lv-LV"/>
      </w:rPr>
    </w:pPr>
  </w:p>
  <w:p w14:paraId="1B2DFD88" w14:textId="77777777" w:rsidR="003C1E85" w:rsidRPr="003C1E85" w:rsidRDefault="003C1E85" w:rsidP="003C1E85">
    <w:pPr>
      <w:widowControl w:val="0"/>
      <w:suppressLineNumbers/>
      <w:tabs>
        <w:tab w:val="center" w:pos="4822"/>
        <w:tab w:val="right" w:pos="9645"/>
      </w:tabs>
      <w:suppressAutoHyphens/>
      <w:spacing w:after="0" w:line="240" w:lineRule="auto"/>
      <w:ind w:left="390" w:right="-15"/>
      <w:jc w:val="center"/>
      <w:rPr>
        <w:rFonts w:ascii="Times New Roman" w:eastAsia="Arial" w:hAnsi="Times New Roman"/>
        <w:kern w:val="1"/>
        <w:sz w:val="24"/>
        <w:szCs w:val="24"/>
        <w:lang w:eastAsia="lv-LV"/>
      </w:rPr>
    </w:pPr>
  </w:p>
  <w:tbl>
    <w:tblPr>
      <w:tblW w:w="0" w:type="auto"/>
      <w:tblInd w:w="29" w:type="dxa"/>
      <w:tblLayout w:type="fixed"/>
      <w:tblCellMar>
        <w:top w:w="29" w:type="dxa"/>
        <w:left w:w="29" w:type="dxa"/>
        <w:bottom w:w="29" w:type="dxa"/>
        <w:right w:w="29" w:type="dxa"/>
      </w:tblCellMar>
      <w:tblLook w:val="0000" w:firstRow="0" w:lastRow="0" w:firstColumn="0" w:lastColumn="0" w:noHBand="0" w:noVBand="0"/>
    </w:tblPr>
    <w:tblGrid>
      <w:gridCol w:w="9651"/>
    </w:tblGrid>
    <w:tr w:rsidR="003C1E85" w:rsidRPr="003C1E85" w14:paraId="5090671D" w14:textId="77777777" w:rsidTr="00AD7551">
      <w:tc>
        <w:tcPr>
          <w:tcW w:w="9651" w:type="dxa"/>
        </w:tcPr>
        <w:p w14:paraId="716526DA" w14:textId="6FBB3644" w:rsidR="003C1E85" w:rsidRPr="003C1E85" w:rsidRDefault="003C1E85" w:rsidP="003C1E85">
          <w:pPr>
            <w:widowControl w:val="0"/>
            <w:suppressLineNumbers/>
            <w:suppressAutoHyphens/>
            <w:spacing w:after="0" w:line="240" w:lineRule="auto"/>
            <w:ind w:right="180"/>
            <w:jc w:val="center"/>
            <w:rPr>
              <w:rFonts w:ascii="Times New Roman" w:eastAsia="Arial" w:hAnsi="Times New Roman"/>
              <w:b/>
              <w:bCs/>
              <w:kern w:val="1"/>
              <w:sz w:val="24"/>
              <w:szCs w:val="24"/>
              <w:lang w:eastAsia="lv-LV"/>
            </w:rPr>
          </w:pPr>
          <w:r w:rsidRPr="003C1E85">
            <w:rPr>
              <w:rFonts w:ascii="Times New Roman" w:eastAsia="Arial" w:hAnsi="Times New Roman"/>
              <w:b/>
              <w:bCs/>
              <w:kern w:val="1"/>
              <w:sz w:val="24"/>
              <w:szCs w:val="24"/>
              <w:lang w:eastAsia="lv-LV"/>
            </w:rPr>
            <w:t xml:space="preserve">VENTSPILS </w:t>
          </w:r>
          <w:r w:rsidR="00C832B6">
            <w:rPr>
              <w:rFonts w:ascii="Times New Roman" w:eastAsia="Arial" w:hAnsi="Times New Roman"/>
              <w:b/>
              <w:bCs/>
              <w:kern w:val="1"/>
              <w:sz w:val="24"/>
              <w:szCs w:val="24"/>
              <w:lang w:eastAsia="lv-LV"/>
            </w:rPr>
            <w:t>VALSTS</w:t>
          </w:r>
          <w:r w:rsidRPr="003C1E85">
            <w:rPr>
              <w:rFonts w:ascii="Times New Roman" w:eastAsia="Arial" w:hAnsi="Times New Roman"/>
              <w:b/>
              <w:bCs/>
              <w:kern w:val="1"/>
              <w:sz w:val="24"/>
              <w:szCs w:val="24"/>
              <w:lang w:eastAsia="lv-LV"/>
            </w:rPr>
            <w:t xml:space="preserve">PILSĒTAS </w:t>
          </w:r>
          <w:r w:rsidR="00C832B6">
            <w:rPr>
              <w:rFonts w:ascii="Times New Roman" w:eastAsia="Arial" w:hAnsi="Times New Roman"/>
              <w:b/>
              <w:bCs/>
              <w:kern w:val="1"/>
              <w:sz w:val="24"/>
              <w:szCs w:val="24"/>
              <w:lang w:eastAsia="lv-LV"/>
            </w:rPr>
            <w:t>PAŠVALDĪBA</w:t>
          </w:r>
          <w:r w:rsidR="003813A7">
            <w:rPr>
              <w:rFonts w:ascii="Times New Roman" w:eastAsia="Arial" w:hAnsi="Times New Roman"/>
              <w:b/>
              <w:bCs/>
              <w:kern w:val="1"/>
              <w:sz w:val="24"/>
              <w:szCs w:val="24"/>
              <w:lang w:eastAsia="lv-LV"/>
            </w:rPr>
            <w:t>S DOME</w:t>
          </w:r>
        </w:p>
      </w:tc>
    </w:tr>
    <w:tr w:rsidR="003C1E85" w:rsidRPr="003C1E85" w14:paraId="36E41E82" w14:textId="77777777" w:rsidTr="00AD7551">
      <w:tblPrEx>
        <w:tblCellMar>
          <w:top w:w="55" w:type="dxa"/>
          <w:left w:w="55" w:type="dxa"/>
          <w:bottom w:w="55" w:type="dxa"/>
          <w:right w:w="55" w:type="dxa"/>
        </w:tblCellMar>
      </w:tblPrEx>
      <w:tc>
        <w:tcPr>
          <w:tcW w:w="9651" w:type="dxa"/>
          <w:tcBorders>
            <w:top w:val="single" w:sz="1" w:space="0" w:color="000000"/>
            <w:bottom w:val="single" w:sz="1" w:space="0" w:color="000000"/>
          </w:tcBorders>
          <w:vAlign w:val="center"/>
        </w:tcPr>
        <w:p w14:paraId="4ED0AF5B" w14:textId="3F0ADFA5" w:rsidR="003C1E85" w:rsidRPr="003C1E85" w:rsidRDefault="003C1E85" w:rsidP="003C1E85">
          <w:pPr>
            <w:widowControl w:val="0"/>
            <w:suppressLineNumbers/>
            <w:suppressAutoHyphens/>
            <w:snapToGrid w:val="0"/>
            <w:spacing w:after="0" w:line="240" w:lineRule="auto"/>
            <w:ind w:left="-70" w:right="185"/>
            <w:jc w:val="center"/>
            <w:rPr>
              <w:rFonts w:ascii="Times New Roman" w:eastAsia="Arial" w:hAnsi="Times New Roman"/>
              <w:kern w:val="1"/>
              <w:sz w:val="18"/>
              <w:szCs w:val="18"/>
              <w:lang w:eastAsia="lv-LV"/>
            </w:rPr>
          </w:pPr>
          <w:r w:rsidRPr="003C1E85">
            <w:rPr>
              <w:rFonts w:ascii="Times New Roman" w:eastAsia="Arial" w:hAnsi="Times New Roman"/>
              <w:kern w:val="1"/>
              <w:sz w:val="18"/>
              <w:szCs w:val="18"/>
              <w:lang w:eastAsia="lv-LV"/>
            </w:rPr>
            <w:t>Jūras iela 36, Ventspils, LV</w:t>
          </w:r>
          <w:r w:rsidRPr="003C1E85">
            <w:rPr>
              <w:rFonts w:ascii="Times New Roman" w:eastAsia="Arial" w:hAnsi="Times New Roman"/>
              <w:kern w:val="1"/>
              <w:sz w:val="18"/>
              <w:szCs w:val="18"/>
              <w:lang w:eastAsia="lv-LV"/>
            </w:rPr>
            <w:softHyphen/>
            <w:t xml:space="preserve">3601, Latvija, tālr.: 63601100, e-pasts: </w:t>
          </w:r>
          <w:hyperlink r:id="rId2" w:history="1">
            <w:r w:rsidR="00A93699" w:rsidRPr="00894CFD">
              <w:rPr>
                <w:rStyle w:val="Hipersaite"/>
                <w:rFonts w:ascii="Times New Roman" w:eastAsia="Arial" w:hAnsi="Times New Roman"/>
                <w:kern w:val="1"/>
                <w:sz w:val="18"/>
                <w:szCs w:val="18"/>
                <w:lang w:eastAsia="lv-LV"/>
              </w:rPr>
              <w:t>dome@ventspils.lv</w:t>
            </w:r>
          </w:hyperlink>
          <w:r w:rsidR="003813A7">
            <w:rPr>
              <w:rStyle w:val="Hipersaite"/>
              <w:rFonts w:ascii="Times New Roman" w:eastAsia="Arial" w:hAnsi="Times New Roman"/>
              <w:kern w:val="1"/>
              <w:sz w:val="18"/>
              <w:szCs w:val="18"/>
              <w:lang w:eastAsia="lv-LV"/>
            </w:rPr>
            <w:t>, www.ventspils.lv</w:t>
          </w:r>
        </w:p>
      </w:tc>
    </w:tr>
  </w:tbl>
  <w:p w14:paraId="68734301" w14:textId="77777777" w:rsidR="00E33885" w:rsidRPr="003C1E85" w:rsidRDefault="00E33885" w:rsidP="00C832B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62F"/>
    <w:multiLevelType w:val="hybridMultilevel"/>
    <w:tmpl w:val="E4FAFC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B854B2"/>
    <w:multiLevelType w:val="hybridMultilevel"/>
    <w:tmpl w:val="EE0850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DC01EE"/>
    <w:multiLevelType w:val="hybridMultilevel"/>
    <w:tmpl w:val="7E6C83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0C4B33"/>
    <w:multiLevelType w:val="hybridMultilevel"/>
    <w:tmpl w:val="91AA982C"/>
    <w:lvl w:ilvl="0" w:tplc="04260001">
      <w:start w:val="1"/>
      <w:numFmt w:val="bullet"/>
      <w:lvlText w:val=""/>
      <w:lvlJc w:val="left"/>
      <w:pPr>
        <w:ind w:left="1212" w:hanging="360"/>
      </w:pPr>
      <w:rPr>
        <w:rFonts w:ascii="Symbol" w:hAnsi="Symbol" w:hint="default"/>
      </w:rPr>
    </w:lvl>
    <w:lvl w:ilvl="1" w:tplc="04260003" w:tentative="1">
      <w:start w:val="1"/>
      <w:numFmt w:val="bullet"/>
      <w:lvlText w:val="o"/>
      <w:lvlJc w:val="left"/>
      <w:pPr>
        <w:ind w:left="1932" w:hanging="360"/>
      </w:pPr>
      <w:rPr>
        <w:rFonts w:ascii="Courier New" w:hAnsi="Courier New" w:cs="Courier New" w:hint="default"/>
      </w:rPr>
    </w:lvl>
    <w:lvl w:ilvl="2" w:tplc="04260005" w:tentative="1">
      <w:start w:val="1"/>
      <w:numFmt w:val="bullet"/>
      <w:lvlText w:val=""/>
      <w:lvlJc w:val="left"/>
      <w:pPr>
        <w:ind w:left="2652" w:hanging="360"/>
      </w:pPr>
      <w:rPr>
        <w:rFonts w:ascii="Wingdings" w:hAnsi="Wingdings" w:hint="default"/>
      </w:rPr>
    </w:lvl>
    <w:lvl w:ilvl="3" w:tplc="04260001" w:tentative="1">
      <w:start w:val="1"/>
      <w:numFmt w:val="bullet"/>
      <w:lvlText w:val=""/>
      <w:lvlJc w:val="left"/>
      <w:pPr>
        <w:ind w:left="3372" w:hanging="360"/>
      </w:pPr>
      <w:rPr>
        <w:rFonts w:ascii="Symbol" w:hAnsi="Symbol" w:hint="default"/>
      </w:rPr>
    </w:lvl>
    <w:lvl w:ilvl="4" w:tplc="04260003" w:tentative="1">
      <w:start w:val="1"/>
      <w:numFmt w:val="bullet"/>
      <w:lvlText w:val="o"/>
      <w:lvlJc w:val="left"/>
      <w:pPr>
        <w:ind w:left="4092" w:hanging="360"/>
      </w:pPr>
      <w:rPr>
        <w:rFonts w:ascii="Courier New" w:hAnsi="Courier New" w:cs="Courier New" w:hint="default"/>
      </w:rPr>
    </w:lvl>
    <w:lvl w:ilvl="5" w:tplc="04260005" w:tentative="1">
      <w:start w:val="1"/>
      <w:numFmt w:val="bullet"/>
      <w:lvlText w:val=""/>
      <w:lvlJc w:val="left"/>
      <w:pPr>
        <w:ind w:left="4812" w:hanging="360"/>
      </w:pPr>
      <w:rPr>
        <w:rFonts w:ascii="Wingdings" w:hAnsi="Wingdings" w:hint="default"/>
      </w:rPr>
    </w:lvl>
    <w:lvl w:ilvl="6" w:tplc="04260001" w:tentative="1">
      <w:start w:val="1"/>
      <w:numFmt w:val="bullet"/>
      <w:lvlText w:val=""/>
      <w:lvlJc w:val="left"/>
      <w:pPr>
        <w:ind w:left="5532" w:hanging="360"/>
      </w:pPr>
      <w:rPr>
        <w:rFonts w:ascii="Symbol" w:hAnsi="Symbol" w:hint="default"/>
      </w:rPr>
    </w:lvl>
    <w:lvl w:ilvl="7" w:tplc="04260003" w:tentative="1">
      <w:start w:val="1"/>
      <w:numFmt w:val="bullet"/>
      <w:lvlText w:val="o"/>
      <w:lvlJc w:val="left"/>
      <w:pPr>
        <w:ind w:left="6252" w:hanging="360"/>
      </w:pPr>
      <w:rPr>
        <w:rFonts w:ascii="Courier New" w:hAnsi="Courier New" w:cs="Courier New" w:hint="default"/>
      </w:rPr>
    </w:lvl>
    <w:lvl w:ilvl="8" w:tplc="04260005" w:tentative="1">
      <w:start w:val="1"/>
      <w:numFmt w:val="bullet"/>
      <w:lvlText w:val=""/>
      <w:lvlJc w:val="left"/>
      <w:pPr>
        <w:ind w:left="6972" w:hanging="360"/>
      </w:pPr>
      <w:rPr>
        <w:rFonts w:ascii="Wingdings" w:hAnsi="Wingdings" w:hint="default"/>
      </w:rPr>
    </w:lvl>
  </w:abstractNum>
  <w:abstractNum w:abstractNumId="4" w15:restartNumberingAfterBreak="0">
    <w:nsid w:val="1DFF66A0"/>
    <w:multiLevelType w:val="hybridMultilevel"/>
    <w:tmpl w:val="DE7CD98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208C4524"/>
    <w:multiLevelType w:val="hybridMultilevel"/>
    <w:tmpl w:val="76AC2AB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15:restartNumberingAfterBreak="0">
    <w:nsid w:val="26B770C0"/>
    <w:multiLevelType w:val="hybridMultilevel"/>
    <w:tmpl w:val="81F633E8"/>
    <w:lvl w:ilvl="0" w:tplc="D87E01EC">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4D73C1"/>
    <w:multiLevelType w:val="hybridMultilevel"/>
    <w:tmpl w:val="03122F6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30BE2E48"/>
    <w:multiLevelType w:val="hybridMultilevel"/>
    <w:tmpl w:val="900ED6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86D6060"/>
    <w:multiLevelType w:val="hybridMultilevel"/>
    <w:tmpl w:val="0B760A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E877402"/>
    <w:multiLevelType w:val="hybridMultilevel"/>
    <w:tmpl w:val="19B20BD2"/>
    <w:lvl w:ilvl="0" w:tplc="04260001">
      <w:start w:val="1"/>
      <w:numFmt w:val="bullet"/>
      <w:lvlText w:val=""/>
      <w:lvlJc w:val="left"/>
      <w:pPr>
        <w:ind w:left="1572" w:hanging="360"/>
      </w:pPr>
      <w:rPr>
        <w:rFonts w:ascii="Symbol" w:hAnsi="Symbol" w:hint="default"/>
      </w:rPr>
    </w:lvl>
    <w:lvl w:ilvl="1" w:tplc="04260003" w:tentative="1">
      <w:start w:val="1"/>
      <w:numFmt w:val="bullet"/>
      <w:lvlText w:val="o"/>
      <w:lvlJc w:val="left"/>
      <w:pPr>
        <w:ind w:left="2292" w:hanging="360"/>
      </w:pPr>
      <w:rPr>
        <w:rFonts w:ascii="Courier New" w:hAnsi="Courier New" w:cs="Courier New" w:hint="default"/>
      </w:rPr>
    </w:lvl>
    <w:lvl w:ilvl="2" w:tplc="04260005" w:tentative="1">
      <w:start w:val="1"/>
      <w:numFmt w:val="bullet"/>
      <w:lvlText w:val=""/>
      <w:lvlJc w:val="left"/>
      <w:pPr>
        <w:ind w:left="3012" w:hanging="360"/>
      </w:pPr>
      <w:rPr>
        <w:rFonts w:ascii="Wingdings" w:hAnsi="Wingdings" w:hint="default"/>
      </w:rPr>
    </w:lvl>
    <w:lvl w:ilvl="3" w:tplc="04260001" w:tentative="1">
      <w:start w:val="1"/>
      <w:numFmt w:val="bullet"/>
      <w:lvlText w:val=""/>
      <w:lvlJc w:val="left"/>
      <w:pPr>
        <w:ind w:left="3732" w:hanging="360"/>
      </w:pPr>
      <w:rPr>
        <w:rFonts w:ascii="Symbol" w:hAnsi="Symbol" w:hint="default"/>
      </w:rPr>
    </w:lvl>
    <w:lvl w:ilvl="4" w:tplc="04260003" w:tentative="1">
      <w:start w:val="1"/>
      <w:numFmt w:val="bullet"/>
      <w:lvlText w:val="o"/>
      <w:lvlJc w:val="left"/>
      <w:pPr>
        <w:ind w:left="4452" w:hanging="360"/>
      </w:pPr>
      <w:rPr>
        <w:rFonts w:ascii="Courier New" w:hAnsi="Courier New" w:cs="Courier New" w:hint="default"/>
      </w:rPr>
    </w:lvl>
    <w:lvl w:ilvl="5" w:tplc="04260005" w:tentative="1">
      <w:start w:val="1"/>
      <w:numFmt w:val="bullet"/>
      <w:lvlText w:val=""/>
      <w:lvlJc w:val="left"/>
      <w:pPr>
        <w:ind w:left="5172" w:hanging="360"/>
      </w:pPr>
      <w:rPr>
        <w:rFonts w:ascii="Wingdings" w:hAnsi="Wingdings" w:hint="default"/>
      </w:rPr>
    </w:lvl>
    <w:lvl w:ilvl="6" w:tplc="04260001" w:tentative="1">
      <w:start w:val="1"/>
      <w:numFmt w:val="bullet"/>
      <w:lvlText w:val=""/>
      <w:lvlJc w:val="left"/>
      <w:pPr>
        <w:ind w:left="5892" w:hanging="360"/>
      </w:pPr>
      <w:rPr>
        <w:rFonts w:ascii="Symbol" w:hAnsi="Symbol" w:hint="default"/>
      </w:rPr>
    </w:lvl>
    <w:lvl w:ilvl="7" w:tplc="04260003" w:tentative="1">
      <w:start w:val="1"/>
      <w:numFmt w:val="bullet"/>
      <w:lvlText w:val="o"/>
      <w:lvlJc w:val="left"/>
      <w:pPr>
        <w:ind w:left="6612" w:hanging="360"/>
      </w:pPr>
      <w:rPr>
        <w:rFonts w:ascii="Courier New" w:hAnsi="Courier New" w:cs="Courier New" w:hint="default"/>
      </w:rPr>
    </w:lvl>
    <w:lvl w:ilvl="8" w:tplc="04260005" w:tentative="1">
      <w:start w:val="1"/>
      <w:numFmt w:val="bullet"/>
      <w:lvlText w:val=""/>
      <w:lvlJc w:val="left"/>
      <w:pPr>
        <w:ind w:left="7332" w:hanging="360"/>
      </w:pPr>
      <w:rPr>
        <w:rFonts w:ascii="Wingdings" w:hAnsi="Wingdings" w:hint="default"/>
      </w:rPr>
    </w:lvl>
  </w:abstractNum>
  <w:abstractNum w:abstractNumId="11" w15:restartNumberingAfterBreak="0">
    <w:nsid w:val="41D25786"/>
    <w:multiLevelType w:val="multilevel"/>
    <w:tmpl w:val="52DA0A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56321C8"/>
    <w:multiLevelType w:val="hybridMultilevel"/>
    <w:tmpl w:val="720A80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B5950F1"/>
    <w:multiLevelType w:val="multilevel"/>
    <w:tmpl w:val="C3D43614"/>
    <w:lvl w:ilvl="0">
      <w:start w:val="9"/>
      <w:numFmt w:val="decimal"/>
      <w:lvlText w:val="%1."/>
      <w:lvlJc w:val="left"/>
      <w:pPr>
        <w:ind w:left="360" w:hanging="360"/>
      </w:pPr>
      <w:rPr>
        <w:rFonts w:hint="default"/>
      </w:rPr>
    </w:lvl>
    <w:lvl w:ilvl="1">
      <w:start w:val="2"/>
      <w:numFmt w:val="decimal"/>
      <w:lvlText w:val="%1.%2."/>
      <w:lvlJc w:val="left"/>
      <w:pPr>
        <w:ind w:left="852" w:hanging="360"/>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14" w15:restartNumberingAfterBreak="0">
    <w:nsid w:val="50EB007A"/>
    <w:multiLevelType w:val="hybridMultilevel"/>
    <w:tmpl w:val="F3CA55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4022A68"/>
    <w:multiLevelType w:val="hybridMultilevel"/>
    <w:tmpl w:val="314EE8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5D627AA"/>
    <w:multiLevelType w:val="hybridMultilevel"/>
    <w:tmpl w:val="6F2675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A6F22AF"/>
    <w:multiLevelType w:val="hybridMultilevel"/>
    <w:tmpl w:val="925A2D8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66DE2419"/>
    <w:multiLevelType w:val="hybridMultilevel"/>
    <w:tmpl w:val="701A0E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FA6A49"/>
    <w:multiLevelType w:val="hybridMultilevel"/>
    <w:tmpl w:val="6FA0C3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E4767A2"/>
    <w:multiLevelType w:val="multilevel"/>
    <w:tmpl w:val="23F4B67A"/>
    <w:lvl w:ilvl="0">
      <w:start w:val="9"/>
      <w:numFmt w:val="decimal"/>
      <w:lvlText w:val="%1."/>
      <w:lvlJc w:val="left"/>
      <w:pPr>
        <w:ind w:left="360" w:hanging="360"/>
      </w:pPr>
      <w:rPr>
        <w:rFonts w:hint="default"/>
      </w:rPr>
    </w:lvl>
    <w:lvl w:ilvl="1">
      <w:start w:val="1"/>
      <w:numFmt w:val="decimal"/>
      <w:lvlText w:val="%1.%2."/>
      <w:lvlJc w:val="left"/>
      <w:pPr>
        <w:ind w:left="852" w:hanging="360"/>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21" w15:restartNumberingAfterBreak="0">
    <w:nsid w:val="77C213E4"/>
    <w:multiLevelType w:val="hybridMultilevel"/>
    <w:tmpl w:val="8EE42852"/>
    <w:lvl w:ilvl="0" w:tplc="FB36CB92">
      <w:start w:val="1"/>
      <w:numFmt w:val="decimal"/>
      <w:lvlText w:val="%1)"/>
      <w:lvlJc w:val="left"/>
      <w:pPr>
        <w:ind w:left="1494"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7B05486D"/>
    <w:multiLevelType w:val="hybridMultilevel"/>
    <w:tmpl w:val="C6FC31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BF075D3"/>
    <w:multiLevelType w:val="hybridMultilevel"/>
    <w:tmpl w:val="09765B30"/>
    <w:lvl w:ilvl="0" w:tplc="04260001">
      <w:start w:val="1"/>
      <w:numFmt w:val="bullet"/>
      <w:lvlText w:val=""/>
      <w:lvlJc w:val="left"/>
      <w:pPr>
        <w:ind w:left="1212" w:hanging="360"/>
      </w:pPr>
      <w:rPr>
        <w:rFonts w:ascii="Symbol" w:hAnsi="Symbol" w:hint="default"/>
      </w:rPr>
    </w:lvl>
    <w:lvl w:ilvl="1" w:tplc="04260003" w:tentative="1">
      <w:start w:val="1"/>
      <w:numFmt w:val="bullet"/>
      <w:lvlText w:val="o"/>
      <w:lvlJc w:val="left"/>
      <w:pPr>
        <w:ind w:left="1932" w:hanging="360"/>
      </w:pPr>
      <w:rPr>
        <w:rFonts w:ascii="Courier New" w:hAnsi="Courier New" w:cs="Courier New" w:hint="default"/>
      </w:rPr>
    </w:lvl>
    <w:lvl w:ilvl="2" w:tplc="04260005" w:tentative="1">
      <w:start w:val="1"/>
      <w:numFmt w:val="bullet"/>
      <w:lvlText w:val=""/>
      <w:lvlJc w:val="left"/>
      <w:pPr>
        <w:ind w:left="2652" w:hanging="360"/>
      </w:pPr>
      <w:rPr>
        <w:rFonts w:ascii="Wingdings" w:hAnsi="Wingdings" w:hint="default"/>
      </w:rPr>
    </w:lvl>
    <w:lvl w:ilvl="3" w:tplc="04260001" w:tentative="1">
      <w:start w:val="1"/>
      <w:numFmt w:val="bullet"/>
      <w:lvlText w:val=""/>
      <w:lvlJc w:val="left"/>
      <w:pPr>
        <w:ind w:left="3372" w:hanging="360"/>
      </w:pPr>
      <w:rPr>
        <w:rFonts w:ascii="Symbol" w:hAnsi="Symbol" w:hint="default"/>
      </w:rPr>
    </w:lvl>
    <w:lvl w:ilvl="4" w:tplc="04260003" w:tentative="1">
      <w:start w:val="1"/>
      <w:numFmt w:val="bullet"/>
      <w:lvlText w:val="o"/>
      <w:lvlJc w:val="left"/>
      <w:pPr>
        <w:ind w:left="4092" w:hanging="360"/>
      </w:pPr>
      <w:rPr>
        <w:rFonts w:ascii="Courier New" w:hAnsi="Courier New" w:cs="Courier New" w:hint="default"/>
      </w:rPr>
    </w:lvl>
    <w:lvl w:ilvl="5" w:tplc="04260005" w:tentative="1">
      <w:start w:val="1"/>
      <w:numFmt w:val="bullet"/>
      <w:lvlText w:val=""/>
      <w:lvlJc w:val="left"/>
      <w:pPr>
        <w:ind w:left="4812" w:hanging="360"/>
      </w:pPr>
      <w:rPr>
        <w:rFonts w:ascii="Wingdings" w:hAnsi="Wingdings" w:hint="default"/>
      </w:rPr>
    </w:lvl>
    <w:lvl w:ilvl="6" w:tplc="04260001" w:tentative="1">
      <w:start w:val="1"/>
      <w:numFmt w:val="bullet"/>
      <w:lvlText w:val=""/>
      <w:lvlJc w:val="left"/>
      <w:pPr>
        <w:ind w:left="5532" w:hanging="360"/>
      </w:pPr>
      <w:rPr>
        <w:rFonts w:ascii="Symbol" w:hAnsi="Symbol" w:hint="default"/>
      </w:rPr>
    </w:lvl>
    <w:lvl w:ilvl="7" w:tplc="04260003" w:tentative="1">
      <w:start w:val="1"/>
      <w:numFmt w:val="bullet"/>
      <w:lvlText w:val="o"/>
      <w:lvlJc w:val="left"/>
      <w:pPr>
        <w:ind w:left="6252" w:hanging="360"/>
      </w:pPr>
      <w:rPr>
        <w:rFonts w:ascii="Courier New" w:hAnsi="Courier New" w:cs="Courier New" w:hint="default"/>
      </w:rPr>
    </w:lvl>
    <w:lvl w:ilvl="8" w:tplc="04260005" w:tentative="1">
      <w:start w:val="1"/>
      <w:numFmt w:val="bullet"/>
      <w:lvlText w:val=""/>
      <w:lvlJc w:val="left"/>
      <w:pPr>
        <w:ind w:left="6972" w:hanging="360"/>
      </w:pPr>
      <w:rPr>
        <w:rFonts w:ascii="Wingdings" w:hAnsi="Wingdings" w:hint="default"/>
      </w:rPr>
    </w:lvl>
  </w:abstractNum>
  <w:abstractNum w:abstractNumId="24" w15:restartNumberingAfterBreak="0">
    <w:nsid w:val="7C517453"/>
    <w:multiLevelType w:val="hybridMultilevel"/>
    <w:tmpl w:val="81F633E8"/>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52008004">
    <w:abstractNumId w:val="5"/>
  </w:num>
  <w:num w:numId="2" w16cid:durableId="1397699644">
    <w:abstractNumId w:val="7"/>
  </w:num>
  <w:num w:numId="3" w16cid:durableId="697511368">
    <w:abstractNumId w:val="16"/>
  </w:num>
  <w:num w:numId="4" w16cid:durableId="78210026">
    <w:abstractNumId w:val="12"/>
  </w:num>
  <w:num w:numId="5" w16cid:durableId="1130250567">
    <w:abstractNumId w:val="17"/>
  </w:num>
  <w:num w:numId="6" w16cid:durableId="77681573">
    <w:abstractNumId w:val="9"/>
  </w:num>
  <w:num w:numId="7" w16cid:durableId="274217541">
    <w:abstractNumId w:val="11"/>
  </w:num>
  <w:num w:numId="8" w16cid:durableId="1768109776">
    <w:abstractNumId w:val="21"/>
  </w:num>
  <w:num w:numId="9" w16cid:durableId="496724177">
    <w:abstractNumId w:val="6"/>
  </w:num>
  <w:num w:numId="10" w16cid:durableId="1376393242">
    <w:abstractNumId w:val="19"/>
  </w:num>
  <w:num w:numId="11" w16cid:durableId="1646278851">
    <w:abstractNumId w:val="1"/>
  </w:num>
  <w:num w:numId="12" w16cid:durableId="2100980906">
    <w:abstractNumId w:val="14"/>
  </w:num>
  <w:num w:numId="13" w16cid:durableId="478885534">
    <w:abstractNumId w:val="0"/>
  </w:num>
  <w:num w:numId="14" w16cid:durableId="1098677386">
    <w:abstractNumId w:val="4"/>
  </w:num>
  <w:num w:numId="15" w16cid:durableId="297341394">
    <w:abstractNumId w:val="15"/>
  </w:num>
  <w:num w:numId="16" w16cid:durableId="2007706496">
    <w:abstractNumId w:val="24"/>
  </w:num>
  <w:num w:numId="17" w16cid:durableId="1995141815">
    <w:abstractNumId w:val="20"/>
  </w:num>
  <w:num w:numId="18" w16cid:durableId="2120251040">
    <w:abstractNumId w:val="13"/>
  </w:num>
  <w:num w:numId="19" w16cid:durableId="2140023842">
    <w:abstractNumId w:val="10"/>
  </w:num>
  <w:num w:numId="20" w16cid:durableId="1524438774">
    <w:abstractNumId w:val="3"/>
  </w:num>
  <w:num w:numId="21" w16cid:durableId="1193961268">
    <w:abstractNumId w:val="23"/>
  </w:num>
  <w:num w:numId="22" w16cid:durableId="1781493241">
    <w:abstractNumId w:val="8"/>
  </w:num>
  <w:num w:numId="23" w16cid:durableId="1266379113">
    <w:abstractNumId w:val="2"/>
  </w:num>
  <w:num w:numId="24" w16cid:durableId="1601714828">
    <w:abstractNumId w:val="18"/>
  </w:num>
  <w:num w:numId="25" w16cid:durableId="19301952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68"/>
    <w:rsid w:val="00007ADD"/>
    <w:rsid w:val="00017E4D"/>
    <w:rsid w:val="00021108"/>
    <w:rsid w:val="000230B0"/>
    <w:rsid w:val="00023C0B"/>
    <w:rsid w:val="000304D7"/>
    <w:rsid w:val="00037578"/>
    <w:rsid w:val="0004267E"/>
    <w:rsid w:val="000437CE"/>
    <w:rsid w:val="00043A18"/>
    <w:rsid w:val="00052900"/>
    <w:rsid w:val="00052950"/>
    <w:rsid w:val="00063470"/>
    <w:rsid w:val="0006546B"/>
    <w:rsid w:val="00084DCD"/>
    <w:rsid w:val="000862DC"/>
    <w:rsid w:val="000A5543"/>
    <w:rsid w:val="000A73F1"/>
    <w:rsid w:val="000B1A6B"/>
    <w:rsid w:val="000B36E8"/>
    <w:rsid w:val="000B381B"/>
    <w:rsid w:val="000D0299"/>
    <w:rsid w:val="000E4354"/>
    <w:rsid w:val="000F32CC"/>
    <w:rsid w:val="00103E81"/>
    <w:rsid w:val="001071CA"/>
    <w:rsid w:val="00113EEB"/>
    <w:rsid w:val="00114794"/>
    <w:rsid w:val="0011710C"/>
    <w:rsid w:val="00127BFE"/>
    <w:rsid w:val="00130631"/>
    <w:rsid w:val="00137157"/>
    <w:rsid w:val="00145776"/>
    <w:rsid w:val="0017124E"/>
    <w:rsid w:val="00176890"/>
    <w:rsid w:val="00176B49"/>
    <w:rsid w:val="00185DED"/>
    <w:rsid w:val="00190BEA"/>
    <w:rsid w:val="0019309F"/>
    <w:rsid w:val="001B5CF5"/>
    <w:rsid w:val="001B7EE0"/>
    <w:rsid w:val="001C52B3"/>
    <w:rsid w:val="001C6B15"/>
    <w:rsid w:val="001D56F4"/>
    <w:rsid w:val="001E2B9B"/>
    <w:rsid w:val="001E6150"/>
    <w:rsid w:val="001E789F"/>
    <w:rsid w:val="001F2651"/>
    <w:rsid w:val="00202BB4"/>
    <w:rsid w:val="002156BF"/>
    <w:rsid w:val="002170A3"/>
    <w:rsid w:val="002172B2"/>
    <w:rsid w:val="00217DDD"/>
    <w:rsid w:val="00220E4C"/>
    <w:rsid w:val="00222B2A"/>
    <w:rsid w:val="00224AF7"/>
    <w:rsid w:val="00232E03"/>
    <w:rsid w:val="00235C38"/>
    <w:rsid w:val="00253E78"/>
    <w:rsid w:val="00257589"/>
    <w:rsid w:val="00263816"/>
    <w:rsid w:val="00264FFE"/>
    <w:rsid w:val="002659E9"/>
    <w:rsid w:val="002707AE"/>
    <w:rsid w:val="002A6FB6"/>
    <w:rsid w:val="002B7C7C"/>
    <w:rsid w:val="002C2EAF"/>
    <w:rsid w:val="002E21BB"/>
    <w:rsid w:val="002E31B0"/>
    <w:rsid w:val="00326D1F"/>
    <w:rsid w:val="00333BCC"/>
    <w:rsid w:val="00335F3B"/>
    <w:rsid w:val="00337D3B"/>
    <w:rsid w:val="003475D9"/>
    <w:rsid w:val="003578D0"/>
    <w:rsid w:val="00362DD0"/>
    <w:rsid w:val="00365945"/>
    <w:rsid w:val="00372BB0"/>
    <w:rsid w:val="0037604F"/>
    <w:rsid w:val="0038013E"/>
    <w:rsid w:val="00380983"/>
    <w:rsid w:val="003813A7"/>
    <w:rsid w:val="00381A13"/>
    <w:rsid w:val="00385551"/>
    <w:rsid w:val="003A2D0B"/>
    <w:rsid w:val="003A3CC8"/>
    <w:rsid w:val="003A4E6B"/>
    <w:rsid w:val="003B4254"/>
    <w:rsid w:val="003B4F9D"/>
    <w:rsid w:val="003C1E85"/>
    <w:rsid w:val="003C72F4"/>
    <w:rsid w:val="003D67A1"/>
    <w:rsid w:val="003F22D7"/>
    <w:rsid w:val="00400CC8"/>
    <w:rsid w:val="004060D5"/>
    <w:rsid w:val="004126CE"/>
    <w:rsid w:val="00423976"/>
    <w:rsid w:val="004261B5"/>
    <w:rsid w:val="00434FA5"/>
    <w:rsid w:val="00446AAB"/>
    <w:rsid w:val="00453A48"/>
    <w:rsid w:val="00466F30"/>
    <w:rsid w:val="0047401F"/>
    <w:rsid w:val="00480857"/>
    <w:rsid w:val="004A3C80"/>
    <w:rsid w:val="004B7368"/>
    <w:rsid w:val="004B7986"/>
    <w:rsid w:val="004C1EDE"/>
    <w:rsid w:val="004D28C3"/>
    <w:rsid w:val="004D297C"/>
    <w:rsid w:val="004D3298"/>
    <w:rsid w:val="004D638C"/>
    <w:rsid w:val="004E3355"/>
    <w:rsid w:val="004E60B0"/>
    <w:rsid w:val="004E7A63"/>
    <w:rsid w:val="004F071B"/>
    <w:rsid w:val="004F0859"/>
    <w:rsid w:val="004F0C36"/>
    <w:rsid w:val="00510FB7"/>
    <w:rsid w:val="00516887"/>
    <w:rsid w:val="00521E3B"/>
    <w:rsid w:val="00534B8E"/>
    <w:rsid w:val="00542AC7"/>
    <w:rsid w:val="00560F84"/>
    <w:rsid w:val="00565D7D"/>
    <w:rsid w:val="005679F2"/>
    <w:rsid w:val="00567CC4"/>
    <w:rsid w:val="005713EB"/>
    <w:rsid w:val="00571A6A"/>
    <w:rsid w:val="00585944"/>
    <w:rsid w:val="005C3B0E"/>
    <w:rsid w:val="005D0DD3"/>
    <w:rsid w:val="005D6CFD"/>
    <w:rsid w:val="005E33B1"/>
    <w:rsid w:val="005E5E1F"/>
    <w:rsid w:val="005F27CF"/>
    <w:rsid w:val="005F27FD"/>
    <w:rsid w:val="005F2B22"/>
    <w:rsid w:val="006006BA"/>
    <w:rsid w:val="006019E7"/>
    <w:rsid w:val="00630181"/>
    <w:rsid w:val="00636B8A"/>
    <w:rsid w:val="00643B4C"/>
    <w:rsid w:val="00652F9E"/>
    <w:rsid w:val="0065511B"/>
    <w:rsid w:val="006629BA"/>
    <w:rsid w:val="00670D0E"/>
    <w:rsid w:val="00674F0A"/>
    <w:rsid w:val="006815D9"/>
    <w:rsid w:val="00683007"/>
    <w:rsid w:val="006A495C"/>
    <w:rsid w:val="006A4E75"/>
    <w:rsid w:val="006B0BA0"/>
    <w:rsid w:val="006B2AEA"/>
    <w:rsid w:val="006B3A71"/>
    <w:rsid w:val="006B5AA1"/>
    <w:rsid w:val="006C1C69"/>
    <w:rsid w:val="006C3642"/>
    <w:rsid w:val="006C7854"/>
    <w:rsid w:val="006D262B"/>
    <w:rsid w:val="006E6152"/>
    <w:rsid w:val="006F0990"/>
    <w:rsid w:val="007156B8"/>
    <w:rsid w:val="00731DFF"/>
    <w:rsid w:val="00750486"/>
    <w:rsid w:val="007512B5"/>
    <w:rsid w:val="00753711"/>
    <w:rsid w:val="00767AEB"/>
    <w:rsid w:val="00777D06"/>
    <w:rsid w:val="0079283B"/>
    <w:rsid w:val="007C08EA"/>
    <w:rsid w:val="007C459B"/>
    <w:rsid w:val="007D140C"/>
    <w:rsid w:val="007D3C9E"/>
    <w:rsid w:val="007D61DD"/>
    <w:rsid w:val="007E5ABD"/>
    <w:rsid w:val="007E6097"/>
    <w:rsid w:val="007F12EC"/>
    <w:rsid w:val="007F60BE"/>
    <w:rsid w:val="008025BE"/>
    <w:rsid w:val="00803375"/>
    <w:rsid w:val="008044DB"/>
    <w:rsid w:val="00806881"/>
    <w:rsid w:val="00807F27"/>
    <w:rsid w:val="008159E4"/>
    <w:rsid w:val="00816C43"/>
    <w:rsid w:val="00817C47"/>
    <w:rsid w:val="0082208D"/>
    <w:rsid w:val="00825BD6"/>
    <w:rsid w:val="008304E2"/>
    <w:rsid w:val="00836A73"/>
    <w:rsid w:val="00850036"/>
    <w:rsid w:val="008538F0"/>
    <w:rsid w:val="008616E0"/>
    <w:rsid w:val="008633F1"/>
    <w:rsid w:val="0087533C"/>
    <w:rsid w:val="00880760"/>
    <w:rsid w:val="0089675C"/>
    <w:rsid w:val="008A0A28"/>
    <w:rsid w:val="008A4CB2"/>
    <w:rsid w:val="008A5371"/>
    <w:rsid w:val="008B78E8"/>
    <w:rsid w:val="008C1304"/>
    <w:rsid w:val="008D5D2F"/>
    <w:rsid w:val="008D5EBF"/>
    <w:rsid w:val="008E50DE"/>
    <w:rsid w:val="0090697F"/>
    <w:rsid w:val="00915B1A"/>
    <w:rsid w:val="00922686"/>
    <w:rsid w:val="00926FD0"/>
    <w:rsid w:val="009307E1"/>
    <w:rsid w:val="00930A15"/>
    <w:rsid w:val="0093271A"/>
    <w:rsid w:val="00935402"/>
    <w:rsid w:val="0094011B"/>
    <w:rsid w:val="00941975"/>
    <w:rsid w:val="00942E89"/>
    <w:rsid w:val="00945BC0"/>
    <w:rsid w:val="00951F61"/>
    <w:rsid w:val="00955DA7"/>
    <w:rsid w:val="00957119"/>
    <w:rsid w:val="00962EB9"/>
    <w:rsid w:val="00967DD8"/>
    <w:rsid w:val="00981710"/>
    <w:rsid w:val="00992B3E"/>
    <w:rsid w:val="009951D3"/>
    <w:rsid w:val="009A4C4C"/>
    <w:rsid w:val="009A5017"/>
    <w:rsid w:val="009B059B"/>
    <w:rsid w:val="009B69CD"/>
    <w:rsid w:val="009C19FC"/>
    <w:rsid w:val="009D11F5"/>
    <w:rsid w:val="009D5582"/>
    <w:rsid w:val="009E3C57"/>
    <w:rsid w:val="009E5A80"/>
    <w:rsid w:val="009F311F"/>
    <w:rsid w:val="009F4543"/>
    <w:rsid w:val="00A01E0F"/>
    <w:rsid w:val="00A02FD3"/>
    <w:rsid w:val="00A062E2"/>
    <w:rsid w:val="00A22768"/>
    <w:rsid w:val="00A31D04"/>
    <w:rsid w:val="00A32696"/>
    <w:rsid w:val="00A44467"/>
    <w:rsid w:val="00A44A8E"/>
    <w:rsid w:val="00A61DB2"/>
    <w:rsid w:val="00A72237"/>
    <w:rsid w:val="00A87AD0"/>
    <w:rsid w:val="00A918FC"/>
    <w:rsid w:val="00A93699"/>
    <w:rsid w:val="00AA0649"/>
    <w:rsid w:val="00AA18B5"/>
    <w:rsid w:val="00AA45A4"/>
    <w:rsid w:val="00AA67E2"/>
    <w:rsid w:val="00AB36C0"/>
    <w:rsid w:val="00AB512F"/>
    <w:rsid w:val="00AC4565"/>
    <w:rsid w:val="00AD4AEB"/>
    <w:rsid w:val="00AD7551"/>
    <w:rsid w:val="00AE168F"/>
    <w:rsid w:val="00AE7922"/>
    <w:rsid w:val="00B06092"/>
    <w:rsid w:val="00B06DA5"/>
    <w:rsid w:val="00B1541F"/>
    <w:rsid w:val="00B171DF"/>
    <w:rsid w:val="00B20CC0"/>
    <w:rsid w:val="00B34AE6"/>
    <w:rsid w:val="00B35A49"/>
    <w:rsid w:val="00B36BF6"/>
    <w:rsid w:val="00B42D43"/>
    <w:rsid w:val="00B47BD9"/>
    <w:rsid w:val="00B547EC"/>
    <w:rsid w:val="00B75D90"/>
    <w:rsid w:val="00B810ED"/>
    <w:rsid w:val="00B91C1F"/>
    <w:rsid w:val="00B93F36"/>
    <w:rsid w:val="00B9467C"/>
    <w:rsid w:val="00BA1088"/>
    <w:rsid w:val="00BA4138"/>
    <w:rsid w:val="00BA56FD"/>
    <w:rsid w:val="00BA5E78"/>
    <w:rsid w:val="00BD0CFB"/>
    <w:rsid w:val="00BD338A"/>
    <w:rsid w:val="00BE42D2"/>
    <w:rsid w:val="00BE68BB"/>
    <w:rsid w:val="00C01F49"/>
    <w:rsid w:val="00C05E4C"/>
    <w:rsid w:val="00C11160"/>
    <w:rsid w:val="00C33226"/>
    <w:rsid w:val="00C45053"/>
    <w:rsid w:val="00C46CBA"/>
    <w:rsid w:val="00C50225"/>
    <w:rsid w:val="00C511C6"/>
    <w:rsid w:val="00C52F6B"/>
    <w:rsid w:val="00C57506"/>
    <w:rsid w:val="00C64144"/>
    <w:rsid w:val="00C6679C"/>
    <w:rsid w:val="00C669E4"/>
    <w:rsid w:val="00C673D2"/>
    <w:rsid w:val="00C708BC"/>
    <w:rsid w:val="00C71F3B"/>
    <w:rsid w:val="00C73702"/>
    <w:rsid w:val="00C832B6"/>
    <w:rsid w:val="00C839AF"/>
    <w:rsid w:val="00C912B1"/>
    <w:rsid w:val="00C928E0"/>
    <w:rsid w:val="00C9397C"/>
    <w:rsid w:val="00C955BE"/>
    <w:rsid w:val="00CA5036"/>
    <w:rsid w:val="00CB57D2"/>
    <w:rsid w:val="00CC0AE3"/>
    <w:rsid w:val="00CC18EE"/>
    <w:rsid w:val="00CC668B"/>
    <w:rsid w:val="00CD2DCB"/>
    <w:rsid w:val="00CD59F6"/>
    <w:rsid w:val="00CF4674"/>
    <w:rsid w:val="00D207B8"/>
    <w:rsid w:val="00D32CC1"/>
    <w:rsid w:val="00D41A59"/>
    <w:rsid w:val="00D42CC9"/>
    <w:rsid w:val="00D50291"/>
    <w:rsid w:val="00D57075"/>
    <w:rsid w:val="00D611F8"/>
    <w:rsid w:val="00D72016"/>
    <w:rsid w:val="00D72EF9"/>
    <w:rsid w:val="00D74075"/>
    <w:rsid w:val="00D747F9"/>
    <w:rsid w:val="00D808E8"/>
    <w:rsid w:val="00D833F4"/>
    <w:rsid w:val="00D93339"/>
    <w:rsid w:val="00D9524A"/>
    <w:rsid w:val="00DA0DE6"/>
    <w:rsid w:val="00DA1B14"/>
    <w:rsid w:val="00DB012A"/>
    <w:rsid w:val="00DB5EBF"/>
    <w:rsid w:val="00DC0A49"/>
    <w:rsid w:val="00DC0E96"/>
    <w:rsid w:val="00DC2C56"/>
    <w:rsid w:val="00DF33FE"/>
    <w:rsid w:val="00DF5A84"/>
    <w:rsid w:val="00E063E5"/>
    <w:rsid w:val="00E154AF"/>
    <w:rsid w:val="00E24D4E"/>
    <w:rsid w:val="00E33885"/>
    <w:rsid w:val="00E349B8"/>
    <w:rsid w:val="00E36CD0"/>
    <w:rsid w:val="00E47D86"/>
    <w:rsid w:val="00E51C61"/>
    <w:rsid w:val="00E572C2"/>
    <w:rsid w:val="00E83FB6"/>
    <w:rsid w:val="00E85C13"/>
    <w:rsid w:val="00E870E8"/>
    <w:rsid w:val="00E97B9F"/>
    <w:rsid w:val="00EA62AB"/>
    <w:rsid w:val="00EA680E"/>
    <w:rsid w:val="00EA7B59"/>
    <w:rsid w:val="00EA7F55"/>
    <w:rsid w:val="00EC6179"/>
    <w:rsid w:val="00ED211F"/>
    <w:rsid w:val="00EE08A7"/>
    <w:rsid w:val="00EE6B01"/>
    <w:rsid w:val="00EE7115"/>
    <w:rsid w:val="00EE7F7C"/>
    <w:rsid w:val="00EF41DC"/>
    <w:rsid w:val="00EF7998"/>
    <w:rsid w:val="00F05567"/>
    <w:rsid w:val="00F2181E"/>
    <w:rsid w:val="00F27C5C"/>
    <w:rsid w:val="00F27D57"/>
    <w:rsid w:val="00F31958"/>
    <w:rsid w:val="00F31F47"/>
    <w:rsid w:val="00F34319"/>
    <w:rsid w:val="00F35B7C"/>
    <w:rsid w:val="00F40D52"/>
    <w:rsid w:val="00F4303C"/>
    <w:rsid w:val="00F53200"/>
    <w:rsid w:val="00F53A66"/>
    <w:rsid w:val="00F563B4"/>
    <w:rsid w:val="00F5735B"/>
    <w:rsid w:val="00F60A22"/>
    <w:rsid w:val="00F61CCD"/>
    <w:rsid w:val="00F64028"/>
    <w:rsid w:val="00F74AB7"/>
    <w:rsid w:val="00F87FBA"/>
    <w:rsid w:val="00F917ED"/>
    <w:rsid w:val="00F93196"/>
    <w:rsid w:val="00FA2C1F"/>
    <w:rsid w:val="00FA399D"/>
    <w:rsid w:val="00FA5440"/>
    <w:rsid w:val="00FA6173"/>
    <w:rsid w:val="00FA7475"/>
    <w:rsid w:val="00FA7C7E"/>
    <w:rsid w:val="00FB2AF9"/>
    <w:rsid w:val="00FB376E"/>
    <w:rsid w:val="00FB6CFC"/>
    <w:rsid w:val="00FC1A52"/>
    <w:rsid w:val="00FC3018"/>
    <w:rsid w:val="00FD03B6"/>
    <w:rsid w:val="00FD2211"/>
    <w:rsid w:val="00FD5600"/>
    <w:rsid w:val="00FE4449"/>
    <w:rsid w:val="00FE4D92"/>
    <w:rsid w:val="00FE688E"/>
    <w:rsid w:val="00FE6F5A"/>
    <w:rsid w:val="00FF0074"/>
    <w:rsid w:val="00FF7B00"/>
    <w:rsid w:val="00FF7C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D5A61"/>
  <w15:docId w15:val="{5B2A0674-061A-4F14-8B22-7BB60E51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FC1A52"/>
    <w:pPr>
      <w:spacing w:after="200" w:line="276" w:lineRule="auto"/>
    </w:pPr>
    <w:rPr>
      <w:rFonts w:eastAsia="Times New Roman"/>
      <w:sz w:val="22"/>
      <w:szCs w:val="22"/>
      <w:lang w:eastAsia="en-US"/>
    </w:rPr>
  </w:style>
  <w:style w:type="paragraph" w:styleId="Virsraksts3">
    <w:name w:val="heading 3"/>
    <w:basedOn w:val="Parasts"/>
    <w:next w:val="Parasts"/>
    <w:link w:val="Virsraksts3Rakstz"/>
    <w:semiHidden/>
    <w:unhideWhenUsed/>
    <w:qFormat/>
    <w:locked/>
    <w:rsid w:val="00E33885"/>
    <w:pPr>
      <w:keepNext/>
      <w:spacing w:before="240" w:after="60"/>
      <w:outlineLvl w:val="2"/>
    </w:pPr>
    <w:rPr>
      <w:rFonts w:ascii="Calibri Light" w:hAnsi="Calibri Light"/>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BA108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qFormat/>
    <w:rsid w:val="00BA1088"/>
    <w:pPr>
      <w:ind w:left="720"/>
      <w:contextualSpacing/>
    </w:pPr>
  </w:style>
  <w:style w:type="paragraph" w:styleId="Balonteksts">
    <w:name w:val="Balloon Text"/>
    <w:basedOn w:val="Parasts"/>
    <w:link w:val="BalontekstsRakstz"/>
    <w:semiHidden/>
    <w:rsid w:val="00103E81"/>
    <w:pPr>
      <w:spacing w:after="0" w:line="240" w:lineRule="auto"/>
    </w:pPr>
    <w:rPr>
      <w:rFonts w:ascii="Tahoma" w:hAnsi="Tahoma" w:cs="Tahoma"/>
      <w:sz w:val="16"/>
      <w:szCs w:val="16"/>
    </w:rPr>
  </w:style>
  <w:style w:type="character" w:customStyle="1" w:styleId="BalontekstsRakstz">
    <w:name w:val="Balonteksts Rakstz."/>
    <w:link w:val="Balonteksts"/>
    <w:semiHidden/>
    <w:locked/>
    <w:rsid w:val="00103E81"/>
    <w:rPr>
      <w:rFonts w:ascii="Tahoma" w:hAnsi="Tahoma" w:cs="Tahoma"/>
      <w:sz w:val="16"/>
      <w:szCs w:val="16"/>
    </w:rPr>
  </w:style>
  <w:style w:type="paragraph" w:styleId="Galvene">
    <w:name w:val="header"/>
    <w:basedOn w:val="Parasts"/>
    <w:link w:val="GalveneRakstz"/>
    <w:rsid w:val="00AE168F"/>
    <w:pPr>
      <w:tabs>
        <w:tab w:val="center" w:pos="4153"/>
        <w:tab w:val="right" w:pos="8306"/>
      </w:tabs>
    </w:pPr>
  </w:style>
  <w:style w:type="character" w:customStyle="1" w:styleId="GalveneRakstz">
    <w:name w:val="Galvene Rakstz."/>
    <w:link w:val="Galvene"/>
    <w:rsid w:val="00AE168F"/>
    <w:rPr>
      <w:rFonts w:eastAsia="Times New Roman"/>
      <w:sz w:val="22"/>
      <w:szCs w:val="22"/>
      <w:lang w:eastAsia="en-US"/>
    </w:rPr>
  </w:style>
  <w:style w:type="paragraph" w:styleId="Kjene">
    <w:name w:val="footer"/>
    <w:basedOn w:val="Parasts"/>
    <w:link w:val="KjeneRakstz"/>
    <w:uiPriority w:val="99"/>
    <w:rsid w:val="00AE168F"/>
    <w:pPr>
      <w:tabs>
        <w:tab w:val="center" w:pos="4153"/>
        <w:tab w:val="right" w:pos="8306"/>
      </w:tabs>
    </w:pPr>
  </w:style>
  <w:style w:type="character" w:customStyle="1" w:styleId="KjeneRakstz">
    <w:name w:val="Kājene Rakstz."/>
    <w:link w:val="Kjene"/>
    <w:uiPriority w:val="99"/>
    <w:rsid w:val="00AE168F"/>
    <w:rPr>
      <w:rFonts w:eastAsia="Times New Roman"/>
      <w:sz w:val="22"/>
      <w:szCs w:val="22"/>
      <w:lang w:eastAsia="en-US"/>
    </w:rPr>
  </w:style>
  <w:style w:type="character" w:customStyle="1" w:styleId="Virsraksts3Rakstz">
    <w:name w:val="Virsraksts 3 Rakstz."/>
    <w:link w:val="Virsraksts3"/>
    <w:semiHidden/>
    <w:rsid w:val="00E33885"/>
    <w:rPr>
      <w:rFonts w:ascii="Calibri Light" w:eastAsia="Times New Roman" w:hAnsi="Calibri Light" w:cs="Times New Roman"/>
      <w:b/>
      <w:bCs/>
      <w:sz w:val="26"/>
      <w:szCs w:val="26"/>
      <w:lang w:eastAsia="en-US"/>
    </w:rPr>
  </w:style>
  <w:style w:type="character" w:styleId="Hipersaite">
    <w:name w:val="Hyperlink"/>
    <w:uiPriority w:val="99"/>
    <w:rsid w:val="00E33885"/>
    <w:rPr>
      <w:color w:val="0563C1"/>
      <w:u w:val="single"/>
    </w:rPr>
  </w:style>
  <w:style w:type="paragraph" w:styleId="Beiguvresteksts">
    <w:name w:val="endnote text"/>
    <w:basedOn w:val="Parasts"/>
    <w:link w:val="BeiguvrestekstsRakstz"/>
    <w:semiHidden/>
    <w:unhideWhenUsed/>
    <w:rsid w:val="00A062E2"/>
    <w:pPr>
      <w:spacing w:after="0" w:line="240" w:lineRule="auto"/>
    </w:pPr>
    <w:rPr>
      <w:sz w:val="20"/>
      <w:szCs w:val="20"/>
    </w:rPr>
  </w:style>
  <w:style w:type="character" w:customStyle="1" w:styleId="BeiguvrestekstsRakstz">
    <w:name w:val="Beigu vēres teksts Rakstz."/>
    <w:basedOn w:val="Noklusjumarindkopasfonts"/>
    <w:link w:val="Beiguvresteksts"/>
    <w:semiHidden/>
    <w:rsid w:val="00A062E2"/>
    <w:rPr>
      <w:rFonts w:eastAsia="Times New Roman"/>
      <w:lang w:eastAsia="en-US"/>
    </w:rPr>
  </w:style>
  <w:style w:type="character" w:styleId="Beiguvresatsauce">
    <w:name w:val="endnote reference"/>
    <w:basedOn w:val="Noklusjumarindkopasfonts"/>
    <w:semiHidden/>
    <w:unhideWhenUsed/>
    <w:rsid w:val="00A062E2"/>
    <w:rPr>
      <w:vertAlign w:val="superscript"/>
    </w:rPr>
  </w:style>
  <w:style w:type="character" w:styleId="Neatrisintapieminana">
    <w:name w:val="Unresolved Mention"/>
    <w:basedOn w:val="Noklusjumarindkopasfonts"/>
    <w:uiPriority w:val="99"/>
    <w:semiHidden/>
    <w:unhideWhenUsed/>
    <w:rsid w:val="00A93699"/>
    <w:rPr>
      <w:color w:val="605E5C"/>
      <w:shd w:val="clear" w:color="auto" w:fill="E1DFDD"/>
    </w:rPr>
  </w:style>
  <w:style w:type="paragraph" w:styleId="Prskatjums">
    <w:name w:val="Revision"/>
    <w:hidden/>
    <w:uiPriority w:val="99"/>
    <w:semiHidden/>
    <w:rsid w:val="00560F84"/>
    <w:rPr>
      <w:rFonts w:eastAsia="Times New Roman"/>
      <w:sz w:val="22"/>
      <w:szCs w:val="22"/>
      <w:lang w:eastAsia="en-US"/>
    </w:rPr>
  </w:style>
  <w:style w:type="paragraph" w:styleId="Vresteksts">
    <w:name w:val="footnote text"/>
    <w:basedOn w:val="Parasts"/>
    <w:link w:val="VrestekstsRakstz"/>
    <w:semiHidden/>
    <w:unhideWhenUsed/>
    <w:rsid w:val="00A918FC"/>
    <w:pPr>
      <w:spacing w:after="0" w:line="240" w:lineRule="auto"/>
    </w:pPr>
    <w:rPr>
      <w:sz w:val="20"/>
      <w:szCs w:val="20"/>
    </w:rPr>
  </w:style>
  <w:style w:type="character" w:customStyle="1" w:styleId="VrestekstsRakstz">
    <w:name w:val="Vēres teksts Rakstz."/>
    <w:basedOn w:val="Noklusjumarindkopasfonts"/>
    <w:link w:val="Vresteksts"/>
    <w:semiHidden/>
    <w:rsid w:val="00A918FC"/>
    <w:rPr>
      <w:rFonts w:eastAsia="Times New Roman"/>
      <w:lang w:eastAsia="en-US"/>
    </w:rPr>
  </w:style>
  <w:style w:type="character" w:styleId="Vresatsauce">
    <w:name w:val="footnote reference"/>
    <w:aliases w:val="Footnote symbol,-E Fußnotenzeichen,BVI fnr,E,E FN,Footnote Reference Number,Footnote Reference Superscript,Footnote Refernece,Footnote reference number,Footnotes refss,Odwołanie przypisu,Ref,SUPERS,Times 10 Point,de nota al pie,ftref"/>
    <w:basedOn w:val="Noklusjumarindkopasfonts"/>
    <w:uiPriority w:val="99"/>
    <w:semiHidden/>
    <w:unhideWhenUsed/>
    <w:qFormat/>
    <w:rsid w:val="00A918FC"/>
    <w:rPr>
      <w:vertAlign w:val="superscript"/>
    </w:rPr>
  </w:style>
  <w:style w:type="character" w:styleId="Izmantotahipersaite">
    <w:name w:val="FollowedHyperlink"/>
    <w:basedOn w:val="Noklusjumarindkopasfonts"/>
    <w:semiHidden/>
    <w:unhideWhenUsed/>
    <w:rsid w:val="00A918FC"/>
    <w:rPr>
      <w:color w:val="800080" w:themeColor="followedHyperlink"/>
      <w:u w:val="single"/>
    </w:rPr>
  </w:style>
  <w:style w:type="character" w:styleId="Komentraatsauce">
    <w:name w:val="annotation reference"/>
    <w:basedOn w:val="Noklusjumarindkopasfonts"/>
    <w:semiHidden/>
    <w:unhideWhenUsed/>
    <w:rsid w:val="00D833F4"/>
    <w:rPr>
      <w:sz w:val="16"/>
      <w:szCs w:val="16"/>
    </w:rPr>
  </w:style>
  <w:style w:type="paragraph" w:styleId="Komentrateksts">
    <w:name w:val="annotation text"/>
    <w:basedOn w:val="Parasts"/>
    <w:link w:val="KomentratekstsRakstz"/>
    <w:unhideWhenUsed/>
    <w:rsid w:val="00D833F4"/>
    <w:pPr>
      <w:spacing w:line="240" w:lineRule="auto"/>
    </w:pPr>
    <w:rPr>
      <w:sz w:val="20"/>
      <w:szCs w:val="20"/>
    </w:rPr>
  </w:style>
  <w:style w:type="character" w:customStyle="1" w:styleId="KomentratekstsRakstz">
    <w:name w:val="Komentāra teksts Rakstz."/>
    <w:basedOn w:val="Noklusjumarindkopasfonts"/>
    <w:link w:val="Komentrateksts"/>
    <w:rsid w:val="00D833F4"/>
    <w:rPr>
      <w:rFonts w:eastAsia="Times New Roman"/>
      <w:lang w:eastAsia="en-US"/>
    </w:rPr>
  </w:style>
  <w:style w:type="paragraph" w:styleId="Komentratma">
    <w:name w:val="annotation subject"/>
    <w:basedOn w:val="Komentrateksts"/>
    <w:next w:val="Komentrateksts"/>
    <w:link w:val="KomentratmaRakstz"/>
    <w:semiHidden/>
    <w:unhideWhenUsed/>
    <w:rsid w:val="00D833F4"/>
    <w:rPr>
      <w:b/>
      <w:bCs/>
    </w:rPr>
  </w:style>
  <w:style w:type="character" w:customStyle="1" w:styleId="KomentratmaRakstz">
    <w:name w:val="Komentāra tēma Rakstz."/>
    <w:basedOn w:val="KomentratekstsRakstz"/>
    <w:link w:val="Komentratma"/>
    <w:semiHidden/>
    <w:rsid w:val="00D833F4"/>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963381">
      <w:bodyDiv w:val="1"/>
      <w:marLeft w:val="0"/>
      <w:marRight w:val="0"/>
      <w:marTop w:val="0"/>
      <w:marBottom w:val="0"/>
      <w:divBdr>
        <w:top w:val="none" w:sz="0" w:space="0" w:color="auto"/>
        <w:left w:val="none" w:sz="0" w:space="0" w:color="auto"/>
        <w:bottom w:val="none" w:sz="0" w:space="0" w:color="auto"/>
        <w:right w:val="none" w:sz="0" w:space="0" w:color="auto"/>
      </w:divBdr>
    </w:div>
    <w:div w:id="878665302">
      <w:bodyDiv w:val="1"/>
      <w:marLeft w:val="0"/>
      <w:marRight w:val="0"/>
      <w:marTop w:val="0"/>
      <w:marBottom w:val="0"/>
      <w:divBdr>
        <w:top w:val="none" w:sz="0" w:space="0" w:color="auto"/>
        <w:left w:val="none" w:sz="0" w:space="0" w:color="auto"/>
        <w:bottom w:val="none" w:sz="0" w:space="0" w:color="auto"/>
        <w:right w:val="none" w:sz="0" w:space="0" w:color="auto"/>
      </w:divBdr>
    </w:div>
    <w:div w:id="1017080983">
      <w:bodyDiv w:val="1"/>
      <w:marLeft w:val="0"/>
      <w:marRight w:val="0"/>
      <w:marTop w:val="0"/>
      <w:marBottom w:val="0"/>
      <w:divBdr>
        <w:top w:val="none" w:sz="0" w:space="0" w:color="auto"/>
        <w:left w:val="none" w:sz="0" w:space="0" w:color="auto"/>
        <w:bottom w:val="none" w:sz="0" w:space="0" w:color="auto"/>
        <w:right w:val="none" w:sz="0" w:space="0" w:color="auto"/>
      </w:divBdr>
    </w:div>
    <w:div w:id="196457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dome@ventspils.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FE251-9AFF-40F4-9363-D04237563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3909</Words>
  <Characters>2229</Characters>
  <Application>Microsoft Office Word</Application>
  <DocSecurity>4</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Roge</dc:creator>
  <cp:lastModifiedBy>Irina Boļezina</cp:lastModifiedBy>
  <cp:revision>2</cp:revision>
  <cp:lastPrinted>2025-11-26T07:42:00Z</cp:lastPrinted>
  <dcterms:created xsi:type="dcterms:W3CDTF">2025-12-11T14:49:00Z</dcterms:created>
  <dcterms:modified xsi:type="dcterms:W3CDTF">2025-12-11T14:49:00Z</dcterms:modified>
</cp:coreProperties>
</file>