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AFFA" w14:textId="77777777" w:rsidR="00195556" w:rsidRPr="00E071B5" w:rsidRDefault="00195556" w:rsidP="00195556">
      <w:pPr>
        <w:overflowPunct w:val="0"/>
        <w:autoSpaceDE w:val="0"/>
        <w:autoSpaceDN w:val="0"/>
        <w:adjustRightInd w:val="0"/>
        <w:jc w:val="center"/>
        <w:textAlignment w:val="baseline"/>
        <w:rPr>
          <w:sz w:val="24"/>
          <w:szCs w:val="24"/>
        </w:rPr>
      </w:pPr>
      <w:r w:rsidRPr="00E071B5">
        <w:rPr>
          <w:sz w:val="24"/>
          <w:szCs w:val="24"/>
        </w:rPr>
        <w:t>Ventspilī</w:t>
      </w:r>
    </w:p>
    <w:p w14:paraId="5B96CC94" w14:textId="65512AB4" w:rsidR="00195556" w:rsidRPr="00E071B5" w:rsidRDefault="00195556" w:rsidP="00195556">
      <w:pPr>
        <w:overflowPunct w:val="0"/>
        <w:autoSpaceDE w:val="0"/>
        <w:autoSpaceDN w:val="0"/>
        <w:adjustRightInd w:val="0"/>
        <w:textAlignment w:val="baseline"/>
        <w:rPr>
          <w:sz w:val="24"/>
          <w:szCs w:val="24"/>
        </w:rPr>
      </w:pPr>
      <w:r>
        <w:rPr>
          <w:sz w:val="24"/>
          <w:szCs w:val="24"/>
        </w:rPr>
        <w:t>25</w:t>
      </w:r>
      <w:r w:rsidRPr="00E071B5">
        <w:rPr>
          <w:sz w:val="24"/>
          <w:szCs w:val="24"/>
        </w:rPr>
        <w:t>.0</w:t>
      </w:r>
      <w:r>
        <w:rPr>
          <w:sz w:val="24"/>
          <w:szCs w:val="24"/>
        </w:rPr>
        <w:t>2</w:t>
      </w:r>
      <w:r w:rsidRPr="00E071B5">
        <w:rPr>
          <w:sz w:val="24"/>
          <w:szCs w:val="24"/>
        </w:rPr>
        <w:t>.2026.</w:t>
      </w:r>
      <w:r w:rsidRPr="00E071B5">
        <w:rPr>
          <w:sz w:val="24"/>
          <w:szCs w:val="24"/>
        </w:rPr>
        <w:tab/>
      </w:r>
      <w:r w:rsidRPr="00E071B5">
        <w:rPr>
          <w:sz w:val="24"/>
          <w:szCs w:val="24"/>
        </w:rPr>
        <w:tab/>
      </w:r>
      <w:r w:rsidRPr="00E071B5">
        <w:rPr>
          <w:sz w:val="24"/>
          <w:szCs w:val="24"/>
        </w:rPr>
        <w:tab/>
      </w:r>
      <w:r w:rsidRPr="00E071B5">
        <w:rPr>
          <w:sz w:val="24"/>
          <w:szCs w:val="24"/>
        </w:rPr>
        <w:tab/>
      </w:r>
      <w:r w:rsidRPr="00E071B5">
        <w:rPr>
          <w:sz w:val="24"/>
          <w:szCs w:val="24"/>
        </w:rPr>
        <w:tab/>
      </w:r>
      <w:r w:rsidRPr="00E071B5">
        <w:rPr>
          <w:sz w:val="24"/>
          <w:szCs w:val="24"/>
        </w:rPr>
        <w:tab/>
      </w:r>
      <w:r w:rsidRPr="00E071B5">
        <w:rPr>
          <w:sz w:val="24"/>
          <w:szCs w:val="24"/>
        </w:rPr>
        <w:tab/>
      </w:r>
      <w:r w:rsidRPr="00E071B5">
        <w:rPr>
          <w:sz w:val="24"/>
          <w:szCs w:val="24"/>
        </w:rPr>
        <w:tab/>
      </w:r>
      <w:r w:rsidRPr="00E071B5">
        <w:rPr>
          <w:sz w:val="24"/>
          <w:szCs w:val="24"/>
        </w:rPr>
        <w:tab/>
      </w:r>
      <w:r w:rsidRPr="00E071B5">
        <w:rPr>
          <w:sz w:val="24"/>
          <w:szCs w:val="24"/>
        </w:rPr>
        <w:tab/>
      </w:r>
      <w:r w:rsidRPr="00E071B5">
        <w:rPr>
          <w:sz w:val="24"/>
          <w:szCs w:val="24"/>
        </w:rPr>
        <w:tab/>
        <w:t xml:space="preserve">       Nr.</w:t>
      </w:r>
      <w:r>
        <w:rPr>
          <w:sz w:val="24"/>
          <w:szCs w:val="24"/>
        </w:rPr>
        <w:t>5</w:t>
      </w:r>
    </w:p>
    <w:p w14:paraId="433343E6" w14:textId="77777777" w:rsidR="00195556" w:rsidRPr="00E071B5" w:rsidRDefault="00195556" w:rsidP="00195556">
      <w:pPr>
        <w:overflowPunct w:val="0"/>
        <w:autoSpaceDE w:val="0"/>
        <w:autoSpaceDN w:val="0"/>
        <w:adjustRightInd w:val="0"/>
        <w:textAlignment w:val="baseline"/>
        <w:rPr>
          <w:sz w:val="24"/>
          <w:szCs w:val="24"/>
        </w:rPr>
      </w:pPr>
    </w:p>
    <w:p w14:paraId="20C0AB3E" w14:textId="77777777" w:rsidR="00195556" w:rsidRPr="00E071B5" w:rsidRDefault="00195556" w:rsidP="00195556">
      <w:pPr>
        <w:overflowPunct w:val="0"/>
        <w:autoSpaceDE w:val="0"/>
        <w:autoSpaceDN w:val="0"/>
        <w:adjustRightInd w:val="0"/>
        <w:textAlignment w:val="baseline"/>
        <w:rPr>
          <w:sz w:val="24"/>
          <w:szCs w:val="24"/>
        </w:rPr>
      </w:pPr>
      <w:r w:rsidRPr="00E071B5">
        <w:rPr>
          <w:sz w:val="24"/>
          <w:szCs w:val="24"/>
        </w:rPr>
        <w:t>Sēdē piedalās</w:t>
      </w:r>
    </w:p>
    <w:p w14:paraId="1A763774" w14:textId="77777777" w:rsidR="00195556" w:rsidRPr="00E071B5" w:rsidRDefault="00195556" w:rsidP="00195556">
      <w:pPr>
        <w:overflowPunct w:val="0"/>
        <w:autoSpaceDE w:val="0"/>
        <w:autoSpaceDN w:val="0"/>
        <w:adjustRightInd w:val="0"/>
        <w:textAlignment w:val="baseline"/>
        <w:rPr>
          <w:sz w:val="24"/>
          <w:szCs w:val="24"/>
        </w:rPr>
      </w:pPr>
      <w:proofErr w:type="spellStart"/>
      <w:r w:rsidRPr="00E071B5">
        <w:rPr>
          <w:sz w:val="24"/>
          <w:szCs w:val="24"/>
        </w:rPr>
        <w:t>I.Princis</w:t>
      </w:r>
      <w:proofErr w:type="spellEnd"/>
      <w:r w:rsidRPr="00E071B5">
        <w:rPr>
          <w:sz w:val="24"/>
          <w:szCs w:val="24"/>
        </w:rPr>
        <w:t xml:space="preserve"> – Likumības komisijas priekšsēdētājs </w:t>
      </w:r>
    </w:p>
    <w:p w14:paraId="443A0D05" w14:textId="77777777" w:rsidR="00195556" w:rsidRPr="00E071B5" w:rsidRDefault="00195556" w:rsidP="00195556">
      <w:pPr>
        <w:overflowPunct w:val="0"/>
        <w:autoSpaceDE w:val="0"/>
        <w:autoSpaceDN w:val="0"/>
        <w:adjustRightInd w:val="0"/>
        <w:textAlignment w:val="baseline"/>
        <w:rPr>
          <w:sz w:val="24"/>
          <w:szCs w:val="24"/>
        </w:rPr>
      </w:pPr>
      <w:proofErr w:type="spellStart"/>
      <w:r w:rsidRPr="00E071B5">
        <w:rPr>
          <w:sz w:val="24"/>
          <w:szCs w:val="24"/>
        </w:rPr>
        <w:t>Ē.Cars</w:t>
      </w:r>
      <w:proofErr w:type="spellEnd"/>
      <w:r w:rsidRPr="00E071B5">
        <w:rPr>
          <w:sz w:val="24"/>
          <w:szCs w:val="24"/>
        </w:rPr>
        <w:t xml:space="preserve"> – Likumības komisijas loceklis </w:t>
      </w:r>
    </w:p>
    <w:p w14:paraId="02125548" w14:textId="7106515A" w:rsidR="00195556" w:rsidRPr="00E071B5" w:rsidRDefault="00195556" w:rsidP="00195556">
      <w:pPr>
        <w:overflowPunct w:val="0"/>
        <w:autoSpaceDE w:val="0"/>
        <w:autoSpaceDN w:val="0"/>
        <w:adjustRightInd w:val="0"/>
        <w:textAlignment w:val="baseline"/>
        <w:rPr>
          <w:sz w:val="24"/>
          <w:szCs w:val="24"/>
        </w:rPr>
      </w:pPr>
      <w:proofErr w:type="spellStart"/>
      <w:r w:rsidRPr="00E071B5">
        <w:rPr>
          <w:sz w:val="24"/>
          <w:szCs w:val="24"/>
        </w:rPr>
        <w:t>D.Pūliņš</w:t>
      </w:r>
      <w:proofErr w:type="spellEnd"/>
      <w:r w:rsidR="00A24C8C">
        <w:rPr>
          <w:sz w:val="24"/>
          <w:szCs w:val="24"/>
        </w:rPr>
        <w:t xml:space="preserve"> </w:t>
      </w:r>
      <w:r w:rsidRPr="00E071B5">
        <w:rPr>
          <w:sz w:val="24"/>
          <w:szCs w:val="24"/>
        </w:rPr>
        <w:t>– Likumības komisijas loceklis</w:t>
      </w:r>
    </w:p>
    <w:p w14:paraId="145E642E" w14:textId="77777777" w:rsidR="00195556" w:rsidRPr="00E071B5" w:rsidRDefault="00195556" w:rsidP="00195556">
      <w:pPr>
        <w:overflowPunct w:val="0"/>
        <w:autoSpaceDE w:val="0"/>
        <w:autoSpaceDN w:val="0"/>
        <w:adjustRightInd w:val="0"/>
        <w:textAlignment w:val="baseline"/>
        <w:rPr>
          <w:sz w:val="24"/>
          <w:szCs w:val="24"/>
        </w:rPr>
      </w:pPr>
      <w:proofErr w:type="spellStart"/>
      <w:r w:rsidRPr="00E071B5">
        <w:rPr>
          <w:sz w:val="24"/>
          <w:szCs w:val="24"/>
        </w:rPr>
        <w:t>U.Goldmanis</w:t>
      </w:r>
      <w:proofErr w:type="spellEnd"/>
      <w:r w:rsidRPr="00E071B5">
        <w:rPr>
          <w:sz w:val="24"/>
          <w:szCs w:val="24"/>
        </w:rPr>
        <w:t xml:space="preserve"> – Likumības komisijas loceklis</w:t>
      </w:r>
    </w:p>
    <w:p w14:paraId="250326FC" w14:textId="77777777" w:rsidR="00195556" w:rsidRDefault="00195556" w:rsidP="00195556">
      <w:pPr>
        <w:overflowPunct w:val="0"/>
        <w:autoSpaceDE w:val="0"/>
        <w:autoSpaceDN w:val="0"/>
        <w:adjustRightInd w:val="0"/>
        <w:textAlignment w:val="baseline"/>
        <w:rPr>
          <w:sz w:val="24"/>
          <w:szCs w:val="24"/>
        </w:rPr>
      </w:pPr>
      <w:proofErr w:type="spellStart"/>
      <w:r w:rsidRPr="00E071B5">
        <w:rPr>
          <w:sz w:val="24"/>
          <w:szCs w:val="24"/>
        </w:rPr>
        <w:t>I.Krasņicka</w:t>
      </w:r>
      <w:proofErr w:type="spellEnd"/>
      <w:r w:rsidRPr="00E071B5">
        <w:rPr>
          <w:sz w:val="24"/>
          <w:szCs w:val="24"/>
        </w:rPr>
        <w:t xml:space="preserve"> - Likumības komisijas locekle</w:t>
      </w:r>
    </w:p>
    <w:p w14:paraId="6168C79D" w14:textId="60562596" w:rsidR="00195556" w:rsidRPr="00E071B5" w:rsidRDefault="00195556" w:rsidP="00195556">
      <w:pPr>
        <w:overflowPunct w:val="0"/>
        <w:autoSpaceDE w:val="0"/>
        <w:autoSpaceDN w:val="0"/>
        <w:adjustRightInd w:val="0"/>
        <w:textAlignment w:val="baseline"/>
        <w:rPr>
          <w:sz w:val="24"/>
          <w:szCs w:val="24"/>
        </w:rPr>
      </w:pPr>
      <w:proofErr w:type="spellStart"/>
      <w:r>
        <w:rPr>
          <w:sz w:val="24"/>
          <w:szCs w:val="24"/>
        </w:rPr>
        <w:t>R.Lazdāne</w:t>
      </w:r>
      <w:proofErr w:type="spellEnd"/>
      <w:r>
        <w:rPr>
          <w:sz w:val="24"/>
          <w:szCs w:val="24"/>
        </w:rPr>
        <w:t xml:space="preserve"> – Likumības </w:t>
      </w:r>
      <w:r w:rsidR="005356B9">
        <w:rPr>
          <w:sz w:val="24"/>
          <w:szCs w:val="24"/>
        </w:rPr>
        <w:t>komisijas</w:t>
      </w:r>
      <w:r>
        <w:rPr>
          <w:sz w:val="24"/>
          <w:szCs w:val="24"/>
        </w:rPr>
        <w:t xml:space="preserve"> locekle</w:t>
      </w:r>
    </w:p>
    <w:p w14:paraId="04FB4C12" w14:textId="77777777" w:rsidR="00195556" w:rsidRDefault="00195556" w:rsidP="00195556">
      <w:pPr>
        <w:overflowPunct w:val="0"/>
        <w:autoSpaceDE w:val="0"/>
        <w:autoSpaceDN w:val="0"/>
        <w:adjustRightInd w:val="0"/>
        <w:textAlignment w:val="baseline"/>
        <w:rPr>
          <w:sz w:val="24"/>
          <w:szCs w:val="24"/>
        </w:rPr>
      </w:pPr>
      <w:proofErr w:type="spellStart"/>
      <w:r w:rsidRPr="004B4BD0">
        <w:rPr>
          <w:sz w:val="24"/>
          <w:szCs w:val="24"/>
        </w:rPr>
        <w:t>E.Sormule</w:t>
      </w:r>
      <w:proofErr w:type="spellEnd"/>
      <w:r w:rsidRPr="004B4BD0">
        <w:rPr>
          <w:sz w:val="24"/>
          <w:szCs w:val="24"/>
        </w:rPr>
        <w:t xml:space="preserve"> – Likumības komisijas locekle</w:t>
      </w:r>
    </w:p>
    <w:p w14:paraId="37A1FCB2" w14:textId="77777777" w:rsidR="00195556" w:rsidRDefault="00195556" w:rsidP="00195556">
      <w:pPr>
        <w:overflowPunct w:val="0"/>
        <w:autoSpaceDE w:val="0"/>
        <w:autoSpaceDN w:val="0"/>
        <w:adjustRightInd w:val="0"/>
        <w:textAlignment w:val="baseline"/>
        <w:rPr>
          <w:sz w:val="24"/>
          <w:szCs w:val="24"/>
        </w:rPr>
      </w:pPr>
    </w:p>
    <w:p w14:paraId="5C680E4E" w14:textId="3AF2B420" w:rsidR="00195556" w:rsidRPr="00E071B5" w:rsidRDefault="00195556" w:rsidP="00195556">
      <w:pPr>
        <w:overflowPunct w:val="0"/>
        <w:autoSpaceDE w:val="0"/>
        <w:autoSpaceDN w:val="0"/>
        <w:adjustRightInd w:val="0"/>
        <w:jc w:val="both"/>
        <w:textAlignment w:val="baseline"/>
        <w:rPr>
          <w:sz w:val="24"/>
          <w:szCs w:val="24"/>
        </w:rPr>
      </w:pPr>
      <w:r>
        <w:rPr>
          <w:sz w:val="24"/>
          <w:szCs w:val="24"/>
        </w:rPr>
        <w:t xml:space="preserve">Sēdē nepiedalās Likumības komisijas priekšsēdētāja vietnieks </w:t>
      </w:r>
      <w:proofErr w:type="spellStart"/>
      <w:r>
        <w:rPr>
          <w:sz w:val="24"/>
          <w:szCs w:val="24"/>
        </w:rPr>
        <w:t>M.Bože</w:t>
      </w:r>
      <w:proofErr w:type="spellEnd"/>
      <w:r>
        <w:rPr>
          <w:sz w:val="24"/>
          <w:szCs w:val="24"/>
        </w:rPr>
        <w:t xml:space="preserve">, Likumības komisijas locekle </w:t>
      </w:r>
      <w:proofErr w:type="spellStart"/>
      <w:r>
        <w:rPr>
          <w:sz w:val="24"/>
          <w:szCs w:val="24"/>
        </w:rPr>
        <w:t>A.Jansone</w:t>
      </w:r>
      <w:proofErr w:type="spellEnd"/>
      <w:r w:rsidR="0053138D">
        <w:rPr>
          <w:sz w:val="24"/>
          <w:szCs w:val="24"/>
        </w:rPr>
        <w:t>.</w:t>
      </w:r>
    </w:p>
    <w:p w14:paraId="1EF9B7C8" w14:textId="77777777" w:rsidR="00195556" w:rsidRPr="00E071B5" w:rsidRDefault="00195556" w:rsidP="00195556">
      <w:pPr>
        <w:overflowPunct w:val="0"/>
        <w:autoSpaceDE w:val="0"/>
        <w:autoSpaceDN w:val="0"/>
        <w:adjustRightInd w:val="0"/>
        <w:textAlignment w:val="baseline"/>
        <w:rPr>
          <w:sz w:val="24"/>
          <w:szCs w:val="24"/>
        </w:rPr>
      </w:pPr>
    </w:p>
    <w:p w14:paraId="6D0C2748" w14:textId="0BF4FE87" w:rsidR="00195556" w:rsidRPr="00E071B5" w:rsidRDefault="00195556" w:rsidP="00195556">
      <w:pPr>
        <w:overflowPunct w:val="0"/>
        <w:autoSpaceDE w:val="0"/>
        <w:autoSpaceDN w:val="0"/>
        <w:adjustRightInd w:val="0"/>
        <w:textAlignment w:val="baseline"/>
        <w:rPr>
          <w:sz w:val="24"/>
          <w:szCs w:val="24"/>
        </w:rPr>
      </w:pPr>
      <w:r w:rsidRPr="00E071B5">
        <w:rPr>
          <w:sz w:val="24"/>
          <w:szCs w:val="24"/>
        </w:rPr>
        <w:t xml:space="preserve">Sēdi protokolē </w:t>
      </w:r>
      <w:r>
        <w:rPr>
          <w:sz w:val="24"/>
          <w:szCs w:val="24"/>
        </w:rPr>
        <w:t xml:space="preserve">Juridiskās nodaļas jurista palīdze </w:t>
      </w:r>
      <w:proofErr w:type="spellStart"/>
      <w:r w:rsidRPr="00E071B5">
        <w:rPr>
          <w:sz w:val="24"/>
          <w:szCs w:val="24"/>
        </w:rPr>
        <w:t>I.Smiltniece</w:t>
      </w:r>
      <w:proofErr w:type="spellEnd"/>
      <w:r w:rsidR="0053138D">
        <w:rPr>
          <w:sz w:val="24"/>
          <w:szCs w:val="24"/>
        </w:rPr>
        <w:t>.</w:t>
      </w:r>
    </w:p>
    <w:p w14:paraId="064BD4C5" w14:textId="77777777" w:rsidR="00195556" w:rsidRPr="00E071B5" w:rsidRDefault="00195556" w:rsidP="00195556">
      <w:pPr>
        <w:overflowPunct w:val="0"/>
        <w:autoSpaceDE w:val="0"/>
        <w:autoSpaceDN w:val="0"/>
        <w:adjustRightInd w:val="0"/>
        <w:textAlignment w:val="baseline"/>
        <w:rPr>
          <w:sz w:val="24"/>
          <w:szCs w:val="24"/>
        </w:rPr>
      </w:pPr>
    </w:p>
    <w:p w14:paraId="262E345A" w14:textId="77777777" w:rsidR="00195556" w:rsidRPr="00E071B5" w:rsidRDefault="00195556" w:rsidP="00195556">
      <w:pPr>
        <w:overflowPunct w:val="0"/>
        <w:autoSpaceDE w:val="0"/>
        <w:autoSpaceDN w:val="0"/>
        <w:adjustRightInd w:val="0"/>
        <w:textAlignment w:val="baseline"/>
        <w:rPr>
          <w:sz w:val="24"/>
          <w:szCs w:val="24"/>
        </w:rPr>
      </w:pPr>
      <w:r w:rsidRPr="00E071B5">
        <w:rPr>
          <w:sz w:val="24"/>
          <w:szCs w:val="24"/>
        </w:rPr>
        <w:t>Sēdes sākums plkst. 14.00</w:t>
      </w:r>
    </w:p>
    <w:p w14:paraId="559B2FAB" w14:textId="77777777" w:rsidR="00195556" w:rsidRPr="00E071B5" w:rsidRDefault="00195556" w:rsidP="00195556">
      <w:pPr>
        <w:overflowPunct w:val="0"/>
        <w:autoSpaceDE w:val="0"/>
        <w:autoSpaceDN w:val="0"/>
        <w:adjustRightInd w:val="0"/>
        <w:textAlignment w:val="baseline"/>
        <w:rPr>
          <w:sz w:val="24"/>
          <w:szCs w:val="24"/>
        </w:rPr>
      </w:pPr>
    </w:p>
    <w:p w14:paraId="3D809E32" w14:textId="77777777" w:rsidR="00195556" w:rsidRDefault="00195556" w:rsidP="00195556">
      <w:pPr>
        <w:overflowPunct w:val="0"/>
        <w:autoSpaceDE w:val="0"/>
        <w:autoSpaceDN w:val="0"/>
        <w:adjustRightInd w:val="0"/>
        <w:jc w:val="both"/>
        <w:textAlignment w:val="baseline"/>
        <w:rPr>
          <w:sz w:val="24"/>
          <w:szCs w:val="24"/>
        </w:rPr>
      </w:pPr>
      <w:r w:rsidRPr="00E071B5">
        <w:rPr>
          <w:sz w:val="24"/>
          <w:szCs w:val="24"/>
        </w:rPr>
        <w:t>Sēdes darba kārtība: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536"/>
        <w:gridCol w:w="4990"/>
      </w:tblGrid>
      <w:tr w:rsidR="00195556" w:rsidRPr="00F92B7F" w14:paraId="24A95D9C" w14:textId="77777777" w:rsidTr="00195556">
        <w:trPr>
          <w:trHeight w:val="358"/>
        </w:trPr>
        <w:tc>
          <w:tcPr>
            <w:tcW w:w="539" w:type="dxa"/>
          </w:tcPr>
          <w:p w14:paraId="18D7A8CF" w14:textId="77777777" w:rsidR="00195556" w:rsidRPr="00195556" w:rsidRDefault="00195556" w:rsidP="00E16DA1">
            <w:pPr>
              <w:jc w:val="center"/>
              <w:rPr>
                <w:color w:val="000000"/>
                <w:sz w:val="24"/>
                <w:szCs w:val="24"/>
              </w:rPr>
            </w:pPr>
          </w:p>
          <w:p w14:paraId="2473BB35" w14:textId="77777777" w:rsidR="00195556" w:rsidRPr="00195556" w:rsidRDefault="00195556" w:rsidP="00E16DA1">
            <w:pPr>
              <w:jc w:val="center"/>
              <w:rPr>
                <w:color w:val="000000"/>
                <w:sz w:val="24"/>
                <w:szCs w:val="24"/>
              </w:rPr>
            </w:pPr>
            <w:r w:rsidRPr="00195556">
              <w:rPr>
                <w:color w:val="000000"/>
                <w:sz w:val="24"/>
                <w:szCs w:val="24"/>
              </w:rPr>
              <w:t>Nr.</w:t>
            </w:r>
          </w:p>
        </w:tc>
        <w:tc>
          <w:tcPr>
            <w:tcW w:w="4536" w:type="dxa"/>
          </w:tcPr>
          <w:p w14:paraId="06E1A7F7" w14:textId="77777777" w:rsidR="00195556" w:rsidRPr="00195556" w:rsidRDefault="00195556" w:rsidP="00E16DA1">
            <w:pPr>
              <w:jc w:val="center"/>
              <w:rPr>
                <w:color w:val="000000"/>
                <w:sz w:val="24"/>
                <w:szCs w:val="24"/>
              </w:rPr>
            </w:pPr>
          </w:p>
          <w:p w14:paraId="19F55BB1" w14:textId="77777777" w:rsidR="00195556" w:rsidRPr="00195556" w:rsidRDefault="00195556" w:rsidP="00E16DA1">
            <w:pPr>
              <w:jc w:val="center"/>
              <w:rPr>
                <w:color w:val="000000"/>
                <w:sz w:val="24"/>
                <w:szCs w:val="24"/>
              </w:rPr>
            </w:pPr>
            <w:r w:rsidRPr="00195556">
              <w:rPr>
                <w:color w:val="000000"/>
                <w:sz w:val="24"/>
                <w:szCs w:val="24"/>
              </w:rPr>
              <w:t>Darba kārtības jautājums</w:t>
            </w:r>
          </w:p>
        </w:tc>
        <w:tc>
          <w:tcPr>
            <w:tcW w:w="4990" w:type="dxa"/>
          </w:tcPr>
          <w:p w14:paraId="74CB482D" w14:textId="77777777" w:rsidR="00195556" w:rsidRPr="00195556" w:rsidRDefault="00195556" w:rsidP="00E16DA1">
            <w:pPr>
              <w:jc w:val="center"/>
              <w:rPr>
                <w:color w:val="000000"/>
                <w:sz w:val="24"/>
                <w:szCs w:val="24"/>
              </w:rPr>
            </w:pPr>
          </w:p>
          <w:p w14:paraId="359CCD00" w14:textId="77777777" w:rsidR="00195556" w:rsidRPr="00195556" w:rsidRDefault="00195556" w:rsidP="00E16DA1">
            <w:pPr>
              <w:jc w:val="center"/>
              <w:rPr>
                <w:color w:val="000000"/>
                <w:sz w:val="24"/>
                <w:szCs w:val="24"/>
              </w:rPr>
            </w:pPr>
            <w:r w:rsidRPr="00195556">
              <w:rPr>
                <w:color w:val="000000"/>
                <w:sz w:val="24"/>
                <w:szCs w:val="24"/>
              </w:rPr>
              <w:t>Iesniedzējs/Ziņotājs</w:t>
            </w:r>
          </w:p>
          <w:p w14:paraId="5B714D25" w14:textId="77777777" w:rsidR="00195556" w:rsidRPr="00195556" w:rsidRDefault="00195556" w:rsidP="00E16DA1">
            <w:pPr>
              <w:jc w:val="center"/>
              <w:rPr>
                <w:color w:val="000000"/>
                <w:sz w:val="24"/>
                <w:szCs w:val="24"/>
              </w:rPr>
            </w:pPr>
          </w:p>
        </w:tc>
      </w:tr>
      <w:tr w:rsidR="00195556" w:rsidRPr="00F92B7F" w14:paraId="07DFC6FE" w14:textId="77777777" w:rsidTr="00195556">
        <w:trPr>
          <w:trHeight w:val="890"/>
        </w:trPr>
        <w:tc>
          <w:tcPr>
            <w:tcW w:w="539" w:type="dxa"/>
          </w:tcPr>
          <w:p w14:paraId="1078E2FF" w14:textId="77777777" w:rsidR="00195556" w:rsidRPr="00195556" w:rsidRDefault="00195556" w:rsidP="00E16DA1">
            <w:pPr>
              <w:jc w:val="center"/>
              <w:rPr>
                <w:color w:val="000000"/>
                <w:sz w:val="24"/>
                <w:szCs w:val="24"/>
              </w:rPr>
            </w:pPr>
          </w:p>
          <w:p w14:paraId="08A90265" w14:textId="77777777" w:rsidR="00195556" w:rsidRPr="00195556" w:rsidRDefault="00195556" w:rsidP="00E16DA1">
            <w:pPr>
              <w:jc w:val="center"/>
              <w:rPr>
                <w:color w:val="000000"/>
                <w:sz w:val="24"/>
                <w:szCs w:val="24"/>
              </w:rPr>
            </w:pPr>
            <w:r w:rsidRPr="00195556">
              <w:rPr>
                <w:color w:val="000000"/>
                <w:sz w:val="24"/>
                <w:szCs w:val="24"/>
              </w:rPr>
              <w:t>1.</w:t>
            </w:r>
          </w:p>
        </w:tc>
        <w:tc>
          <w:tcPr>
            <w:tcW w:w="4536" w:type="dxa"/>
          </w:tcPr>
          <w:p w14:paraId="56CD812E" w14:textId="77777777" w:rsidR="00195556" w:rsidRPr="00195556" w:rsidRDefault="00195556" w:rsidP="00E16DA1">
            <w:pPr>
              <w:jc w:val="both"/>
              <w:rPr>
                <w:bCs/>
                <w:sz w:val="24"/>
                <w:szCs w:val="24"/>
              </w:rPr>
            </w:pPr>
          </w:p>
          <w:p w14:paraId="24E1AD29" w14:textId="77777777" w:rsidR="00195556" w:rsidRPr="00195556" w:rsidRDefault="00195556" w:rsidP="00E16DA1">
            <w:pPr>
              <w:jc w:val="both"/>
              <w:rPr>
                <w:bCs/>
                <w:sz w:val="24"/>
                <w:szCs w:val="24"/>
              </w:rPr>
            </w:pPr>
            <w:r w:rsidRPr="00195556">
              <w:rPr>
                <w:bCs/>
                <w:sz w:val="24"/>
                <w:szCs w:val="24"/>
              </w:rPr>
              <w:t>Par gaidu vēstulēm SIA “Olimpiskais centrs “Ventspils”” un pašvaldības SIA “Ventspils poliklīnika”</w:t>
            </w:r>
          </w:p>
          <w:p w14:paraId="00BCC382" w14:textId="77777777" w:rsidR="00195556" w:rsidRPr="00195556" w:rsidRDefault="00195556" w:rsidP="00E16DA1">
            <w:pPr>
              <w:jc w:val="both"/>
              <w:rPr>
                <w:bCs/>
                <w:sz w:val="24"/>
                <w:szCs w:val="24"/>
              </w:rPr>
            </w:pPr>
          </w:p>
        </w:tc>
        <w:tc>
          <w:tcPr>
            <w:tcW w:w="4990" w:type="dxa"/>
          </w:tcPr>
          <w:p w14:paraId="64A4FBE3" w14:textId="77777777" w:rsidR="00195556" w:rsidRPr="00195556" w:rsidRDefault="00195556" w:rsidP="00E16DA1">
            <w:pPr>
              <w:jc w:val="both"/>
              <w:rPr>
                <w:bCs/>
                <w:color w:val="000000"/>
                <w:sz w:val="24"/>
                <w:szCs w:val="24"/>
              </w:rPr>
            </w:pPr>
          </w:p>
          <w:p w14:paraId="28600D02" w14:textId="77777777" w:rsidR="00195556" w:rsidRPr="00195556" w:rsidRDefault="00195556" w:rsidP="00E16DA1">
            <w:pPr>
              <w:jc w:val="both"/>
              <w:rPr>
                <w:bCs/>
                <w:color w:val="000000"/>
                <w:sz w:val="24"/>
                <w:szCs w:val="24"/>
              </w:rPr>
            </w:pPr>
            <w:r w:rsidRPr="00195556">
              <w:rPr>
                <w:bCs/>
                <w:color w:val="000000"/>
                <w:sz w:val="24"/>
                <w:szCs w:val="24"/>
              </w:rPr>
              <w:t xml:space="preserve">Ventspils </w:t>
            </w:r>
            <w:proofErr w:type="spellStart"/>
            <w:r w:rsidRPr="00195556">
              <w:rPr>
                <w:bCs/>
                <w:color w:val="000000"/>
                <w:sz w:val="24"/>
                <w:szCs w:val="24"/>
              </w:rPr>
              <w:t>valstspilsētas</w:t>
            </w:r>
            <w:proofErr w:type="spellEnd"/>
            <w:r w:rsidRPr="00195556">
              <w:rPr>
                <w:bCs/>
                <w:color w:val="000000"/>
                <w:sz w:val="24"/>
                <w:szCs w:val="24"/>
              </w:rPr>
              <w:t xml:space="preserve"> pašvaldības izpilddirektora 1.vietniece – Kapitāla pārvaldības nodaļas vadītāja </w:t>
            </w:r>
            <w:proofErr w:type="spellStart"/>
            <w:r w:rsidRPr="00195556">
              <w:rPr>
                <w:bCs/>
                <w:color w:val="000000"/>
                <w:sz w:val="24"/>
                <w:szCs w:val="24"/>
              </w:rPr>
              <w:t>R.Ozoliņa</w:t>
            </w:r>
            <w:proofErr w:type="spellEnd"/>
          </w:p>
        </w:tc>
      </w:tr>
    </w:tbl>
    <w:p w14:paraId="19D157F3" w14:textId="77777777" w:rsidR="00195556" w:rsidRDefault="00195556" w:rsidP="00195556">
      <w:pPr>
        <w:overflowPunct w:val="0"/>
        <w:autoSpaceDE w:val="0"/>
        <w:autoSpaceDN w:val="0"/>
        <w:adjustRightInd w:val="0"/>
        <w:jc w:val="both"/>
        <w:textAlignment w:val="baseline"/>
        <w:rPr>
          <w:sz w:val="24"/>
          <w:szCs w:val="24"/>
        </w:rPr>
      </w:pPr>
    </w:p>
    <w:p w14:paraId="2ADBECCC" w14:textId="52DF00B6" w:rsidR="00195556" w:rsidRDefault="00195556" w:rsidP="00195556">
      <w:pPr>
        <w:overflowPunct w:val="0"/>
        <w:autoSpaceDE w:val="0"/>
        <w:autoSpaceDN w:val="0"/>
        <w:adjustRightInd w:val="0"/>
        <w:jc w:val="both"/>
        <w:textAlignment w:val="baseline"/>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95556">
        <w:rPr>
          <w:b/>
          <w:bCs/>
          <w:sz w:val="24"/>
          <w:szCs w:val="24"/>
        </w:rPr>
        <w:t>1.</w:t>
      </w:r>
    </w:p>
    <w:p w14:paraId="74722D60" w14:textId="77777777" w:rsidR="0053138D" w:rsidRPr="00195556" w:rsidRDefault="0053138D" w:rsidP="00195556">
      <w:pPr>
        <w:overflowPunct w:val="0"/>
        <w:autoSpaceDE w:val="0"/>
        <w:autoSpaceDN w:val="0"/>
        <w:adjustRightInd w:val="0"/>
        <w:jc w:val="both"/>
        <w:textAlignment w:val="baseline"/>
        <w:rPr>
          <w:b/>
          <w:bCs/>
          <w:sz w:val="24"/>
          <w:szCs w:val="24"/>
        </w:rPr>
      </w:pPr>
    </w:p>
    <w:p w14:paraId="2AC8D258" w14:textId="087EFCDE" w:rsidR="00195556" w:rsidRDefault="00195556" w:rsidP="00195556">
      <w:pPr>
        <w:jc w:val="both"/>
        <w:rPr>
          <w:b/>
          <w:bCs/>
          <w:sz w:val="24"/>
          <w:szCs w:val="24"/>
        </w:rPr>
      </w:pPr>
      <w:r w:rsidRPr="00195556">
        <w:rPr>
          <w:b/>
          <w:bCs/>
          <w:sz w:val="24"/>
          <w:szCs w:val="24"/>
        </w:rPr>
        <w:t>Par gaidu vēstulēm SIA “Olimpiskais centrs “Ventspils”” un pašvaldības SIA “Ventspils poliklīnika”</w:t>
      </w:r>
      <w:r>
        <w:rPr>
          <w:b/>
          <w:bCs/>
          <w:sz w:val="24"/>
          <w:szCs w:val="24"/>
        </w:rPr>
        <w:t>.</w:t>
      </w:r>
    </w:p>
    <w:p w14:paraId="27472E2A" w14:textId="09E1A14D" w:rsidR="00195556" w:rsidRDefault="00195556" w:rsidP="00195556">
      <w:pPr>
        <w:jc w:val="both"/>
        <w:rPr>
          <w:bCs/>
          <w:color w:val="000000"/>
          <w:sz w:val="24"/>
          <w:szCs w:val="24"/>
        </w:rPr>
      </w:pPr>
      <w:r w:rsidRPr="008708A3">
        <w:rPr>
          <w:sz w:val="24"/>
          <w:szCs w:val="24"/>
        </w:rPr>
        <w:t xml:space="preserve">Ziņo </w:t>
      </w:r>
      <w:r w:rsidRPr="00195556">
        <w:rPr>
          <w:bCs/>
          <w:color w:val="000000"/>
          <w:sz w:val="24"/>
          <w:szCs w:val="24"/>
        </w:rPr>
        <w:t xml:space="preserve">Ventspils </w:t>
      </w:r>
      <w:proofErr w:type="spellStart"/>
      <w:r w:rsidRPr="00195556">
        <w:rPr>
          <w:bCs/>
          <w:color w:val="000000"/>
          <w:sz w:val="24"/>
          <w:szCs w:val="24"/>
        </w:rPr>
        <w:t>valstspilsētas</w:t>
      </w:r>
      <w:proofErr w:type="spellEnd"/>
      <w:r w:rsidRPr="00195556">
        <w:rPr>
          <w:bCs/>
          <w:color w:val="000000"/>
          <w:sz w:val="24"/>
          <w:szCs w:val="24"/>
        </w:rPr>
        <w:t xml:space="preserve"> pašvaldības izpilddirektora 1.vietniece – Kapitāla pārvaldības nodaļas vadītāja </w:t>
      </w:r>
      <w:proofErr w:type="spellStart"/>
      <w:r w:rsidRPr="00195556">
        <w:rPr>
          <w:bCs/>
          <w:color w:val="000000"/>
          <w:sz w:val="24"/>
          <w:szCs w:val="24"/>
        </w:rPr>
        <w:t>R.Ozoliņa</w:t>
      </w:r>
      <w:proofErr w:type="spellEnd"/>
      <w:r w:rsidR="008708A3">
        <w:rPr>
          <w:bCs/>
          <w:color w:val="000000"/>
          <w:sz w:val="24"/>
          <w:szCs w:val="24"/>
        </w:rPr>
        <w:t>.</w:t>
      </w:r>
    </w:p>
    <w:p w14:paraId="7DF2F29F" w14:textId="06115188" w:rsidR="00195556" w:rsidRDefault="00195556" w:rsidP="00195556">
      <w:pPr>
        <w:jc w:val="both"/>
        <w:rPr>
          <w:sz w:val="24"/>
          <w:szCs w:val="24"/>
        </w:rPr>
      </w:pPr>
      <w:r>
        <w:rPr>
          <w:bCs/>
          <w:color w:val="000000"/>
          <w:sz w:val="24"/>
          <w:szCs w:val="24"/>
        </w:rPr>
        <w:t xml:space="preserve">Piedalās </w:t>
      </w:r>
      <w:r>
        <w:rPr>
          <w:sz w:val="24"/>
          <w:szCs w:val="24"/>
        </w:rPr>
        <w:t xml:space="preserve">Kapitāla pārvaldības nodaļas finanšu analītiķe – eksperte </w:t>
      </w:r>
      <w:proofErr w:type="spellStart"/>
      <w:r>
        <w:rPr>
          <w:sz w:val="24"/>
          <w:szCs w:val="24"/>
        </w:rPr>
        <w:t>I.Ozola</w:t>
      </w:r>
      <w:proofErr w:type="spellEnd"/>
      <w:r>
        <w:rPr>
          <w:sz w:val="24"/>
          <w:szCs w:val="24"/>
        </w:rPr>
        <w:t>.</w:t>
      </w:r>
    </w:p>
    <w:p w14:paraId="5B50C820" w14:textId="77777777" w:rsidR="00195556" w:rsidRDefault="00195556" w:rsidP="00195556">
      <w:pPr>
        <w:jc w:val="both"/>
        <w:rPr>
          <w:sz w:val="24"/>
          <w:szCs w:val="24"/>
        </w:rPr>
      </w:pPr>
    </w:p>
    <w:p w14:paraId="1CB3248F" w14:textId="4FF8B427" w:rsidR="00195556" w:rsidRDefault="00195556" w:rsidP="00195556">
      <w:pPr>
        <w:jc w:val="both"/>
        <w:rPr>
          <w:sz w:val="24"/>
          <w:szCs w:val="24"/>
        </w:rPr>
      </w:pPr>
      <w:proofErr w:type="spellStart"/>
      <w:r>
        <w:rPr>
          <w:sz w:val="24"/>
          <w:szCs w:val="24"/>
        </w:rPr>
        <w:t>R.Ozoliņa</w:t>
      </w:r>
      <w:proofErr w:type="spellEnd"/>
      <w:r>
        <w:rPr>
          <w:sz w:val="24"/>
          <w:szCs w:val="24"/>
        </w:rPr>
        <w:t xml:space="preserve"> iepazīstina ar sagatavotajām gaidu vēstulēm un pamato to nepieciešamību.</w:t>
      </w:r>
    </w:p>
    <w:p w14:paraId="54246731" w14:textId="7054AB20" w:rsidR="00195556" w:rsidRPr="00E071B5" w:rsidRDefault="00195556" w:rsidP="00195556">
      <w:pPr>
        <w:jc w:val="both"/>
        <w:rPr>
          <w:sz w:val="24"/>
          <w:szCs w:val="24"/>
        </w:rPr>
      </w:pPr>
      <w:r>
        <w:rPr>
          <w:bCs/>
          <w:color w:val="000000"/>
          <w:sz w:val="24"/>
          <w:szCs w:val="24"/>
        </w:rPr>
        <w:t>A</w:t>
      </w:r>
      <w:r w:rsidRPr="00E071B5">
        <w:rPr>
          <w:bCs/>
          <w:color w:val="000000"/>
          <w:sz w:val="24"/>
          <w:szCs w:val="24"/>
        </w:rPr>
        <w:t>tbilstoši Publiskas personas kapitāla daļu un kapitālsabiedrību pārvaldības likuma 24.</w:t>
      </w:r>
      <w:r w:rsidRPr="00E071B5">
        <w:rPr>
          <w:bCs/>
          <w:color w:val="000000"/>
          <w:sz w:val="24"/>
          <w:szCs w:val="24"/>
          <w:vertAlign w:val="superscript"/>
        </w:rPr>
        <w:t>2</w:t>
      </w:r>
      <w:r w:rsidRPr="00E071B5">
        <w:rPr>
          <w:bCs/>
          <w:color w:val="000000"/>
          <w:sz w:val="24"/>
          <w:szCs w:val="24"/>
        </w:rPr>
        <w:t xml:space="preserve"> pantam  kapitālsabiedrību, kurās publiskai personai pieder kapitāla daļas, dalībnieku sapulcē ir jāapstiprina ga</w:t>
      </w:r>
      <w:r w:rsidR="00646CFE">
        <w:rPr>
          <w:bCs/>
          <w:color w:val="000000"/>
          <w:sz w:val="24"/>
          <w:szCs w:val="24"/>
        </w:rPr>
        <w:t>i</w:t>
      </w:r>
      <w:r w:rsidRPr="00E071B5">
        <w:rPr>
          <w:bCs/>
          <w:color w:val="000000"/>
          <w:sz w:val="24"/>
          <w:szCs w:val="24"/>
        </w:rPr>
        <w:t>d</w:t>
      </w:r>
      <w:r w:rsidR="00DD46F2">
        <w:rPr>
          <w:bCs/>
          <w:color w:val="000000"/>
          <w:sz w:val="24"/>
          <w:szCs w:val="24"/>
        </w:rPr>
        <w:t>u</w:t>
      </w:r>
      <w:r w:rsidRPr="00E071B5">
        <w:rPr>
          <w:bCs/>
          <w:color w:val="000000"/>
          <w:sz w:val="24"/>
          <w:szCs w:val="24"/>
        </w:rPr>
        <w:t xml:space="preserve"> vēstule</w:t>
      </w:r>
      <w:r w:rsidR="00C03FAC">
        <w:rPr>
          <w:bCs/>
          <w:color w:val="000000"/>
          <w:sz w:val="24"/>
          <w:szCs w:val="24"/>
        </w:rPr>
        <w:t>.</w:t>
      </w:r>
      <w:r w:rsidR="00C03FAC">
        <w:rPr>
          <w:sz w:val="24"/>
          <w:szCs w:val="24"/>
        </w:rPr>
        <w:t xml:space="preserve"> </w:t>
      </w:r>
      <w:r w:rsidRPr="00E071B5">
        <w:rPr>
          <w:sz w:val="24"/>
          <w:szCs w:val="24"/>
        </w:rPr>
        <w:t>Kapitāla daļu turētājam jāsagatavo gaidu vēstul</w:t>
      </w:r>
      <w:r w:rsidR="008708A3">
        <w:rPr>
          <w:sz w:val="24"/>
          <w:szCs w:val="24"/>
        </w:rPr>
        <w:t>e</w:t>
      </w:r>
      <w:r w:rsidRPr="00E071B5">
        <w:rPr>
          <w:sz w:val="24"/>
          <w:szCs w:val="24"/>
        </w:rPr>
        <w:t xml:space="preserve"> triju mēnešu laikā pēc tam, kad publiskas personas augstākā lēmējinstitūcija pieņēmusi lēmumu par līdzdalības iegūšanu vai saglabāšanu publiskas personas kapitālsabiedrībā vai publiskas personas kontrolētā kapitālsabiedrībā, ja tā tiek saglabāta publiskas personas izšķirošā ietekmē vai tiek noteikti vai aktualizēti kapitālsabiedrības vispārējie stratēģiskie mērķi. </w:t>
      </w:r>
      <w:r w:rsidR="00447237">
        <w:rPr>
          <w:sz w:val="24"/>
          <w:szCs w:val="24"/>
        </w:rPr>
        <w:t xml:space="preserve">Gaidu vēstulēs iekļautā informācija ir jau apstiprināta citos pašvaldības dokumentos, piemēram, Ventspils </w:t>
      </w:r>
      <w:proofErr w:type="spellStart"/>
      <w:r w:rsidR="00447237">
        <w:rPr>
          <w:sz w:val="24"/>
          <w:szCs w:val="24"/>
        </w:rPr>
        <w:t>valstspilsētas</w:t>
      </w:r>
      <w:proofErr w:type="spellEnd"/>
      <w:r w:rsidR="00447237">
        <w:rPr>
          <w:sz w:val="24"/>
          <w:szCs w:val="24"/>
        </w:rPr>
        <w:t xml:space="preserve"> pašvaldības rīcības plānā 2021. -2027.gadam.</w:t>
      </w:r>
      <w:r w:rsidR="0053138D">
        <w:rPr>
          <w:sz w:val="24"/>
          <w:szCs w:val="24"/>
        </w:rPr>
        <w:t xml:space="preserve"> </w:t>
      </w:r>
      <w:r w:rsidRPr="00E071B5">
        <w:rPr>
          <w:sz w:val="24"/>
          <w:szCs w:val="24"/>
        </w:rPr>
        <w:t>Atbilstoši normatīvo aktu prasībām ir sagatavota</w:t>
      </w:r>
      <w:r w:rsidR="0053138D">
        <w:rPr>
          <w:sz w:val="24"/>
          <w:szCs w:val="24"/>
        </w:rPr>
        <w:t>s</w:t>
      </w:r>
      <w:r w:rsidRPr="00E071B5">
        <w:rPr>
          <w:sz w:val="24"/>
          <w:szCs w:val="24"/>
        </w:rPr>
        <w:t xml:space="preserve"> vēstule</w:t>
      </w:r>
      <w:r w:rsidR="008708A3">
        <w:rPr>
          <w:sz w:val="24"/>
          <w:szCs w:val="24"/>
        </w:rPr>
        <w:t>s</w:t>
      </w:r>
      <w:r w:rsidR="00C03FAC">
        <w:rPr>
          <w:sz w:val="24"/>
          <w:szCs w:val="24"/>
        </w:rPr>
        <w:t xml:space="preserve"> SIA “Olimpiskais centrs “Ventspils”” un </w:t>
      </w:r>
      <w:r w:rsidRPr="00E071B5">
        <w:rPr>
          <w:sz w:val="24"/>
          <w:szCs w:val="24"/>
        </w:rPr>
        <w:t>pašvaldības SIA  “</w:t>
      </w:r>
      <w:r w:rsidR="00C03FAC">
        <w:rPr>
          <w:sz w:val="24"/>
          <w:szCs w:val="24"/>
        </w:rPr>
        <w:t xml:space="preserve">Ventspils poliklīnika”. </w:t>
      </w:r>
    </w:p>
    <w:p w14:paraId="0FC9D984" w14:textId="77777777" w:rsidR="00195556" w:rsidRDefault="00195556" w:rsidP="00195556">
      <w:pPr>
        <w:jc w:val="both"/>
        <w:rPr>
          <w:sz w:val="24"/>
          <w:szCs w:val="24"/>
        </w:rPr>
      </w:pPr>
    </w:p>
    <w:p w14:paraId="694229D9" w14:textId="2A840555" w:rsidR="00195556" w:rsidRDefault="00195556" w:rsidP="00195556">
      <w:pPr>
        <w:jc w:val="both"/>
        <w:rPr>
          <w:bCs/>
          <w:sz w:val="24"/>
          <w:szCs w:val="24"/>
        </w:rPr>
      </w:pPr>
      <w:r>
        <w:rPr>
          <w:bCs/>
          <w:sz w:val="24"/>
          <w:szCs w:val="24"/>
        </w:rPr>
        <w:t xml:space="preserve">Debates. Debatēs piedalās </w:t>
      </w:r>
      <w:proofErr w:type="spellStart"/>
      <w:r>
        <w:rPr>
          <w:bCs/>
          <w:sz w:val="24"/>
          <w:szCs w:val="24"/>
        </w:rPr>
        <w:t>I.Princis</w:t>
      </w:r>
      <w:proofErr w:type="spellEnd"/>
      <w:r>
        <w:rPr>
          <w:bCs/>
          <w:sz w:val="24"/>
          <w:szCs w:val="24"/>
        </w:rPr>
        <w:t xml:space="preserve">, </w:t>
      </w:r>
      <w:proofErr w:type="spellStart"/>
      <w:r>
        <w:rPr>
          <w:bCs/>
          <w:sz w:val="24"/>
          <w:szCs w:val="24"/>
        </w:rPr>
        <w:t>D.Pūliņš</w:t>
      </w:r>
      <w:proofErr w:type="spellEnd"/>
      <w:r>
        <w:rPr>
          <w:bCs/>
          <w:sz w:val="24"/>
          <w:szCs w:val="24"/>
        </w:rPr>
        <w:t xml:space="preserve">, </w:t>
      </w:r>
      <w:proofErr w:type="spellStart"/>
      <w:r>
        <w:rPr>
          <w:bCs/>
          <w:sz w:val="24"/>
          <w:szCs w:val="24"/>
        </w:rPr>
        <w:t>I.Krasņicka</w:t>
      </w:r>
      <w:proofErr w:type="spellEnd"/>
      <w:r>
        <w:rPr>
          <w:bCs/>
          <w:sz w:val="24"/>
          <w:szCs w:val="24"/>
        </w:rPr>
        <w:t xml:space="preserve">, </w:t>
      </w:r>
      <w:proofErr w:type="spellStart"/>
      <w:r>
        <w:rPr>
          <w:bCs/>
          <w:sz w:val="24"/>
          <w:szCs w:val="24"/>
        </w:rPr>
        <w:t>R.Ozoliņa</w:t>
      </w:r>
      <w:proofErr w:type="spellEnd"/>
      <w:r>
        <w:rPr>
          <w:bCs/>
          <w:sz w:val="24"/>
          <w:szCs w:val="24"/>
        </w:rPr>
        <w:t>.</w:t>
      </w:r>
    </w:p>
    <w:p w14:paraId="17D51E1A" w14:textId="64841A52" w:rsidR="00195556" w:rsidRDefault="00195556" w:rsidP="00195556">
      <w:pPr>
        <w:jc w:val="both"/>
        <w:rPr>
          <w:bCs/>
          <w:sz w:val="24"/>
          <w:szCs w:val="24"/>
        </w:rPr>
      </w:pPr>
      <w:r>
        <w:rPr>
          <w:bCs/>
          <w:sz w:val="24"/>
          <w:szCs w:val="24"/>
        </w:rPr>
        <w:t>De</w:t>
      </w:r>
      <w:r w:rsidR="00447237">
        <w:rPr>
          <w:bCs/>
          <w:sz w:val="24"/>
          <w:szCs w:val="24"/>
        </w:rPr>
        <w:t xml:space="preserve">batē </w:t>
      </w:r>
      <w:r>
        <w:rPr>
          <w:bCs/>
          <w:sz w:val="24"/>
          <w:szCs w:val="24"/>
        </w:rPr>
        <w:t xml:space="preserve">par </w:t>
      </w:r>
      <w:r w:rsidR="00447237">
        <w:rPr>
          <w:bCs/>
          <w:sz w:val="24"/>
          <w:szCs w:val="24"/>
        </w:rPr>
        <w:t xml:space="preserve">nepieciešamību gaidu vēstulē  </w:t>
      </w:r>
      <w:r w:rsidR="00447237" w:rsidRPr="00195556">
        <w:rPr>
          <w:bCs/>
          <w:sz w:val="24"/>
          <w:szCs w:val="24"/>
        </w:rPr>
        <w:t>SIA “Olimpiskais centrs “Ventspils””</w:t>
      </w:r>
      <w:r w:rsidR="00447237">
        <w:rPr>
          <w:bCs/>
          <w:sz w:val="24"/>
          <w:szCs w:val="24"/>
        </w:rPr>
        <w:t xml:space="preserve"> norādīt ieceri par apmeklētāju skaita pieaugumu; par gaidu vēstulē “</w:t>
      </w:r>
      <w:r w:rsidR="005356B9">
        <w:rPr>
          <w:bCs/>
          <w:sz w:val="24"/>
          <w:szCs w:val="24"/>
        </w:rPr>
        <w:t>V</w:t>
      </w:r>
      <w:r w:rsidR="00447237">
        <w:rPr>
          <w:bCs/>
          <w:sz w:val="24"/>
          <w:szCs w:val="24"/>
        </w:rPr>
        <w:t>entspils poliklīnika”</w:t>
      </w:r>
      <w:r w:rsidR="005356B9">
        <w:rPr>
          <w:bCs/>
          <w:sz w:val="24"/>
          <w:szCs w:val="24"/>
        </w:rPr>
        <w:t xml:space="preserve"> norādīto sagaidāmo attīstības virzienu/mērķi - veicināt  ārstēto pacientu skaita pieaugumu.</w:t>
      </w:r>
    </w:p>
    <w:p w14:paraId="54FFE5A4" w14:textId="77777777" w:rsidR="005356B9" w:rsidRDefault="005356B9" w:rsidP="00195556">
      <w:pPr>
        <w:jc w:val="both"/>
        <w:rPr>
          <w:bCs/>
          <w:sz w:val="24"/>
          <w:szCs w:val="24"/>
        </w:rPr>
      </w:pPr>
    </w:p>
    <w:p w14:paraId="0CA260BB" w14:textId="6E7D990B" w:rsidR="005356B9" w:rsidRDefault="005356B9" w:rsidP="00195556">
      <w:pPr>
        <w:jc w:val="both"/>
        <w:rPr>
          <w:bCs/>
          <w:sz w:val="24"/>
          <w:szCs w:val="24"/>
        </w:rPr>
      </w:pPr>
      <w:r>
        <w:rPr>
          <w:bCs/>
          <w:sz w:val="24"/>
          <w:szCs w:val="24"/>
        </w:rPr>
        <w:t>Likumības komisija vienbalsīgi iesaka:</w:t>
      </w:r>
    </w:p>
    <w:p w14:paraId="3B0D82C3" w14:textId="10E2C2FE" w:rsidR="005356B9" w:rsidRPr="005356B9" w:rsidRDefault="005356B9" w:rsidP="005356B9">
      <w:pPr>
        <w:jc w:val="both"/>
        <w:rPr>
          <w:bCs/>
          <w:sz w:val="24"/>
          <w:szCs w:val="24"/>
        </w:rPr>
      </w:pPr>
      <w:r w:rsidRPr="005356B9">
        <w:rPr>
          <w:bCs/>
          <w:sz w:val="24"/>
          <w:szCs w:val="24"/>
        </w:rPr>
        <w:t xml:space="preserve">Ventspils </w:t>
      </w:r>
      <w:proofErr w:type="spellStart"/>
      <w:r w:rsidRPr="005356B9">
        <w:rPr>
          <w:bCs/>
          <w:sz w:val="24"/>
          <w:szCs w:val="24"/>
        </w:rPr>
        <w:t>valstspilsētas</w:t>
      </w:r>
      <w:proofErr w:type="spellEnd"/>
      <w:r w:rsidRPr="005356B9">
        <w:rPr>
          <w:bCs/>
          <w:sz w:val="24"/>
          <w:szCs w:val="24"/>
        </w:rPr>
        <w:t xml:space="preserve"> pašvaldības gaidu vēstulē pašvaldības SIA “Ventspils poliklīnika” kapitālsabiedrības nosaukumu rakstīt atbilstoši  Latvijas Republikas Uzņēmumu reģistra ierakstam.</w:t>
      </w:r>
    </w:p>
    <w:p w14:paraId="2524A142" w14:textId="49F99059" w:rsidR="00195556" w:rsidRDefault="00195556" w:rsidP="00195556">
      <w:pPr>
        <w:overflowPunct w:val="0"/>
        <w:autoSpaceDE w:val="0"/>
        <w:autoSpaceDN w:val="0"/>
        <w:adjustRightInd w:val="0"/>
        <w:jc w:val="both"/>
        <w:textAlignment w:val="baseline"/>
        <w:rPr>
          <w:sz w:val="24"/>
          <w:szCs w:val="24"/>
        </w:rPr>
      </w:pPr>
    </w:p>
    <w:p w14:paraId="510B924E" w14:textId="3ACC96CD" w:rsidR="005356B9" w:rsidRDefault="005356B9" w:rsidP="00195556">
      <w:pPr>
        <w:overflowPunct w:val="0"/>
        <w:autoSpaceDE w:val="0"/>
        <w:autoSpaceDN w:val="0"/>
        <w:adjustRightInd w:val="0"/>
        <w:jc w:val="both"/>
        <w:textAlignment w:val="baseline"/>
        <w:rPr>
          <w:sz w:val="24"/>
          <w:szCs w:val="24"/>
        </w:rPr>
      </w:pPr>
      <w:r>
        <w:rPr>
          <w:sz w:val="24"/>
          <w:szCs w:val="24"/>
        </w:rPr>
        <w:t>Balsojums.</w:t>
      </w:r>
    </w:p>
    <w:p w14:paraId="3E0A3094" w14:textId="3015A8CD" w:rsidR="005356B9" w:rsidRPr="00E071B5" w:rsidRDefault="005356B9" w:rsidP="005356B9">
      <w:pPr>
        <w:ind w:firstLine="36"/>
        <w:jc w:val="both"/>
        <w:rPr>
          <w:bCs/>
          <w:color w:val="000000"/>
          <w:sz w:val="24"/>
          <w:szCs w:val="24"/>
        </w:rPr>
      </w:pPr>
      <w:r w:rsidRPr="00E071B5">
        <w:rPr>
          <w:sz w:val="24"/>
          <w:szCs w:val="24"/>
        </w:rPr>
        <w:t>Likumības komisijas locekļi vienbalsīgi (</w:t>
      </w:r>
      <w:r w:rsidRPr="00E071B5">
        <w:rPr>
          <w:bCs/>
          <w:color w:val="000000"/>
          <w:sz w:val="24"/>
          <w:szCs w:val="24"/>
        </w:rPr>
        <w:t xml:space="preserve">balsojot “Par”) iesaka sagatavotās gaidu vēstules </w:t>
      </w:r>
      <w:r w:rsidRPr="00E071B5">
        <w:rPr>
          <w:bCs/>
          <w:sz w:val="24"/>
          <w:szCs w:val="24"/>
        </w:rPr>
        <w:t>SIA “</w:t>
      </w:r>
      <w:r>
        <w:rPr>
          <w:bCs/>
          <w:sz w:val="24"/>
          <w:szCs w:val="24"/>
        </w:rPr>
        <w:t xml:space="preserve">Ventspils Olimpiskais centrs”” </w:t>
      </w:r>
      <w:r w:rsidRPr="00E071B5">
        <w:rPr>
          <w:bCs/>
          <w:sz w:val="24"/>
          <w:szCs w:val="24"/>
        </w:rPr>
        <w:t>un</w:t>
      </w:r>
      <w:r>
        <w:rPr>
          <w:bCs/>
          <w:sz w:val="24"/>
          <w:szCs w:val="24"/>
        </w:rPr>
        <w:t xml:space="preserve"> pašvaldības SIA “Ventspils poliklīnika”</w:t>
      </w:r>
      <w:r w:rsidRPr="00E071B5">
        <w:rPr>
          <w:bCs/>
          <w:sz w:val="24"/>
          <w:szCs w:val="24"/>
        </w:rPr>
        <w:t xml:space="preserve"> virzīt izskatīšanai  kapitālsabiedrību dalībnieku sapulcēs.</w:t>
      </w:r>
    </w:p>
    <w:p w14:paraId="12C48A0C" w14:textId="77777777" w:rsidR="005356B9" w:rsidRDefault="005356B9" w:rsidP="00195556">
      <w:pPr>
        <w:overflowPunct w:val="0"/>
        <w:autoSpaceDE w:val="0"/>
        <w:autoSpaceDN w:val="0"/>
        <w:adjustRightInd w:val="0"/>
        <w:jc w:val="both"/>
        <w:textAlignment w:val="baseline"/>
        <w:rPr>
          <w:sz w:val="24"/>
          <w:szCs w:val="24"/>
        </w:rPr>
      </w:pPr>
    </w:p>
    <w:p w14:paraId="03FAE45E" w14:textId="77777777" w:rsidR="00195556" w:rsidRDefault="00195556" w:rsidP="00195556">
      <w:pPr>
        <w:overflowPunct w:val="0"/>
        <w:autoSpaceDE w:val="0"/>
        <w:autoSpaceDN w:val="0"/>
        <w:adjustRightInd w:val="0"/>
        <w:jc w:val="both"/>
        <w:textAlignment w:val="baseline"/>
        <w:rPr>
          <w:sz w:val="24"/>
          <w:szCs w:val="24"/>
        </w:rPr>
      </w:pPr>
    </w:p>
    <w:p w14:paraId="22908477" w14:textId="77777777" w:rsidR="00195556" w:rsidRPr="00195556" w:rsidRDefault="00195556" w:rsidP="00195556">
      <w:pPr>
        <w:jc w:val="both"/>
        <w:rPr>
          <w:sz w:val="24"/>
          <w:szCs w:val="24"/>
        </w:rPr>
      </w:pPr>
      <w:bookmarkStart w:id="0" w:name="_Hlk80864709"/>
      <w:r w:rsidRPr="00195556">
        <w:rPr>
          <w:sz w:val="24"/>
          <w:szCs w:val="24"/>
        </w:rPr>
        <w:t>Sēde slēgta plkst.14.30.</w:t>
      </w:r>
    </w:p>
    <w:p w14:paraId="1D369F1A" w14:textId="77777777" w:rsidR="00195556" w:rsidRPr="00195556" w:rsidRDefault="00195556" w:rsidP="00195556">
      <w:pPr>
        <w:jc w:val="both"/>
        <w:rPr>
          <w:sz w:val="24"/>
          <w:szCs w:val="24"/>
        </w:rPr>
      </w:pPr>
    </w:p>
    <w:p w14:paraId="53826210" w14:textId="77777777" w:rsidR="00195556" w:rsidRPr="00195556" w:rsidRDefault="00195556" w:rsidP="00195556">
      <w:pPr>
        <w:jc w:val="both"/>
        <w:rPr>
          <w:sz w:val="24"/>
          <w:szCs w:val="24"/>
        </w:rPr>
      </w:pPr>
    </w:p>
    <w:p w14:paraId="4BF8F3CD" w14:textId="77777777" w:rsidR="00195556" w:rsidRPr="00195556" w:rsidRDefault="00195556" w:rsidP="00195556">
      <w:pPr>
        <w:jc w:val="both"/>
        <w:rPr>
          <w:sz w:val="24"/>
          <w:szCs w:val="24"/>
        </w:rPr>
      </w:pPr>
      <w:r w:rsidRPr="00195556">
        <w:rPr>
          <w:sz w:val="24"/>
          <w:szCs w:val="24"/>
        </w:rPr>
        <w:t>Likumības komisijas priekšsēdētājs</w:t>
      </w:r>
      <w:r w:rsidRPr="00195556">
        <w:rPr>
          <w:sz w:val="24"/>
          <w:szCs w:val="24"/>
        </w:rPr>
        <w:tab/>
      </w:r>
      <w:r w:rsidRPr="00195556">
        <w:rPr>
          <w:sz w:val="24"/>
          <w:szCs w:val="24"/>
        </w:rPr>
        <w:tab/>
      </w:r>
      <w:r w:rsidRPr="00195556">
        <w:rPr>
          <w:sz w:val="24"/>
          <w:szCs w:val="24"/>
        </w:rPr>
        <w:tab/>
      </w:r>
      <w:r w:rsidRPr="00195556">
        <w:rPr>
          <w:sz w:val="24"/>
          <w:szCs w:val="24"/>
        </w:rPr>
        <w:tab/>
      </w:r>
      <w:r w:rsidRPr="00195556">
        <w:rPr>
          <w:sz w:val="24"/>
          <w:szCs w:val="24"/>
        </w:rPr>
        <w:tab/>
      </w:r>
      <w:r w:rsidRPr="00195556">
        <w:rPr>
          <w:sz w:val="24"/>
          <w:szCs w:val="24"/>
        </w:rPr>
        <w:tab/>
      </w:r>
      <w:r w:rsidRPr="00195556">
        <w:rPr>
          <w:sz w:val="24"/>
          <w:szCs w:val="24"/>
        </w:rPr>
        <w:tab/>
      </w:r>
      <w:proofErr w:type="spellStart"/>
      <w:r w:rsidRPr="00195556">
        <w:rPr>
          <w:sz w:val="24"/>
          <w:szCs w:val="24"/>
        </w:rPr>
        <w:t>I.Princis</w:t>
      </w:r>
      <w:proofErr w:type="spellEnd"/>
    </w:p>
    <w:p w14:paraId="28ADE035" w14:textId="77777777" w:rsidR="00195556" w:rsidRPr="00195556" w:rsidRDefault="00195556" w:rsidP="00195556">
      <w:pPr>
        <w:jc w:val="both"/>
        <w:rPr>
          <w:sz w:val="24"/>
          <w:szCs w:val="24"/>
        </w:rPr>
      </w:pPr>
    </w:p>
    <w:p w14:paraId="317F17D6" w14:textId="77777777" w:rsidR="00195556" w:rsidRPr="00195556" w:rsidRDefault="00195556" w:rsidP="00195556">
      <w:pPr>
        <w:jc w:val="both"/>
        <w:rPr>
          <w:sz w:val="24"/>
          <w:szCs w:val="24"/>
        </w:rPr>
      </w:pPr>
    </w:p>
    <w:p w14:paraId="73C24AA0" w14:textId="77777777" w:rsidR="00195556" w:rsidRPr="00195556" w:rsidRDefault="00195556" w:rsidP="00195556">
      <w:pPr>
        <w:jc w:val="both"/>
        <w:rPr>
          <w:sz w:val="24"/>
          <w:szCs w:val="24"/>
        </w:rPr>
      </w:pPr>
      <w:r w:rsidRPr="00195556">
        <w:rPr>
          <w:sz w:val="24"/>
          <w:szCs w:val="24"/>
        </w:rPr>
        <w:t>Protokoliste</w:t>
      </w:r>
      <w:r w:rsidRPr="00195556">
        <w:rPr>
          <w:sz w:val="24"/>
          <w:szCs w:val="24"/>
        </w:rPr>
        <w:tab/>
      </w:r>
      <w:r w:rsidRPr="00195556">
        <w:rPr>
          <w:sz w:val="24"/>
          <w:szCs w:val="24"/>
        </w:rPr>
        <w:tab/>
      </w:r>
      <w:r w:rsidRPr="00195556">
        <w:rPr>
          <w:sz w:val="24"/>
          <w:szCs w:val="24"/>
        </w:rPr>
        <w:tab/>
      </w:r>
      <w:r w:rsidRPr="00195556">
        <w:rPr>
          <w:sz w:val="24"/>
          <w:szCs w:val="24"/>
        </w:rPr>
        <w:tab/>
      </w:r>
      <w:r w:rsidRPr="00195556">
        <w:rPr>
          <w:sz w:val="24"/>
          <w:szCs w:val="24"/>
        </w:rPr>
        <w:tab/>
      </w:r>
      <w:r w:rsidRPr="00195556">
        <w:rPr>
          <w:sz w:val="24"/>
          <w:szCs w:val="24"/>
        </w:rPr>
        <w:tab/>
      </w:r>
      <w:r w:rsidRPr="00195556">
        <w:rPr>
          <w:sz w:val="24"/>
          <w:szCs w:val="24"/>
        </w:rPr>
        <w:tab/>
      </w:r>
      <w:r w:rsidRPr="00195556">
        <w:rPr>
          <w:sz w:val="24"/>
          <w:szCs w:val="24"/>
        </w:rPr>
        <w:tab/>
      </w:r>
      <w:r w:rsidRPr="00195556">
        <w:rPr>
          <w:sz w:val="24"/>
          <w:szCs w:val="24"/>
        </w:rPr>
        <w:tab/>
      </w:r>
      <w:r w:rsidRPr="00195556">
        <w:rPr>
          <w:sz w:val="24"/>
          <w:szCs w:val="24"/>
        </w:rPr>
        <w:tab/>
      </w:r>
      <w:proofErr w:type="spellStart"/>
      <w:r w:rsidRPr="00195556">
        <w:rPr>
          <w:sz w:val="24"/>
          <w:szCs w:val="24"/>
        </w:rPr>
        <w:t>I.Smiltniece</w:t>
      </w:r>
      <w:proofErr w:type="spellEnd"/>
    </w:p>
    <w:p w14:paraId="7FB5CCD0" w14:textId="77777777" w:rsidR="00195556" w:rsidRPr="00195556" w:rsidRDefault="00195556" w:rsidP="00195556">
      <w:pPr>
        <w:rPr>
          <w:sz w:val="24"/>
          <w:szCs w:val="24"/>
        </w:rPr>
      </w:pPr>
    </w:p>
    <w:bookmarkEnd w:id="0"/>
    <w:p w14:paraId="7C7F4EF4" w14:textId="77777777" w:rsidR="00195556" w:rsidRPr="00195556" w:rsidRDefault="00195556" w:rsidP="00195556">
      <w:pPr>
        <w:rPr>
          <w:sz w:val="24"/>
          <w:szCs w:val="24"/>
        </w:rPr>
      </w:pPr>
    </w:p>
    <w:p w14:paraId="3B04EF89" w14:textId="77777777" w:rsidR="00195556" w:rsidRPr="00195556" w:rsidRDefault="00195556" w:rsidP="00195556">
      <w:pPr>
        <w:overflowPunct w:val="0"/>
        <w:autoSpaceDE w:val="0"/>
        <w:autoSpaceDN w:val="0"/>
        <w:adjustRightInd w:val="0"/>
        <w:textAlignment w:val="baseline"/>
        <w:rPr>
          <w:sz w:val="24"/>
          <w:szCs w:val="24"/>
          <w:lang w:val="en-US"/>
        </w:rPr>
      </w:pPr>
    </w:p>
    <w:p w14:paraId="47662F37" w14:textId="77777777" w:rsidR="00195556" w:rsidRPr="00195556" w:rsidRDefault="00195556" w:rsidP="00195556">
      <w:pPr>
        <w:overflowPunct w:val="0"/>
        <w:autoSpaceDE w:val="0"/>
        <w:autoSpaceDN w:val="0"/>
        <w:adjustRightInd w:val="0"/>
        <w:textAlignment w:val="baseline"/>
        <w:rPr>
          <w:sz w:val="24"/>
          <w:szCs w:val="24"/>
          <w:lang w:val="en-US"/>
        </w:rPr>
      </w:pPr>
    </w:p>
    <w:p w14:paraId="362E1FA8" w14:textId="77777777" w:rsidR="00195556" w:rsidRPr="00195556" w:rsidRDefault="00195556" w:rsidP="00195556">
      <w:pPr>
        <w:overflowPunct w:val="0"/>
        <w:autoSpaceDE w:val="0"/>
        <w:autoSpaceDN w:val="0"/>
        <w:adjustRightInd w:val="0"/>
        <w:textAlignment w:val="baseline"/>
        <w:rPr>
          <w:sz w:val="24"/>
          <w:szCs w:val="24"/>
          <w:lang w:val="en-US"/>
        </w:rPr>
      </w:pPr>
    </w:p>
    <w:p w14:paraId="631B1F66" w14:textId="77777777" w:rsidR="00195556" w:rsidRPr="00E071B5" w:rsidRDefault="00195556" w:rsidP="00195556">
      <w:pPr>
        <w:overflowPunct w:val="0"/>
        <w:autoSpaceDE w:val="0"/>
        <w:autoSpaceDN w:val="0"/>
        <w:adjustRightInd w:val="0"/>
        <w:jc w:val="both"/>
        <w:textAlignment w:val="baseline"/>
        <w:rPr>
          <w:sz w:val="24"/>
          <w:szCs w:val="24"/>
        </w:rPr>
      </w:pPr>
    </w:p>
    <w:p w14:paraId="4756762C" w14:textId="77777777" w:rsidR="00101B85" w:rsidRPr="00101B85" w:rsidRDefault="00101B85" w:rsidP="00101B85"/>
    <w:sectPr w:rsidR="00101B85" w:rsidRPr="00101B85" w:rsidSect="00101B85">
      <w:footerReference w:type="default" r:id="rId7"/>
      <w:headerReference w:type="first" r:id="rId8"/>
      <w:pgSz w:w="11901" w:h="16834"/>
      <w:pgMar w:top="851" w:right="1134" w:bottom="568" w:left="1134" w:header="79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CF74" w14:textId="77777777" w:rsidR="00CF7338" w:rsidRDefault="00CF7338">
      <w:r>
        <w:separator/>
      </w:r>
    </w:p>
  </w:endnote>
  <w:endnote w:type="continuationSeparator" w:id="0">
    <w:p w14:paraId="3751AA4A" w14:textId="77777777" w:rsidR="00CF7338" w:rsidRDefault="00CF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wiss TL">
    <w:altName w:val="Calibri"/>
    <w:charset w:val="BA"/>
    <w:family w:val="swiss"/>
    <w:pitch w:val="variable"/>
    <w:sig w:usb0="00000001" w:usb1="5000204A" w:usb2="00000000" w:usb3="00000000" w:csb0="0000009F" w:csb1="00000000"/>
  </w:font>
  <w:font w:name="Times-Baltic">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371028"/>
      <w:docPartObj>
        <w:docPartGallery w:val="Page Numbers (Bottom of Page)"/>
        <w:docPartUnique/>
      </w:docPartObj>
    </w:sdtPr>
    <w:sdtEndPr/>
    <w:sdtContent>
      <w:p w14:paraId="7E15E6D8" w14:textId="1816DEDA" w:rsidR="00487A22" w:rsidRDefault="00487A22">
        <w:pPr>
          <w:pStyle w:val="Kjene"/>
          <w:jc w:val="center"/>
        </w:pPr>
        <w:r>
          <w:fldChar w:fldCharType="begin"/>
        </w:r>
        <w:r>
          <w:instrText>PAGE   \* MERGEFORMAT</w:instrText>
        </w:r>
        <w:r>
          <w:fldChar w:fldCharType="separate"/>
        </w:r>
        <w:r>
          <w:t>2</w:t>
        </w:r>
        <w:r>
          <w:fldChar w:fldCharType="end"/>
        </w:r>
      </w:p>
    </w:sdtContent>
  </w:sdt>
  <w:p w14:paraId="46572888" w14:textId="77777777" w:rsidR="00487A22" w:rsidRDefault="00487A2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B086" w14:textId="77777777" w:rsidR="00CF7338" w:rsidRDefault="00CF7338">
      <w:r>
        <w:separator/>
      </w:r>
    </w:p>
  </w:footnote>
  <w:footnote w:type="continuationSeparator" w:id="0">
    <w:p w14:paraId="0A36CBAF" w14:textId="77777777" w:rsidR="00CF7338" w:rsidRDefault="00CF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C425" w14:textId="77777777" w:rsidR="00F57207" w:rsidRPr="00F57207" w:rsidRDefault="007214A1" w:rsidP="00F57207">
    <w:pPr>
      <w:widowControl w:val="0"/>
      <w:suppressLineNumbers/>
      <w:tabs>
        <w:tab w:val="center" w:pos="4822"/>
        <w:tab w:val="right" w:pos="9645"/>
      </w:tabs>
      <w:suppressAutoHyphens/>
      <w:ind w:right="180"/>
      <w:jc w:val="center"/>
      <w:rPr>
        <w:rFonts w:eastAsia="Arial"/>
        <w:kern w:val="1"/>
        <w:sz w:val="24"/>
        <w:szCs w:val="24"/>
        <w:lang w:val="en"/>
      </w:rPr>
    </w:pPr>
    <w:r w:rsidRPr="00F57207">
      <w:rPr>
        <w:rFonts w:eastAsia="Arial"/>
        <w:noProof/>
        <w:kern w:val="1"/>
        <w:sz w:val="24"/>
        <w:szCs w:val="24"/>
        <w:lang w:val="en"/>
      </w:rPr>
      <w:drawing>
        <wp:anchor distT="0" distB="0" distL="0" distR="0" simplePos="0" relativeHeight="251657728" behindDoc="0" locked="0" layoutInCell="1" allowOverlap="1" wp14:anchorId="1D90D48A" wp14:editId="7CF11994">
          <wp:simplePos x="0" y="0"/>
          <wp:positionH relativeFrom="column">
            <wp:posOffset>2663825</wp:posOffset>
          </wp:positionH>
          <wp:positionV relativeFrom="paragraph">
            <wp:posOffset>0</wp:posOffset>
          </wp:positionV>
          <wp:extent cx="685165" cy="819785"/>
          <wp:effectExtent l="0" t="0" r="0" b="0"/>
          <wp:wrapSquare wrapText="largest"/>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5BCA485" w14:textId="77777777" w:rsidR="00F57207" w:rsidRPr="00F57207" w:rsidRDefault="00F57207" w:rsidP="00F57207">
    <w:pPr>
      <w:widowControl w:val="0"/>
      <w:suppressLineNumbers/>
      <w:tabs>
        <w:tab w:val="center" w:pos="4822"/>
        <w:tab w:val="right" w:pos="9645"/>
      </w:tabs>
      <w:suppressAutoHyphens/>
      <w:ind w:right="180"/>
      <w:jc w:val="center"/>
      <w:rPr>
        <w:rFonts w:eastAsia="Arial"/>
        <w:kern w:val="1"/>
        <w:sz w:val="24"/>
        <w:szCs w:val="24"/>
        <w:lang w:val="en"/>
      </w:rPr>
    </w:pPr>
  </w:p>
  <w:p w14:paraId="71005D80" w14:textId="77777777" w:rsidR="00F57207" w:rsidRPr="00F57207" w:rsidRDefault="00F57207" w:rsidP="00F57207">
    <w:pPr>
      <w:widowControl w:val="0"/>
      <w:suppressLineNumbers/>
      <w:tabs>
        <w:tab w:val="center" w:pos="4822"/>
        <w:tab w:val="right" w:pos="9645"/>
      </w:tabs>
      <w:suppressAutoHyphens/>
      <w:ind w:right="180"/>
      <w:jc w:val="center"/>
      <w:rPr>
        <w:rFonts w:eastAsia="Arial"/>
        <w:kern w:val="1"/>
        <w:sz w:val="24"/>
        <w:szCs w:val="24"/>
        <w:lang w:val="en"/>
      </w:rPr>
    </w:pPr>
  </w:p>
  <w:p w14:paraId="360FF9E0" w14:textId="77777777" w:rsidR="00F57207" w:rsidRPr="00F57207" w:rsidRDefault="00F57207" w:rsidP="00F57207">
    <w:pPr>
      <w:widowControl w:val="0"/>
      <w:suppressLineNumbers/>
      <w:tabs>
        <w:tab w:val="center" w:pos="4822"/>
        <w:tab w:val="right" w:pos="9645"/>
      </w:tabs>
      <w:suppressAutoHyphens/>
      <w:ind w:left="165" w:right="180"/>
      <w:jc w:val="center"/>
      <w:rPr>
        <w:rFonts w:eastAsia="Arial"/>
        <w:kern w:val="1"/>
        <w:sz w:val="24"/>
        <w:szCs w:val="24"/>
        <w:lang w:val="en"/>
      </w:rPr>
    </w:pPr>
  </w:p>
  <w:p w14:paraId="1DF1E250" w14:textId="77777777" w:rsidR="00F57207" w:rsidRPr="00F57207" w:rsidRDefault="00F57207" w:rsidP="00F57207">
    <w:pPr>
      <w:widowControl w:val="0"/>
      <w:suppressLineNumbers/>
      <w:tabs>
        <w:tab w:val="center" w:pos="4822"/>
        <w:tab w:val="right" w:pos="9645"/>
      </w:tabs>
      <w:suppressAutoHyphens/>
      <w:ind w:left="390" w:right="-15"/>
      <w:jc w:val="center"/>
      <w:rPr>
        <w:rFonts w:eastAsia="Arial"/>
        <w:kern w:val="1"/>
        <w:sz w:val="24"/>
        <w:szCs w:val="24"/>
        <w:lang w:val="en"/>
      </w:rPr>
    </w:pPr>
  </w:p>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F57207" w:rsidRPr="00F57207" w14:paraId="20BF5A5B" w14:textId="77777777" w:rsidTr="00375F16">
      <w:tc>
        <w:tcPr>
          <w:tcW w:w="9651" w:type="dxa"/>
        </w:tcPr>
        <w:p w14:paraId="6383EC08" w14:textId="77777777" w:rsidR="00F57207" w:rsidRPr="007214A1" w:rsidRDefault="00F57207" w:rsidP="00F57207">
          <w:pPr>
            <w:widowControl w:val="0"/>
            <w:suppressLineNumbers/>
            <w:suppressAutoHyphens/>
            <w:ind w:right="180"/>
            <w:jc w:val="center"/>
            <w:rPr>
              <w:rFonts w:eastAsia="Arial"/>
              <w:kern w:val="1"/>
              <w:sz w:val="24"/>
              <w:szCs w:val="24"/>
            </w:rPr>
          </w:pPr>
          <w:r w:rsidRPr="007214A1">
            <w:rPr>
              <w:rFonts w:eastAsia="Arial"/>
              <w:kern w:val="1"/>
              <w:sz w:val="24"/>
              <w:szCs w:val="24"/>
            </w:rPr>
            <w:t xml:space="preserve">VENTSPILS </w:t>
          </w:r>
          <w:r w:rsidR="007214A1" w:rsidRPr="007214A1">
            <w:rPr>
              <w:rFonts w:eastAsia="Arial"/>
              <w:kern w:val="1"/>
              <w:sz w:val="24"/>
              <w:szCs w:val="24"/>
            </w:rPr>
            <w:t>VALSTS</w:t>
          </w:r>
          <w:r w:rsidRPr="007214A1">
            <w:rPr>
              <w:rFonts w:eastAsia="Arial"/>
              <w:kern w:val="1"/>
              <w:sz w:val="24"/>
              <w:szCs w:val="24"/>
            </w:rPr>
            <w:t xml:space="preserve">PILSĒTAS </w:t>
          </w:r>
          <w:r w:rsidR="007214A1" w:rsidRPr="007214A1">
            <w:rPr>
              <w:rFonts w:eastAsia="Arial"/>
              <w:kern w:val="1"/>
              <w:sz w:val="24"/>
              <w:szCs w:val="24"/>
            </w:rPr>
            <w:t>PAŠVALDĪBA</w:t>
          </w:r>
        </w:p>
        <w:p w14:paraId="5702C7FF" w14:textId="77777777" w:rsidR="00F57207" w:rsidRPr="007214A1" w:rsidRDefault="00F57207" w:rsidP="00F57207">
          <w:pPr>
            <w:widowControl w:val="0"/>
            <w:suppressLineNumbers/>
            <w:tabs>
              <w:tab w:val="center" w:pos="4822"/>
              <w:tab w:val="right" w:pos="9645"/>
            </w:tabs>
            <w:suppressAutoHyphens/>
            <w:spacing w:before="58"/>
            <w:ind w:right="180"/>
            <w:jc w:val="center"/>
            <w:rPr>
              <w:rFonts w:eastAsia="Arial"/>
              <w:b/>
              <w:kern w:val="1"/>
              <w:sz w:val="24"/>
              <w:szCs w:val="24"/>
            </w:rPr>
          </w:pPr>
          <w:r w:rsidRPr="007214A1">
            <w:rPr>
              <w:rFonts w:eastAsia="Arial"/>
              <w:b/>
              <w:kern w:val="1"/>
              <w:sz w:val="24"/>
              <w:szCs w:val="24"/>
            </w:rPr>
            <w:t>LIKUMĪBAS KOMISIJA</w:t>
          </w:r>
        </w:p>
      </w:tc>
    </w:tr>
    <w:tr w:rsidR="00F57207" w:rsidRPr="00F57207" w14:paraId="7E823D4D" w14:textId="77777777" w:rsidTr="00375F16">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67FA0AEE" w14:textId="77777777" w:rsidR="00F57207" w:rsidRPr="00F57207" w:rsidRDefault="00F57207" w:rsidP="00F57207">
          <w:pPr>
            <w:widowControl w:val="0"/>
            <w:suppressLineNumbers/>
            <w:suppressAutoHyphens/>
            <w:snapToGrid w:val="0"/>
            <w:ind w:left="-70" w:right="185"/>
            <w:jc w:val="center"/>
            <w:rPr>
              <w:rFonts w:eastAsia="Arial"/>
              <w:kern w:val="1"/>
              <w:sz w:val="18"/>
              <w:szCs w:val="18"/>
            </w:rPr>
          </w:pPr>
          <w:r w:rsidRPr="00F57207">
            <w:rPr>
              <w:rFonts w:eastAsia="Arial"/>
              <w:kern w:val="1"/>
              <w:sz w:val="18"/>
              <w:szCs w:val="18"/>
            </w:rPr>
            <w:t>Jūras iela 36, Ventspils, LV</w:t>
          </w:r>
          <w:r w:rsidRPr="00F57207">
            <w:rPr>
              <w:rFonts w:eastAsia="Arial"/>
              <w:kern w:val="1"/>
              <w:sz w:val="18"/>
              <w:szCs w:val="18"/>
            </w:rPr>
            <w:softHyphen/>
            <w:t>3601, Latvija,  tālr.: 636011</w:t>
          </w:r>
          <w:r w:rsidR="007214A1">
            <w:rPr>
              <w:rFonts w:eastAsia="Arial"/>
              <w:kern w:val="1"/>
              <w:sz w:val="18"/>
              <w:szCs w:val="18"/>
            </w:rPr>
            <w:t>42</w:t>
          </w:r>
          <w:r w:rsidRPr="00F57207">
            <w:rPr>
              <w:rFonts w:eastAsia="Arial"/>
              <w:kern w:val="1"/>
              <w:sz w:val="18"/>
              <w:szCs w:val="18"/>
            </w:rPr>
            <w:t xml:space="preserve">; e-pasts: </w:t>
          </w:r>
          <w:r w:rsidR="007214A1">
            <w:rPr>
              <w:rFonts w:eastAsia="Arial"/>
              <w:kern w:val="1"/>
              <w:sz w:val="18"/>
              <w:szCs w:val="18"/>
            </w:rPr>
            <w:t>likumibas.komisija</w:t>
          </w:r>
          <w:r w:rsidRPr="00F57207">
            <w:rPr>
              <w:rFonts w:eastAsia="Arial"/>
              <w:kern w:val="1"/>
              <w:sz w:val="18"/>
              <w:szCs w:val="18"/>
            </w:rPr>
            <w:t>@ventspils.lv</w:t>
          </w:r>
        </w:p>
      </w:tc>
    </w:tr>
  </w:tbl>
  <w:p w14:paraId="6576A1F1" w14:textId="77777777" w:rsidR="00F3118E" w:rsidRPr="00105860" w:rsidRDefault="00F3118E" w:rsidP="00105860">
    <w:pPr>
      <w:pStyle w:val="Galvene"/>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ABC62EC"/>
    <w:lvl w:ilvl="0">
      <w:start w:val="1"/>
      <w:numFmt w:val="bullet"/>
      <w:pStyle w:val="Sarakstaaizzme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35C0A32"/>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02244B00"/>
    <w:multiLevelType w:val="hybridMultilevel"/>
    <w:tmpl w:val="FFAE76C2"/>
    <w:lvl w:ilvl="0" w:tplc="6B4813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4560C3B"/>
    <w:multiLevelType w:val="hybridMultilevel"/>
    <w:tmpl w:val="950EC746"/>
    <w:lvl w:ilvl="0" w:tplc="9F9493D4">
      <w:start w:val="1"/>
      <w:numFmt w:val="decimal"/>
      <w:lvlText w:val="%1)"/>
      <w:lvlJc w:val="left"/>
      <w:pPr>
        <w:ind w:left="1515" w:hanging="360"/>
      </w:pPr>
      <w:rPr>
        <w:rFonts w:hint="default"/>
        <w:color w:val="000000"/>
      </w:rPr>
    </w:lvl>
    <w:lvl w:ilvl="1" w:tplc="04260019" w:tentative="1">
      <w:start w:val="1"/>
      <w:numFmt w:val="lowerLetter"/>
      <w:lvlText w:val="%2."/>
      <w:lvlJc w:val="left"/>
      <w:pPr>
        <w:ind w:left="2235" w:hanging="360"/>
      </w:pPr>
    </w:lvl>
    <w:lvl w:ilvl="2" w:tplc="0426001B" w:tentative="1">
      <w:start w:val="1"/>
      <w:numFmt w:val="lowerRoman"/>
      <w:lvlText w:val="%3."/>
      <w:lvlJc w:val="right"/>
      <w:pPr>
        <w:ind w:left="2955" w:hanging="180"/>
      </w:pPr>
    </w:lvl>
    <w:lvl w:ilvl="3" w:tplc="0426000F" w:tentative="1">
      <w:start w:val="1"/>
      <w:numFmt w:val="decimal"/>
      <w:lvlText w:val="%4."/>
      <w:lvlJc w:val="left"/>
      <w:pPr>
        <w:ind w:left="3675" w:hanging="360"/>
      </w:pPr>
    </w:lvl>
    <w:lvl w:ilvl="4" w:tplc="04260019" w:tentative="1">
      <w:start w:val="1"/>
      <w:numFmt w:val="lowerLetter"/>
      <w:lvlText w:val="%5."/>
      <w:lvlJc w:val="left"/>
      <w:pPr>
        <w:ind w:left="4395" w:hanging="360"/>
      </w:pPr>
    </w:lvl>
    <w:lvl w:ilvl="5" w:tplc="0426001B" w:tentative="1">
      <w:start w:val="1"/>
      <w:numFmt w:val="lowerRoman"/>
      <w:lvlText w:val="%6."/>
      <w:lvlJc w:val="right"/>
      <w:pPr>
        <w:ind w:left="5115" w:hanging="180"/>
      </w:pPr>
    </w:lvl>
    <w:lvl w:ilvl="6" w:tplc="0426000F" w:tentative="1">
      <w:start w:val="1"/>
      <w:numFmt w:val="decimal"/>
      <w:lvlText w:val="%7."/>
      <w:lvlJc w:val="left"/>
      <w:pPr>
        <w:ind w:left="5835" w:hanging="360"/>
      </w:pPr>
    </w:lvl>
    <w:lvl w:ilvl="7" w:tplc="04260019" w:tentative="1">
      <w:start w:val="1"/>
      <w:numFmt w:val="lowerLetter"/>
      <w:lvlText w:val="%8."/>
      <w:lvlJc w:val="left"/>
      <w:pPr>
        <w:ind w:left="6555" w:hanging="360"/>
      </w:pPr>
    </w:lvl>
    <w:lvl w:ilvl="8" w:tplc="0426001B" w:tentative="1">
      <w:start w:val="1"/>
      <w:numFmt w:val="lowerRoman"/>
      <w:lvlText w:val="%9."/>
      <w:lvlJc w:val="right"/>
      <w:pPr>
        <w:ind w:left="7275" w:hanging="180"/>
      </w:pPr>
    </w:lvl>
  </w:abstractNum>
  <w:abstractNum w:abstractNumId="4" w15:restartNumberingAfterBreak="0">
    <w:nsid w:val="112E36FF"/>
    <w:multiLevelType w:val="hybridMultilevel"/>
    <w:tmpl w:val="3AA67B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C316B1"/>
    <w:multiLevelType w:val="hybridMultilevel"/>
    <w:tmpl w:val="05CA986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6502F2D"/>
    <w:multiLevelType w:val="hybridMultilevel"/>
    <w:tmpl w:val="05CA986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1BE1B4D"/>
    <w:multiLevelType w:val="hybridMultilevel"/>
    <w:tmpl w:val="89DA035A"/>
    <w:lvl w:ilvl="0" w:tplc="FD1E2E14">
      <w:start w:val="1"/>
      <w:numFmt w:val="decimal"/>
      <w:lvlText w:val="%1)"/>
      <w:lvlJc w:val="left"/>
      <w:pPr>
        <w:ind w:left="786" w:hanging="360"/>
      </w:pPr>
      <w:rPr>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272564D9"/>
    <w:multiLevelType w:val="hybridMultilevel"/>
    <w:tmpl w:val="37D2C68C"/>
    <w:lvl w:ilvl="0" w:tplc="D090AB28">
      <w:start w:val="1"/>
      <w:numFmt w:val="bullet"/>
      <w:lvlText w:val="-"/>
      <w:lvlJc w:val="left"/>
      <w:pPr>
        <w:ind w:left="1440" w:hanging="360"/>
      </w:pPr>
      <w:rPr>
        <w:rFonts w:ascii="Verdana" w:eastAsia="Calibri" w:hAnsi="Verdana" w:cs="Consola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79F34FB"/>
    <w:multiLevelType w:val="hybridMultilevel"/>
    <w:tmpl w:val="EBF2524E"/>
    <w:lvl w:ilvl="0" w:tplc="58483404">
      <w:start w:val="1"/>
      <w:numFmt w:val="decimal"/>
      <w:lvlText w:val="(%1)"/>
      <w:lvlJc w:val="left"/>
      <w:pPr>
        <w:ind w:left="1155" w:hanging="405"/>
      </w:pPr>
      <w:rPr>
        <w:rFonts w:hint="default"/>
      </w:rPr>
    </w:lvl>
    <w:lvl w:ilvl="1" w:tplc="04260019" w:tentative="1">
      <w:start w:val="1"/>
      <w:numFmt w:val="lowerLetter"/>
      <w:lvlText w:val="%2."/>
      <w:lvlJc w:val="left"/>
      <w:pPr>
        <w:ind w:left="1830" w:hanging="360"/>
      </w:pPr>
    </w:lvl>
    <w:lvl w:ilvl="2" w:tplc="0426001B" w:tentative="1">
      <w:start w:val="1"/>
      <w:numFmt w:val="lowerRoman"/>
      <w:lvlText w:val="%3."/>
      <w:lvlJc w:val="right"/>
      <w:pPr>
        <w:ind w:left="2550" w:hanging="180"/>
      </w:pPr>
    </w:lvl>
    <w:lvl w:ilvl="3" w:tplc="0426000F" w:tentative="1">
      <w:start w:val="1"/>
      <w:numFmt w:val="decimal"/>
      <w:lvlText w:val="%4."/>
      <w:lvlJc w:val="left"/>
      <w:pPr>
        <w:ind w:left="3270" w:hanging="360"/>
      </w:pPr>
    </w:lvl>
    <w:lvl w:ilvl="4" w:tplc="04260019" w:tentative="1">
      <w:start w:val="1"/>
      <w:numFmt w:val="lowerLetter"/>
      <w:lvlText w:val="%5."/>
      <w:lvlJc w:val="left"/>
      <w:pPr>
        <w:ind w:left="3990" w:hanging="360"/>
      </w:pPr>
    </w:lvl>
    <w:lvl w:ilvl="5" w:tplc="0426001B" w:tentative="1">
      <w:start w:val="1"/>
      <w:numFmt w:val="lowerRoman"/>
      <w:lvlText w:val="%6."/>
      <w:lvlJc w:val="right"/>
      <w:pPr>
        <w:ind w:left="4710" w:hanging="180"/>
      </w:pPr>
    </w:lvl>
    <w:lvl w:ilvl="6" w:tplc="0426000F" w:tentative="1">
      <w:start w:val="1"/>
      <w:numFmt w:val="decimal"/>
      <w:lvlText w:val="%7."/>
      <w:lvlJc w:val="left"/>
      <w:pPr>
        <w:ind w:left="5430" w:hanging="360"/>
      </w:pPr>
    </w:lvl>
    <w:lvl w:ilvl="7" w:tplc="04260019" w:tentative="1">
      <w:start w:val="1"/>
      <w:numFmt w:val="lowerLetter"/>
      <w:lvlText w:val="%8."/>
      <w:lvlJc w:val="left"/>
      <w:pPr>
        <w:ind w:left="6150" w:hanging="360"/>
      </w:pPr>
    </w:lvl>
    <w:lvl w:ilvl="8" w:tplc="0426001B" w:tentative="1">
      <w:start w:val="1"/>
      <w:numFmt w:val="lowerRoman"/>
      <w:lvlText w:val="%9."/>
      <w:lvlJc w:val="right"/>
      <w:pPr>
        <w:ind w:left="6870" w:hanging="180"/>
      </w:pPr>
    </w:lvl>
  </w:abstractNum>
  <w:abstractNum w:abstractNumId="10" w15:restartNumberingAfterBreak="0">
    <w:nsid w:val="2BC30CBC"/>
    <w:multiLevelType w:val="hybridMultilevel"/>
    <w:tmpl w:val="8CF8AD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2B0914"/>
    <w:multiLevelType w:val="hybridMultilevel"/>
    <w:tmpl w:val="934C35DC"/>
    <w:lvl w:ilvl="0" w:tplc="B6F458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80503F"/>
    <w:multiLevelType w:val="hybridMultilevel"/>
    <w:tmpl w:val="94C25B92"/>
    <w:lvl w:ilvl="0" w:tplc="D646EC4A">
      <w:start w:val="1"/>
      <w:numFmt w:val="decimal"/>
      <w:lvlText w:val="%1."/>
      <w:lvlJc w:val="left"/>
      <w:pPr>
        <w:ind w:left="1069"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45D29E3"/>
    <w:multiLevelType w:val="hybridMultilevel"/>
    <w:tmpl w:val="EB500C3E"/>
    <w:lvl w:ilvl="0" w:tplc="06BCABD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8F209C"/>
    <w:multiLevelType w:val="hybridMultilevel"/>
    <w:tmpl w:val="37B468A6"/>
    <w:lvl w:ilvl="0" w:tplc="3ECA5BB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E6469E5"/>
    <w:multiLevelType w:val="hybridMultilevel"/>
    <w:tmpl w:val="2E1AEA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4A112C"/>
    <w:multiLevelType w:val="hybridMultilevel"/>
    <w:tmpl w:val="CA6C2B94"/>
    <w:lvl w:ilvl="0" w:tplc="1766292E">
      <w:start w:val="1"/>
      <w:numFmt w:val="decimal"/>
      <w:lvlText w:val="%1)"/>
      <w:lvlJc w:val="left"/>
      <w:pPr>
        <w:ind w:left="735" w:hanging="360"/>
      </w:pPr>
      <w:rPr>
        <w:rFonts w:hint="default"/>
        <w:sz w:val="28"/>
        <w:szCs w:val="28"/>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7" w15:restartNumberingAfterBreak="0">
    <w:nsid w:val="697D26D3"/>
    <w:multiLevelType w:val="hybridMultilevel"/>
    <w:tmpl w:val="67F6CB86"/>
    <w:lvl w:ilvl="0" w:tplc="609818DE">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8" w15:restartNumberingAfterBreak="0">
    <w:nsid w:val="6AED5FB3"/>
    <w:multiLevelType w:val="hybridMultilevel"/>
    <w:tmpl w:val="C20CFF70"/>
    <w:lvl w:ilvl="0" w:tplc="E0941E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9E10D47"/>
    <w:multiLevelType w:val="hybridMultilevel"/>
    <w:tmpl w:val="BA085DCA"/>
    <w:lvl w:ilvl="0" w:tplc="D2C69912">
      <w:start w:val="60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B497893"/>
    <w:multiLevelType w:val="hybridMultilevel"/>
    <w:tmpl w:val="A27023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3F3563"/>
    <w:multiLevelType w:val="hybridMultilevel"/>
    <w:tmpl w:val="A6D25F3E"/>
    <w:lvl w:ilvl="0" w:tplc="D2C69912">
      <w:start w:val="603"/>
      <w:numFmt w:val="bullet"/>
      <w:lvlText w:val="-"/>
      <w:lvlJc w:val="left"/>
      <w:pPr>
        <w:ind w:left="949" w:hanging="360"/>
      </w:pPr>
      <w:rPr>
        <w:rFonts w:ascii="Times New Roman" w:eastAsia="Times New Roman" w:hAnsi="Times New Roman" w:cs="Times New Roman" w:hint="default"/>
      </w:rPr>
    </w:lvl>
    <w:lvl w:ilvl="1" w:tplc="04260003" w:tentative="1">
      <w:start w:val="1"/>
      <w:numFmt w:val="bullet"/>
      <w:lvlText w:val="o"/>
      <w:lvlJc w:val="left"/>
      <w:pPr>
        <w:ind w:left="1669" w:hanging="360"/>
      </w:pPr>
      <w:rPr>
        <w:rFonts w:ascii="Courier New" w:hAnsi="Courier New" w:cs="Courier New" w:hint="default"/>
      </w:rPr>
    </w:lvl>
    <w:lvl w:ilvl="2" w:tplc="04260005" w:tentative="1">
      <w:start w:val="1"/>
      <w:numFmt w:val="bullet"/>
      <w:lvlText w:val=""/>
      <w:lvlJc w:val="left"/>
      <w:pPr>
        <w:ind w:left="2389" w:hanging="360"/>
      </w:pPr>
      <w:rPr>
        <w:rFonts w:ascii="Wingdings" w:hAnsi="Wingdings" w:hint="default"/>
      </w:rPr>
    </w:lvl>
    <w:lvl w:ilvl="3" w:tplc="04260001" w:tentative="1">
      <w:start w:val="1"/>
      <w:numFmt w:val="bullet"/>
      <w:lvlText w:val=""/>
      <w:lvlJc w:val="left"/>
      <w:pPr>
        <w:ind w:left="3109" w:hanging="360"/>
      </w:pPr>
      <w:rPr>
        <w:rFonts w:ascii="Symbol" w:hAnsi="Symbol" w:hint="default"/>
      </w:rPr>
    </w:lvl>
    <w:lvl w:ilvl="4" w:tplc="04260003" w:tentative="1">
      <w:start w:val="1"/>
      <w:numFmt w:val="bullet"/>
      <w:lvlText w:val="o"/>
      <w:lvlJc w:val="left"/>
      <w:pPr>
        <w:ind w:left="3829" w:hanging="360"/>
      </w:pPr>
      <w:rPr>
        <w:rFonts w:ascii="Courier New" w:hAnsi="Courier New" w:cs="Courier New" w:hint="default"/>
      </w:rPr>
    </w:lvl>
    <w:lvl w:ilvl="5" w:tplc="04260005" w:tentative="1">
      <w:start w:val="1"/>
      <w:numFmt w:val="bullet"/>
      <w:lvlText w:val=""/>
      <w:lvlJc w:val="left"/>
      <w:pPr>
        <w:ind w:left="4549" w:hanging="360"/>
      </w:pPr>
      <w:rPr>
        <w:rFonts w:ascii="Wingdings" w:hAnsi="Wingdings" w:hint="default"/>
      </w:rPr>
    </w:lvl>
    <w:lvl w:ilvl="6" w:tplc="04260001" w:tentative="1">
      <w:start w:val="1"/>
      <w:numFmt w:val="bullet"/>
      <w:lvlText w:val=""/>
      <w:lvlJc w:val="left"/>
      <w:pPr>
        <w:ind w:left="5269" w:hanging="360"/>
      </w:pPr>
      <w:rPr>
        <w:rFonts w:ascii="Symbol" w:hAnsi="Symbol" w:hint="default"/>
      </w:rPr>
    </w:lvl>
    <w:lvl w:ilvl="7" w:tplc="04260003" w:tentative="1">
      <w:start w:val="1"/>
      <w:numFmt w:val="bullet"/>
      <w:lvlText w:val="o"/>
      <w:lvlJc w:val="left"/>
      <w:pPr>
        <w:ind w:left="5989" w:hanging="360"/>
      </w:pPr>
      <w:rPr>
        <w:rFonts w:ascii="Courier New" w:hAnsi="Courier New" w:cs="Courier New" w:hint="default"/>
      </w:rPr>
    </w:lvl>
    <w:lvl w:ilvl="8" w:tplc="04260005" w:tentative="1">
      <w:start w:val="1"/>
      <w:numFmt w:val="bullet"/>
      <w:lvlText w:val=""/>
      <w:lvlJc w:val="left"/>
      <w:pPr>
        <w:ind w:left="6709" w:hanging="360"/>
      </w:pPr>
      <w:rPr>
        <w:rFonts w:ascii="Wingdings" w:hAnsi="Wingdings" w:hint="default"/>
      </w:rPr>
    </w:lvl>
  </w:abstractNum>
  <w:num w:numId="1" w16cid:durableId="1898205877">
    <w:abstractNumId w:val="4"/>
  </w:num>
  <w:num w:numId="2" w16cid:durableId="1257593942">
    <w:abstractNumId w:val="11"/>
  </w:num>
  <w:num w:numId="3" w16cid:durableId="44839722">
    <w:abstractNumId w:val="2"/>
  </w:num>
  <w:num w:numId="4" w16cid:durableId="135413381">
    <w:abstractNumId w:val="1"/>
  </w:num>
  <w:num w:numId="5" w16cid:durableId="186214036">
    <w:abstractNumId w:val="12"/>
  </w:num>
  <w:num w:numId="6" w16cid:durableId="1616671497">
    <w:abstractNumId w:val="16"/>
  </w:num>
  <w:num w:numId="7" w16cid:durableId="581061552">
    <w:abstractNumId w:val="9"/>
  </w:num>
  <w:num w:numId="8" w16cid:durableId="1198277952">
    <w:abstractNumId w:val="3"/>
  </w:num>
  <w:num w:numId="9" w16cid:durableId="758408521">
    <w:abstractNumId w:val="0"/>
  </w:num>
  <w:num w:numId="10" w16cid:durableId="1202670084">
    <w:abstractNumId w:val="20"/>
  </w:num>
  <w:num w:numId="11" w16cid:durableId="1090539965">
    <w:abstractNumId w:val="10"/>
  </w:num>
  <w:num w:numId="12" w16cid:durableId="366031264">
    <w:abstractNumId w:val="17"/>
  </w:num>
  <w:num w:numId="13" w16cid:durableId="629018270">
    <w:abstractNumId w:val="14"/>
  </w:num>
  <w:num w:numId="14" w16cid:durableId="697005630">
    <w:abstractNumId w:val="13"/>
  </w:num>
  <w:num w:numId="15" w16cid:durableId="2100178464">
    <w:abstractNumId w:val="21"/>
  </w:num>
  <w:num w:numId="16" w16cid:durableId="1312832609">
    <w:abstractNumId w:val="8"/>
  </w:num>
  <w:num w:numId="17" w16cid:durableId="784620190">
    <w:abstractNumId w:val="15"/>
  </w:num>
  <w:num w:numId="18" w16cid:durableId="1958949613">
    <w:abstractNumId w:val="19"/>
  </w:num>
  <w:num w:numId="19" w16cid:durableId="1231765822">
    <w:abstractNumId w:val="6"/>
  </w:num>
  <w:num w:numId="20" w16cid:durableId="4291821">
    <w:abstractNumId w:val="5"/>
  </w:num>
  <w:num w:numId="21" w16cid:durableId="214971276">
    <w:abstractNumId w:val="7"/>
  </w:num>
  <w:num w:numId="22" w16cid:durableId="239103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56"/>
    <w:rsid w:val="00056F7D"/>
    <w:rsid w:val="00060B6D"/>
    <w:rsid w:val="00085834"/>
    <w:rsid w:val="000A08CC"/>
    <w:rsid w:val="000B0F5E"/>
    <w:rsid w:val="000E34CB"/>
    <w:rsid w:val="00101B85"/>
    <w:rsid w:val="00105860"/>
    <w:rsid w:val="00123CD6"/>
    <w:rsid w:val="00132588"/>
    <w:rsid w:val="00150379"/>
    <w:rsid w:val="001717B4"/>
    <w:rsid w:val="00195556"/>
    <w:rsid w:val="001A5F33"/>
    <w:rsid w:val="001B1167"/>
    <w:rsid w:val="001F0585"/>
    <w:rsid w:val="001F488B"/>
    <w:rsid w:val="002635FF"/>
    <w:rsid w:val="00284295"/>
    <w:rsid w:val="002A61B4"/>
    <w:rsid w:val="002B0355"/>
    <w:rsid w:val="002E06AA"/>
    <w:rsid w:val="002F2135"/>
    <w:rsid w:val="003241ED"/>
    <w:rsid w:val="0035602D"/>
    <w:rsid w:val="003648E6"/>
    <w:rsid w:val="00375F16"/>
    <w:rsid w:val="003816CC"/>
    <w:rsid w:val="003817BD"/>
    <w:rsid w:val="003B6B43"/>
    <w:rsid w:val="003C09A3"/>
    <w:rsid w:val="003E1DA7"/>
    <w:rsid w:val="003E73A9"/>
    <w:rsid w:val="003F578A"/>
    <w:rsid w:val="004126C0"/>
    <w:rsid w:val="0043156B"/>
    <w:rsid w:val="00440E10"/>
    <w:rsid w:val="00447237"/>
    <w:rsid w:val="004675CA"/>
    <w:rsid w:val="00475B5E"/>
    <w:rsid w:val="00476738"/>
    <w:rsid w:val="00487A22"/>
    <w:rsid w:val="004B22A1"/>
    <w:rsid w:val="004C269C"/>
    <w:rsid w:val="004D0693"/>
    <w:rsid w:val="004F6E46"/>
    <w:rsid w:val="00514C23"/>
    <w:rsid w:val="0052263D"/>
    <w:rsid w:val="0053138D"/>
    <w:rsid w:val="005356B9"/>
    <w:rsid w:val="00542A5B"/>
    <w:rsid w:val="00555546"/>
    <w:rsid w:val="0057653D"/>
    <w:rsid w:val="005A4A5C"/>
    <w:rsid w:val="005D5436"/>
    <w:rsid w:val="005E511B"/>
    <w:rsid w:val="005F061E"/>
    <w:rsid w:val="00613ED0"/>
    <w:rsid w:val="00624509"/>
    <w:rsid w:val="00627FDD"/>
    <w:rsid w:val="00643A94"/>
    <w:rsid w:val="00645FA3"/>
    <w:rsid w:val="00646CFE"/>
    <w:rsid w:val="00662E8D"/>
    <w:rsid w:val="00663FB6"/>
    <w:rsid w:val="00683DFC"/>
    <w:rsid w:val="006B44CD"/>
    <w:rsid w:val="006E3F2F"/>
    <w:rsid w:val="006F5350"/>
    <w:rsid w:val="00704AAE"/>
    <w:rsid w:val="00712B0E"/>
    <w:rsid w:val="007214A1"/>
    <w:rsid w:val="00760272"/>
    <w:rsid w:val="007A4C65"/>
    <w:rsid w:val="007E2339"/>
    <w:rsid w:val="007E6749"/>
    <w:rsid w:val="007F0045"/>
    <w:rsid w:val="007F10C0"/>
    <w:rsid w:val="008351F2"/>
    <w:rsid w:val="00867311"/>
    <w:rsid w:val="008708A3"/>
    <w:rsid w:val="00876BDC"/>
    <w:rsid w:val="008947F4"/>
    <w:rsid w:val="008A7682"/>
    <w:rsid w:val="008C744F"/>
    <w:rsid w:val="008D0CD9"/>
    <w:rsid w:val="008D3CCD"/>
    <w:rsid w:val="008F0402"/>
    <w:rsid w:val="009242EE"/>
    <w:rsid w:val="00934A60"/>
    <w:rsid w:val="0094798C"/>
    <w:rsid w:val="00957AAF"/>
    <w:rsid w:val="0096090C"/>
    <w:rsid w:val="00987BD9"/>
    <w:rsid w:val="009967AF"/>
    <w:rsid w:val="009B4A81"/>
    <w:rsid w:val="009E486B"/>
    <w:rsid w:val="009E7B23"/>
    <w:rsid w:val="009F0C63"/>
    <w:rsid w:val="009F7F90"/>
    <w:rsid w:val="00A12ACD"/>
    <w:rsid w:val="00A15D2B"/>
    <w:rsid w:val="00A2177D"/>
    <w:rsid w:val="00A24C8C"/>
    <w:rsid w:val="00A343D2"/>
    <w:rsid w:val="00A54F97"/>
    <w:rsid w:val="00A57C1C"/>
    <w:rsid w:val="00A63B50"/>
    <w:rsid w:val="00AC15D7"/>
    <w:rsid w:val="00B05A56"/>
    <w:rsid w:val="00B06726"/>
    <w:rsid w:val="00B213C3"/>
    <w:rsid w:val="00B23744"/>
    <w:rsid w:val="00B27C16"/>
    <w:rsid w:val="00B53FAF"/>
    <w:rsid w:val="00B56F3B"/>
    <w:rsid w:val="00B576C7"/>
    <w:rsid w:val="00B57AE9"/>
    <w:rsid w:val="00B61A48"/>
    <w:rsid w:val="00B85273"/>
    <w:rsid w:val="00BA123E"/>
    <w:rsid w:val="00BA7A6D"/>
    <w:rsid w:val="00BB4F9E"/>
    <w:rsid w:val="00BD7BC8"/>
    <w:rsid w:val="00BE0D2F"/>
    <w:rsid w:val="00C03FAC"/>
    <w:rsid w:val="00C0601E"/>
    <w:rsid w:val="00C06C66"/>
    <w:rsid w:val="00C371A0"/>
    <w:rsid w:val="00C7509C"/>
    <w:rsid w:val="00C8375C"/>
    <w:rsid w:val="00CB2400"/>
    <w:rsid w:val="00CB39B8"/>
    <w:rsid w:val="00CF6A37"/>
    <w:rsid w:val="00CF7338"/>
    <w:rsid w:val="00D0356C"/>
    <w:rsid w:val="00D310A1"/>
    <w:rsid w:val="00D450A8"/>
    <w:rsid w:val="00D66911"/>
    <w:rsid w:val="00D67E19"/>
    <w:rsid w:val="00D75EAE"/>
    <w:rsid w:val="00D8433A"/>
    <w:rsid w:val="00D9369A"/>
    <w:rsid w:val="00DA747B"/>
    <w:rsid w:val="00DC7219"/>
    <w:rsid w:val="00DD46F2"/>
    <w:rsid w:val="00DE1553"/>
    <w:rsid w:val="00DE5603"/>
    <w:rsid w:val="00DE74B7"/>
    <w:rsid w:val="00DF75CA"/>
    <w:rsid w:val="00E03E0A"/>
    <w:rsid w:val="00E0415A"/>
    <w:rsid w:val="00E2215B"/>
    <w:rsid w:val="00E40265"/>
    <w:rsid w:val="00E45C1D"/>
    <w:rsid w:val="00E507C6"/>
    <w:rsid w:val="00E60F64"/>
    <w:rsid w:val="00E72BAB"/>
    <w:rsid w:val="00F0119D"/>
    <w:rsid w:val="00F210B0"/>
    <w:rsid w:val="00F3118E"/>
    <w:rsid w:val="00F57207"/>
    <w:rsid w:val="00F76758"/>
    <w:rsid w:val="00F76BC1"/>
    <w:rsid w:val="00F84201"/>
    <w:rsid w:val="00F96B07"/>
    <w:rsid w:val="00FA09ED"/>
    <w:rsid w:val="00FA2455"/>
    <w:rsid w:val="00FA5151"/>
    <w:rsid w:val="00FB5639"/>
    <w:rsid w:val="00FF5B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E82C4"/>
  <w15:chartTrackingRefBased/>
  <w15:docId w15:val="{F3587534-7771-4E1D-B102-47B796E3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5556"/>
    <w:rPr>
      <w:lang w:eastAsia="en-US"/>
    </w:rPr>
  </w:style>
  <w:style w:type="paragraph" w:styleId="Virsraksts1">
    <w:name w:val="heading 1"/>
    <w:basedOn w:val="Parasts"/>
    <w:next w:val="Parasts"/>
    <w:qFormat/>
    <w:rsid w:val="009E486B"/>
    <w:pPr>
      <w:spacing w:before="240"/>
      <w:jc w:val="center"/>
      <w:outlineLvl w:val="0"/>
    </w:pPr>
    <w:rPr>
      <w:rFonts w:ascii="Swiss TL" w:hAnsi="Swiss TL"/>
      <w:b/>
      <w:sz w:val="24"/>
      <w:u w:val="single"/>
    </w:rPr>
  </w:style>
  <w:style w:type="paragraph" w:styleId="Virsraksts2">
    <w:name w:val="heading 2"/>
    <w:basedOn w:val="Parasts"/>
    <w:next w:val="Parasts"/>
    <w:qFormat/>
    <w:rsid w:val="009E486B"/>
    <w:pPr>
      <w:spacing w:before="120"/>
      <w:jc w:val="center"/>
      <w:outlineLvl w:val="1"/>
    </w:pPr>
    <w:rPr>
      <w:rFonts w:ascii="Swiss TL" w:hAnsi="Swiss TL"/>
      <w:b/>
      <w:sz w:val="24"/>
    </w:rPr>
  </w:style>
  <w:style w:type="paragraph" w:styleId="Virsraksts3">
    <w:name w:val="heading 3"/>
    <w:basedOn w:val="Parasts"/>
    <w:next w:val="Parastaatkpe"/>
    <w:qFormat/>
    <w:rsid w:val="009E486B"/>
    <w:pPr>
      <w:jc w:val="center"/>
      <w:outlineLvl w:val="2"/>
    </w:pPr>
    <w:rPr>
      <w:b/>
      <w:sz w:val="24"/>
    </w:rPr>
  </w:style>
  <w:style w:type="paragraph" w:styleId="Virsraksts5">
    <w:name w:val="heading 5"/>
    <w:basedOn w:val="Parasts"/>
    <w:next w:val="Parasts"/>
    <w:link w:val="Virsraksts5Rakstz"/>
    <w:uiPriority w:val="9"/>
    <w:semiHidden/>
    <w:unhideWhenUsed/>
    <w:qFormat/>
    <w:rsid w:val="002B0355"/>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aatkpe">
    <w:name w:val="Normal Indent"/>
    <w:basedOn w:val="Parasts"/>
    <w:rsid w:val="009E486B"/>
    <w:pPr>
      <w:ind w:left="720"/>
    </w:pPr>
  </w:style>
  <w:style w:type="paragraph" w:styleId="Kjene">
    <w:name w:val="footer"/>
    <w:basedOn w:val="Parasts"/>
    <w:link w:val="KjeneRakstz"/>
    <w:uiPriority w:val="99"/>
    <w:rsid w:val="009E486B"/>
    <w:pPr>
      <w:tabs>
        <w:tab w:val="center" w:pos="4320"/>
        <w:tab w:val="right" w:pos="8640"/>
      </w:tabs>
    </w:pPr>
  </w:style>
  <w:style w:type="paragraph" w:styleId="Galvene">
    <w:name w:val="header"/>
    <w:basedOn w:val="Parasts"/>
    <w:link w:val="GalveneRakstz"/>
    <w:rsid w:val="009E486B"/>
    <w:pPr>
      <w:tabs>
        <w:tab w:val="center" w:pos="4252"/>
        <w:tab w:val="right" w:pos="8504"/>
      </w:tabs>
    </w:pPr>
  </w:style>
  <w:style w:type="paragraph" w:styleId="Nosaukums">
    <w:name w:val="Title"/>
    <w:basedOn w:val="Parasts"/>
    <w:link w:val="NosaukumsRakstz"/>
    <w:qFormat/>
    <w:rsid w:val="009E486B"/>
    <w:pPr>
      <w:jc w:val="center"/>
    </w:pPr>
    <w:rPr>
      <w:sz w:val="24"/>
    </w:rPr>
  </w:style>
  <w:style w:type="paragraph" w:styleId="Sarakstarindkopa">
    <w:name w:val="List Paragraph"/>
    <w:basedOn w:val="Parasts"/>
    <w:uiPriority w:val="34"/>
    <w:qFormat/>
    <w:rsid w:val="00CF6A37"/>
    <w:pPr>
      <w:spacing w:after="200" w:line="276" w:lineRule="auto"/>
      <w:ind w:left="720"/>
      <w:contextualSpacing/>
    </w:pPr>
    <w:rPr>
      <w:rFonts w:ascii="Calibri" w:eastAsia="Calibri" w:hAnsi="Calibri"/>
      <w:sz w:val="22"/>
      <w:szCs w:val="22"/>
    </w:rPr>
  </w:style>
  <w:style w:type="paragraph" w:styleId="Vresteksts">
    <w:name w:val="footnote text"/>
    <w:basedOn w:val="Parasts"/>
    <w:link w:val="VrestekstsRakstz"/>
    <w:uiPriority w:val="99"/>
    <w:unhideWhenUsed/>
    <w:rsid w:val="00CF6A37"/>
    <w:rPr>
      <w:rFonts w:ascii="Calibri" w:eastAsia="Calibri" w:hAnsi="Calibri"/>
    </w:rPr>
  </w:style>
  <w:style w:type="character" w:customStyle="1" w:styleId="VrestekstsRakstz">
    <w:name w:val="Vēres teksts Rakstz."/>
    <w:link w:val="Vresteksts"/>
    <w:uiPriority w:val="99"/>
    <w:rsid w:val="00CF6A37"/>
    <w:rPr>
      <w:rFonts w:ascii="Calibri" w:eastAsia="Calibri" w:hAnsi="Calibri"/>
      <w:noProof w:val="0"/>
      <w:lang w:val="lv-LV" w:eastAsia="en-US"/>
    </w:rPr>
  </w:style>
  <w:style w:type="character" w:styleId="Vresatsauce">
    <w:name w:val="footnote reference"/>
    <w:uiPriority w:val="99"/>
    <w:semiHidden/>
    <w:unhideWhenUsed/>
    <w:rsid w:val="00CF6A37"/>
    <w:rPr>
      <w:rFonts w:ascii="Times New Roman" w:hAnsi="Times New Roman"/>
      <w:noProof w:val="0"/>
      <w:vertAlign w:val="superscript"/>
      <w:lang w:val="lv-LV"/>
    </w:rPr>
  </w:style>
  <w:style w:type="paragraph" w:styleId="Paraststmeklis">
    <w:name w:val="Normal (Web)"/>
    <w:basedOn w:val="Parasts"/>
    <w:uiPriority w:val="99"/>
    <w:unhideWhenUsed/>
    <w:rsid w:val="00CF6A37"/>
    <w:pPr>
      <w:spacing w:before="100" w:beforeAutospacing="1" w:after="100" w:afterAutospacing="1"/>
    </w:pPr>
    <w:rPr>
      <w:rFonts w:ascii="Verdana" w:hAnsi="Verdana"/>
      <w:sz w:val="9"/>
      <w:szCs w:val="9"/>
      <w:lang w:val="en-US"/>
    </w:rPr>
  </w:style>
  <w:style w:type="character" w:customStyle="1" w:styleId="Virsraksts5Rakstz">
    <w:name w:val="Virsraksts 5 Rakstz."/>
    <w:link w:val="Virsraksts5"/>
    <w:uiPriority w:val="9"/>
    <w:semiHidden/>
    <w:rsid w:val="002B0355"/>
    <w:rPr>
      <w:rFonts w:ascii="Calibri" w:eastAsia="Times New Roman" w:hAnsi="Calibri" w:cs="Times New Roman"/>
      <w:b/>
      <w:bCs/>
      <w:i/>
      <w:iCs/>
      <w:sz w:val="26"/>
      <w:szCs w:val="26"/>
      <w:lang w:eastAsia="en-US"/>
    </w:rPr>
  </w:style>
  <w:style w:type="paragraph" w:styleId="Pamatteksts">
    <w:name w:val="Body Text"/>
    <w:basedOn w:val="Parasts"/>
    <w:link w:val="PamattekstsRakstz"/>
    <w:rsid w:val="002B0355"/>
    <w:pPr>
      <w:spacing w:after="120"/>
    </w:pPr>
    <w:rPr>
      <w:sz w:val="24"/>
      <w:szCs w:val="24"/>
      <w:lang w:eastAsia="lv-LV"/>
    </w:rPr>
  </w:style>
  <w:style w:type="character" w:customStyle="1" w:styleId="PamattekstsRakstz">
    <w:name w:val="Pamatteksts Rakstz."/>
    <w:link w:val="Pamatteksts"/>
    <w:rsid w:val="002B0355"/>
    <w:rPr>
      <w:sz w:val="24"/>
      <w:szCs w:val="24"/>
    </w:rPr>
  </w:style>
  <w:style w:type="character" w:customStyle="1" w:styleId="Pamatteksts2Rakstz">
    <w:name w:val="Pamatteksts 2 Rakstz."/>
    <w:link w:val="Pamatteksts2"/>
    <w:locked/>
    <w:rsid w:val="002B0355"/>
    <w:rPr>
      <w:sz w:val="24"/>
      <w:szCs w:val="24"/>
    </w:rPr>
  </w:style>
  <w:style w:type="paragraph" w:styleId="Pamatteksts2">
    <w:name w:val="Body Text 2"/>
    <w:basedOn w:val="Parasts"/>
    <w:link w:val="Pamatteksts2Rakstz"/>
    <w:rsid w:val="002B0355"/>
    <w:pPr>
      <w:spacing w:after="120" w:line="480" w:lineRule="auto"/>
    </w:pPr>
    <w:rPr>
      <w:sz w:val="24"/>
      <w:szCs w:val="24"/>
      <w:lang w:eastAsia="lv-LV"/>
    </w:rPr>
  </w:style>
  <w:style w:type="character" w:customStyle="1" w:styleId="BodyText2Char1">
    <w:name w:val="Body Text 2 Char1"/>
    <w:uiPriority w:val="99"/>
    <w:semiHidden/>
    <w:rsid w:val="002B0355"/>
    <w:rPr>
      <w:lang w:eastAsia="en-US"/>
    </w:rPr>
  </w:style>
  <w:style w:type="paragraph" w:styleId="Sarakstaaizzme3">
    <w:name w:val="List Bullet 3"/>
    <w:basedOn w:val="Parasts"/>
    <w:autoRedefine/>
    <w:rsid w:val="0052263D"/>
    <w:pPr>
      <w:numPr>
        <w:numId w:val="4"/>
      </w:numPr>
    </w:pPr>
    <w:rPr>
      <w:rFonts w:ascii="Times-Baltic" w:hAnsi="Times-Baltic"/>
      <w:lang w:val="en-US"/>
    </w:rPr>
  </w:style>
  <w:style w:type="paragraph" w:styleId="Sarakstaaizzme5">
    <w:name w:val="List Bullet 5"/>
    <w:basedOn w:val="Parasts"/>
    <w:autoRedefine/>
    <w:rsid w:val="0052263D"/>
    <w:pPr>
      <w:numPr>
        <w:numId w:val="9"/>
      </w:numPr>
    </w:pPr>
    <w:rPr>
      <w:rFonts w:ascii="Times-Baltic" w:hAnsi="Times-Baltic"/>
      <w:lang w:val="en-US"/>
    </w:rPr>
  </w:style>
  <w:style w:type="paragraph" w:customStyle="1" w:styleId="naisf">
    <w:name w:val="naisf"/>
    <w:basedOn w:val="Parasts"/>
    <w:rsid w:val="0052263D"/>
    <w:pPr>
      <w:spacing w:before="75" w:after="75"/>
      <w:ind w:firstLine="375"/>
      <w:jc w:val="both"/>
    </w:pPr>
    <w:rPr>
      <w:sz w:val="24"/>
      <w:szCs w:val="24"/>
      <w:lang w:eastAsia="lv-LV"/>
    </w:rPr>
  </w:style>
  <w:style w:type="paragraph" w:styleId="Pamattekstsaratkpi">
    <w:name w:val="Body Text Indent"/>
    <w:basedOn w:val="Parasts"/>
    <w:link w:val="PamattekstsaratkpiRakstz"/>
    <w:uiPriority w:val="99"/>
    <w:semiHidden/>
    <w:unhideWhenUsed/>
    <w:rsid w:val="002F2135"/>
    <w:pPr>
      <w:spacing w:after="120"/>
      <w:ind w:left="283"/>
    </w:pPr>
  </w:style>
  <w:style w:type="character" w:customStyle="1" w:styleId="PamattekstsaratkpiRakstz">
    <w:name w:val="Pamatteksts ar atkāpi Rakstz."/>
    <w:link w:val="Pamattekstsaratkpi"/>
    <w:uiPriority w:val="99"/>
    <w:semiHidden/>
    <w:rsid w:val="002F2135"/>
    <w:rPr>
      <w:lang w:eastAsia="en-US"/>
    </w:rPr>
  </w:style>
  <w:style w:type="character" w:customStyle="1" w:styleId="GalveneRakstz">
    <w:name w:val="Galvene Rakstz."/>
    <w:link w:val="Galvene"/>
    <w:rsid w:val="00D67E19"/>
    <w:rPr>
      <w:lang w:eastAsia="en-US"/>
    </w:rPr>
  </w:style>
  <w:style w:type="character" w:customStyle="1" w:styleId="KjeneRakstz">
    <w:name w:val="Kājene Rakstz."/>
    <w:link w:val="Kjene"/>
    <w:uiPriority w:val="99"/>
    <w:rsid w:val="00A63B50"/>
    <w:rPr>
      <w:lang w:eastAsia="en-US"/>
    </w:rPr>
  </w:style>
  <w:style w:type="character" w:customStyle="1" w:styleId="NosaukumsRakstz">
    <w:name w:val="Nosaukums Rakstz."/>
    <w:link w:val="Nosaukums"/>
    <w:rsid w:val="00DA747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Veidlapas\VEIDLAPAS%20NO%2015_10_2021\Komisiju%20veidlapas\10_Likum&#299;bas%20komisija.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10_Likumības komisija</Template>
  <TotalTime>371</TotalTime>
  <Pages>1</Pages>
  <Words>1980</Words>
  <Characters>1130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Domes veidlapa</vt:lpstr>
      <vt:lpstr>Domes veidlapa</vt:lpstr>
    </vt:vector>
  </TitlesOfParts>
  <Company>Ventspils City Council</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 veidlapa</dc:title>
  <dc:subject/>
  <dc:creator>Iveta Smiltniece</dc:creator>
  <cp:keywords/>
  <cp:lastModifiedBy>Iveta Smiltniece</cp:lastModifiedBy>
  <cp:revision>12</cp:revision>
  <cp:lastPrinted>2026-03-04T13:13:00Z</cp:lastPrinted>
  <dcterms:created xsi:type="dcterms:W3CDTF">2026-02-26T12:29:00Z</dcterms:created>
  <dcterms:modified xsi:type="dcterms:W3CDTF">2026-03-04T14:08:00Z</dcterms:modified>
</cp:coreProperties>
</file>