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2C88" w14:textId="77777777" w:rsidR="00ED4925" w:rsidRPr="003C1E85" w:rsidRDefault="00ED4925" w:rsidP="00ED4925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right="180"/>
        <w:jc w:val="center"/>
        <w:rPr>
          <w:rFonts w:ascii="Times New Roman" w:eastAsia="Arial" w:hAnsi="Times New Roman"/>
          <w:kern w:val="1"/>
          <w:sz w:val="24"/>
          <w:szCs w:val="24"/>
          <w:lang w:eastAsia="lv-LV"/>
        </w:rPr>
      </w:pPr>
      <w:r>
        <w:rPr>
          <w:noProof/>
          <w:lang w:eastAsia="lv-LV"/>
        </w:rPr>
        <w:drawing>
          <wp:anchor distT="0" distB="0" distL="0" distR="0" simplePos="0" relativeHeight="251659264" behindDoc="0" locked="0" layoutInCell="1" allowOverlap="1" wp14:anchorId="36383AB2" wp14:editId="26308699">
            <wp:simplePos x="0" y="0"/>
            <wp:positionH relativeFrom="column">
              <wp:posOffset>2663825</wp:posOffset>
            </wp:positionH>
            <wp:positionV relativeFrom="paragraph">
              <wp:posOffset>0</wp:posOffset>
            </wp:positionV>
            <wp:extent cx="685165" cy="819785"/>
            <wp:effectExtent l="0" t="0" r="635" b="0"/>
            <wp:wrapSquare wrapText="larges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8511A" w14:textId="77777777" w:rsidR="00ED4925" w:rsidRPr="003C1E85" w:rsidRDefault="00ED4925" w:rsidP="00ED4925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right="180"/>
        <w:jc w:val="center"/>
        <w:rPr>
          <w:rFonts w:ascii="Times New Roman" w:eastAsia="Arial" w:hAnsi="Times New Roman"/>
          <w:kern w:val="1"/>
          <w:sz w:val="24"/>
          <w:szCs w:val="24"/>
          <w:lang w:eastAsia="lv-LV"/>
        </w:rPr>
      </w:pPr>
    </w:p>
    <w:p w14:paraId="715BF0F0" w14:textId="77777777" w:rsidR="00ED4925" w:rsidRPr="003C1E85" w:rsidRDefault="00ED4925" w:rsidP="00ED4925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right="180"/>
        <w:jc w:val="center"/>
        <w:rPr>
          <w:rFonts w:ascii="Times New Roman" w:eastAsia="Arial" w:hAnsi="Times New Roman"/>
          <w:kern w:val="1"/>
          <w:sz w:val="24"/>
          <w:szCs w:val="24"/>
          <w:lang w:eastAsia="lv-LV"/>
        </w:rPr>
      </w:pPr>
    </w:p>
    <w:p w14:paraId="6F37249E" w14:textId="77777777" w:rsidR="00ED4925" w:rsidRPr="003C1E85" w:rsidRDefault="00ED4925" w:rsidP="00ED4925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left="165" w:right="180"/>
        <w:jc w:val="center"/>
        <w:rPr>
          <w:rFonts w:ascii="Times New Roman" w:eastAsia="Arial" w:hAnsi="Times New Roman"/>
          <w:kern w:val="1"/>
          <w:sz w:val="24"/>
          <w:szCs w:val="24"/>
          <w:lang w:eastAsia="lv-LV"/>
        </w:rPr>
      </w:pPr>
    </w:p>
    <w:p w14:paraId="3184AC2C" w14:textId="77777777" w:rsidR="00ED4925" w:rsidRPr="003C1E85" w:rsidRDefault="00ED4925" w:rsidP="00ED4925">
      <w:pPr>
        <w:widowControl w:val="0"/>
        <w:suppressLineNumbers/>
        <w:tabs>
          <w:tab w:val="center" w:pos="4822"/>
          <w:tab w:val="right" w:pos="9645"/>
        </w:tabs>
        <w:suppressAutoHyphens/>
        <w:spacing w:after="0" w:line="240" w:lineRule="auto"/>
        <w:ind w:left="390" w:right="-15"/>
        <w:jc w:val="center"/>
        <w:rPr>
          <w:rFonts w:ascii="Times New Roman" w:eastAsia="Arial" w:hAnsi="Times New Roman"/>
          <w:kern w:val="1"/>
          <w:sz w:val="24"/>
          <w:szCs w:val="24"/>
          <w:lang w:eastAsia="lv-LV"/>
        </w:rPr>
      </w:pPr>
    </w:p>
    <w:tbl>
      <w:tblPr>
        <w:tblW w:w="9327" w:type="dxa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9327"/>
      </w:tblGrid>
      <w:tr w:rsidR="00ED4925" w:rsidRPr="003C1E85" w14:paraId="7B3DD3ED" w14:textId="77777777" w:rsidTr="00CD04A7">
        <w:tc>
          <w:tcPr>
            <w:tcW w:w="9327" w:type="dxa"/>
          </w:tcPr>
          <w:p w14:paraId="49CDE7AE" w14:textId="77777777" w:rsidR="00ED4925" w:rsidRPr="003C1E85" w:rsidRDefault="00ED4925" w:rsidP="00CD04A7">
            <w:pPr>
              <w:widowControl w:val="0"/>
              <w:suppressLineNumbers/>
              <w:suppressAutoHyphens/>
              <w:spacing w:after="0" w:line="240" w:lineRule="auto"/>
              <w:ind w:right="180"/>
              <w:jc w:val="center"/>
              <w:rPr>
                <w:rFonts w:ascii="Times New Roman" w:eastAsia="Arial" w:hAnsi="Times New Roman"/>
                <w:b/>
                <w:bCs/>
                <w:kern w:val="1"/>
                <w:sz w:val="24"/>
                <w:szCs w:val="24"/>
                <w:lang w:eastAsia="lv-LV"/>
              </w:rPr>
            </w:pPr>
            <w:r w:rsidRPr="003C1E85">
              <w:rPr>
                <w:rFonts w:ascii="Times New Roman" w:eastAsia="Arial" w:hAnsi="Times New Roman"/>
                <w:b/>
                <w:bCs/>
                <w:kern w:val="1"/>
                <w:sz w:val="24"/>
                <w:szCs w:val="24"/>
                <w:lang w:eastAsia="lv-LV"/>
              </w:rPr>
              <w:t xml:space="preserve">VENTSPILS </w:t>
            </w:r>
            <w:r>
              <w:rPr>
                <w:rFonts w:ascii="Times New Roman" w:eastAsia="Arial" w:hAnsi="Times New Roman"/>
                <w:b/>
                <w:bCs/>
                <w:kern w:val="1"/>
                <w:sz w:val="24"/>
                <w:szCs w:val="24"/>
                <w:lang w:eastAsia="lv-LV"/>
              </w:rPr>
              <w:t>VALSTS</w:t>
            </w:r>
            <w:r w:rsidRPr="003C1E85">
              <w:rPr>
                <w:rFonts w:ascii="Times New Roman" w:eastAsia="Arial" w:hAnsi="Times New Roman"/>
                <w:b/>
                <w:bCs/>
                <w:kern w:val="1"/>
                <w:sz w:val="24"/>
                <w:szCs w:val="24"/>
                <w:lang w:eastAsia="lv-LV"/>
              </w:rPr>
              <w:t>PILSĒTAS</w:t>
            </w:r>
            <w:r>
              <w:rPr>
                <w:rFonts w:ascii="Times New Roman" w:eastAsia="Arial" w:hAnsi="Times New Roman"/>
                <w:b/>
                <w:bCs/>
                <w:kern w:val="1"/>
                <w:sz w:val="24"/>
                <w:szCs w:val="24"/>
                <w:lang w:eastAsia="lv-LV"/>
              </w:rPr>
              <w:t xml:space="preserve"> PAŠVALDĪBAS</w:t>
            </w:r>
            <w:r w:rsidRPr="003C1E85">
              <w:rPr>
                <w:rFonts w:ascii="Times New Roman" w:eastAsia="Arial" w:hAnsi="Times New Roman"/>
                <w:b/>
                <w:bCs/>
                <w:kern w:val="1"/>
                <w:sz w:val="24"/>
                <w:szCs w:val="24"/>
                <w:lang w:eastAsia="lv-LV"/>
              </w:rPr>
              <w:t xml:space="preserve"> DOME</w:t>
            </w:r>
          </w:p>
        </w:tc>
      </w:tr>
      <w:tr w:rsidR="00ED4925" w:rsidRPr="003C1E85" w14:paraId="0377082C" w14:textId="77777777" w:rsidTr="00CD04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32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DF82383" w14:textId="77777777" w:rsidR="00ED4925" w:rsidRPr="003C1E85" w:rsidRDefault="00ED4925" w:rsidP="00CD04A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0" w:right="185"/>
              <w:jc w:val="center"/>
              <w:rPr>
                <w:rFonts w:ascii="Times New Roman" w:eastAsia="Arial" w:hAnsi="Times New Roman"/>
                <w:kern w:val="1"/>
                <w:sz w:val="18"/>
                <w:szCs w:val="18"/>
                <w:lang w:eastAsia="lv-LV"/>
              </w:rPr>
            </w:pPr>
            <w:r w:rsidRPr="003C1E85">
              <w:rPr>
                <w:rFonts w:ascii="Times New Roman" w:eastAsia="Arial" w:hAnsi="Times New Roman"/>
                <w:kern w:val="1"/>
                <w:sz w:val="18"/>
                <w:szCs w:val="18"/>
                <w:lang w:eastAsia="lv-LV"/>
              </w:rPr>
              <w:t>Jūras iela 36, Ventspils, LV</w:t>
            </w:r>
            <w:r w:rsidRPr="003C1E85">
              <w:rPr>
                <w:rFonts w:ascii="Times New Roman" w:eastAsia="Arial" w:hAnsi="Times New Roman"/>
                <w:kern w:val="1"/>
                <w:sz w:val="18"/>
                <w:szCs w:val="18"/>
                <w:lang w:eastAsia="lv-LV"/>
              </w:rPr>
              <w:softHyphen/>
              <w:t xml:space="preserve">3601, Latvija, tālr.: 63601100, e-pasts: </w:t>
            </w:r>
            <w:hyperlink r:id="rId6" w:history="1">
              <w:r w:rsidRPr="00894CFD">
                <w:rPr>
                  <w:rStyle w:val="Hipersaite"/>
                  <w:rFonts w:ascii="Times New Roman" w:eastAsia="Arial" w:hAnsi="Times New Roman"/>
                  <w:kern w:val="1"/>
                  <w:sz w:val="18"/>
                  <w:szCs w:val="18"/>
                  <w:lang w:eastAsia="lv-LV"/>
                </w:rPr>
                <w:t>dome@ventspils.lv</w:t>
              </w:r>
            </w:hyperlink>
          </w:p>
        </w:tc>
      </w:tr>
    </w:tbl>
    <w:p w14:paraId="08814094" w14:textId="77777777" w:rsidR="00ED4925" w:rsidRDefault="00ED4925" w:rsidP="00ED4925">
      <w:pPr>
        <w:pStyle w:val="Bezatstarpm"/>
        <w:rPr>
          <w:rFonts w:ascii="Times New Roman" w:hAnsi="Times New Roman" w:cs="Times New Roman"/>
        </w:rPr>
      </w:pPr>
    </w:p>
    <w:p w14:paraId="619710E8" w14:textId="77777777" w:rsidR="00ED4925" w:rsidRDefault="00ED4925" w:rsidP="00ED4925">
      <w:pPr>
        <w:pStyle w:val="Bezatstarpm"/>
        <w:rPr>
          <w:rFonts w:ascii="Times New Roman" w:hAnsi="Times New Roman" w:cs="Times New Roman"/>
        </w:rPr>
      </w:pPr>
    </w:p>
    <w:p w14:paraId="7B707563" w14:textId="77777777" w:rsidR="00ED4925" w:rsidRPr="00602F3E" w:rsidRDefault="00ED4925" w:rsidP="00ED4925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602F3E">
        <w:rPr>
          <w:rFonts w:ascii="Times New Roman" w:hAnsi="Times New Roman"/>
          <w:b/>
          <w:caps/>
        </w:rPr>
        <w:t>Paskaidrojuma raksts</w:t>
      </w:r>
    </w:p>
    <w:p w14:paraId="24544064" w14:textId="77777777" w:rsidR="00ED4925" w:rsidRDefault="00ED4925" w:rsidP="00ED4925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4F3705AF" w14:textId="7A8CAAC7" w:rsidR="00ED4925" w:rsidRDefault="00ED4925" w:rsidP="00ED4925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602F3E">
        <w:rPr>
          <w:rFonts w:ascii="Times New Roman" w:hAnsi="Times New Roman"/>
          <w:b/>
        </w:rPr>
        <w:t>Ventspils valstspilsētas pašvaldības domes 202</w:t>
      </w:r>
      <w:r w:rsidR="00572ADA">
        <w:rPr>
          <w:rFonts w:ascii="Times New Roman" w:hAnsi="Times New Roman"/>
          <w:b/>
        </w:rPr>
        <w:t>6</w:t>
      </w:r>
      <w:r w:rsidRPr="00602F3E">
        <w:rPr>
          <w:rFonts w:ascii="Times New Roman" w:hAnsi="Times New Roman"/>
          <w:b/>
        </w:rPr>
        <w:t xml:space="preserve">.gada __. _______ saistošajiem noteikumiem Nr.__ </w:t>
      </w:r>
    </w:p>
    <w:p w14:paraId="0CE1DDC0" w14:textId="19AE81A6" w:rsidR="00ED4925" w:rsidRPr="00F419AC" w:rsidRDefault="00ED4925" w:rsidP="00ED4925">
      <w:pPr>
        <w:pStyle w:val="Bezatstarpm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="00572ADA" w:rsidRPr="00572ADA">
        <w:rPr>
          <w:rFonts w:ascii="Times New Roman" w:hAnsi="Times New Roman" w:cs="Times New Roman"/>
          <w:b/>
          <w:bCs/>
        </w:rPr>
        <w:t>Grozījumi Ventspils pilsētas domes 2014. gada 24. janvāra saistošajos noteikumos Nr.</w:t>
      </w:r>
      <w:r w:rsidR="00903FA0">
        <w:rPr>
          <w:rFonts w:ascii="Times New Roman" w:hAnsi="Times New Roman" w:cs="Times New Roman"/>
          <w:b/>
          <w:bCs/>
        </w:rPr>
        <w:t xml:space="preserve"> </w:t>
      </w:r>
      <w:r w:rsidR="00572ADA" w:rsidRPr="00572ADA">
        <w:rPr>
          <w:rFonts w:ascii="Times New Roman" w:hAnsi="Times New Roman" w:cs="Times New Roman"/>
          <w:b/>
          <w:bCs/>
        </w:rPr>
        <w:t>3 “Par kārtību, kādā Ventspils pilsētas pašvaldība sniedz finansiālu atbalstu kultūras pieminekļu saglabāšanai Ventspils pilsētā</w:t>
      </w:r>
      <w:r w:rsidRPr="00F419AC"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  <w:b/>
          <w:bCs/>
        </w:rPr>
        <w:t>”</w:t>
      </w:r>
    </w:p>
    <w:p w14:paraId="5004B3B0" w14:textId="77777777" w:rsidR="00ED4925" w:rsidRDefault="00ED4925" w:rsidP="00ED4925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26DF9FA0" w14:textId="77777777" w:rsidR="00ED4925" w:rsidRPr="00602F3E" w:rsidRDefault="00ED4925" w:rsidP="00ED4925">
      <w:pPr>
        <w:spacing w:after="0" w:line="240" w:lineRule="auto"/>
        <w:jc w:val="center"/>
        <w:textAlignment w:val="baseline"/>
        <w:rPr>
          <w:rFonts w:ascii="Times New Roman" w:hAnsi="Times New Roman"/>
          <w:lang w:eastAsia="lv-LV"/>
        </w:rPr>
      </w:pPr>
    </w:p>
    <w:tbl>
      <w:tblPr>
        <w:tblW w:w="9603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128"/>
      </w:tblGrid>
      <w:tr w:rsidR="00ED4925" w:rsidRPr="00602F3E" w14:paraId="5053A8ED" w14:textId="77777777" w:rsidTr="00CD04A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FB8F65" w14:textId="77777777" w:rsidR="00ED4925" w:rsidRPr="00602F3E" w:rsidRDefault="00ED4925" w:rsidP="00CD04A7">
            <w:pPr>
              <w:spacing w:after="0" w:line="240" w:lineRule="auto"/>
              <w:ind w:right="39"/>
              <w:jc w:val="center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b/>
                <w:bCs/>
                <w:lang w:eastAsia="lv-LV"/>
              </w:rPr>
              <w:t>Paskaidrojuma raksta sadaļa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B90077" w14:textId="77777777" w:rsidR="00ED4925" w:rsidRPr="00602F3E" w:rsidRDefault="00ED4925" w:rsidP="00CD04A7">
            <w:pPr>
              <w:spacing w:after="0" w:line="240" w:lineRule="auto"/>
              <w:ind w:right="102"/>
              <w:jc w:val="center"/>
              <w:textAlignment w:val="baseline"/>
              <w:rPr>
                <w:rFonts w:ascii="Times New Roman" w:hAnsi="Times New Roman"/>
                <w:b/>
                <w:bCs/>
                <w:lang w:eastAsia="lv-LV"/>
              </w:rPr>
            </w:pPr>
            <w:r w:rsidRPr="00602F3E">
              <w:rPr>
                <w:rFonts w:ascii="Times New Roman" w:hAnsi="Times New Roman"/>
                <w:b/>
                <w:bCs/>
                <w:lang w:eastAsia="lv-LV"/>
              </w:rPr>
              <w:t>Norādāmā informācija </w:t>
            </w:r>
          </w:p>
        </w:tc>
      </w:tr>
      <w:tr w:rsidR="00ED4925" w:rsidRPr="00602F3E" w14:paraId="4BE37352" w14:textId="77777777" w:rsidTr="00CD04A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8461D1" w14:textId="77777777" w:rsidR="00ED4925" w:rsidRPr="00602F3E" w:rsidRDefault="00ED4925" w:rsidP="00CD04A7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>Mērķis un nepieciešamības pamatojums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60583" w14:textId="3BD00037" w:rsidR="000536BC" w:rsidRDefault="00ED4925" w:rsidP="00903FA0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D600E2">
              <w:rPr>
                <w:rFonts w:ascii="Times New Roman" w:hAnsi="Times New Roman"/>
                <w:lang w:eastAsia="lv-LV"/>
              </w:rPr>
              <w:t xml:space="preserve">Ventspils pilsētas domes </w:t>
            </w:r>
            <w:r w:rsidR="00572ADA" w:rsidRPr="00D600E2">
              <w:rPr>
                <w:rFonts w:ascii="Times New Roman" w:hAnsi="Times New Roman"/>
                <w:lang w:eastAsia="lv-LV"/>
              </w:rPr>
              <w:t>2014</w:t>
            </w:r>
            <w:r w:rsidRPr="00D600E2">
              <w:rPr>
                <w:rFonts w:ascii="Times New Roman" w:hAnsi="Times New Roman"/>
                <w:lang w:eastAsia="lv-LV"/>
              </w:rPr>
              <w:t xml:space="preserve">.gada </w:t>
            </w:r>
            <w:r w:rsidR="00572ADA" w:rsidRPr="00D600E2">
              <w:rPr>
                <w:rFonts w:ascii="Times New Roman" w:hAnsi="Times New Roman"/>
                <w:lang w:eastAsia="lv-LV"/>
              </w:rPr>
              <w:t>24</w:t>
            </w:r>
            <w:r w:rsidRPr="00D600E2">
              <w:rPr>
                <w:rFonts w:ascii="Times New Roman" w:hAnsi="Times New Roman"/>
                <w:lang w:eastAsia="lv-LV"/>
              </w:rPr>
              <w:t>.</w:t>
            </w:r>
            <w:r w:rsidR="00572ADA" w:rsidRPr="00D600E2">
              <w:rPr>
                <w:rFonts w:ascii="Times New Roman" w:hAnsi="Times New Roman"/>
                <w:lang w:eastAsia="lv-LV"/>
              </w:rPr>
              <w:t xml:space="preserve">janvāra </w:t>
            </w:r>
            <w:r w:rsidR="00903FA0" w:rsidRPr="00D600E2">
              <w:rPr>
                <w:rFonts w:ascii="Times New Roman" w:hAnsi="Times New Roman"/>
                <w:lang w:eastAsia="lv-LV"/>
              </w:rPr>
              <w:t>saistoš</w:t>
            </w:r>
            <w:r w:rsidR="00903FA0">
              <w:rPr>
                <w:rFonts w:ascii="Times New Roman" w:hAnsi="Times New Roman"/>
                <w:lang w:eastAsia="lv-LV"/>
              </w:rPr>
              <w:t>ie</w:t>
            </w:r>
            <w:r w:rsidR="00903FA0" w:rsidRPr="00D600E2">
              <w:rPr>
                <w:rFonts w:ascii="Times New Roman" w:hAnsi="Times New Roman"/>
                <w:lang w:eastAsia="lv-LV"/>
              </w:rPr>
              <w:t xml:space="preserve"> </w:t>
            </w:r>
            <w:r w:rsidRPr="00D600E2">
              <w:rPr>
                <w:rFonts w:ascii="Times New Roman" w:hAnsi="Times New Roman"/>
                <w:lang w:eastAsia="lv-LV"/>
              </w:rPr>
              <w:t>noteikum</w:t>
            </w:r>
            <w:r w:rsidR="00903FA0">
              <w:rPr>
                <w:rFonts w:ascii="Times New Roman" w:hAnsi="Times New Roman"/>
                <w:lang w:eastAsia="lv-LV"/>
              </w:rPr>
              <w:t>i</w:t>
            </w:r>
            <w:r w:rsidRPr="00D600E2">
              <w:rPr>
                <w:rFonts w:ascii="Times New Roman" w:hAnsi="Times New Roman"/>
                <w:lang w:eastAsia="lv-LV"/>
              </w:rPr>
              <w:t xml:space="preserve"> Nr.</w:t>
            </w:r>
            <w:r w:rsidR="00572ADA" w:rsidRPr="00D600E2">
              <w:rPr>
                <w:rFonts w:ascii="Times New Roman" w:hAnsi="Times New Roman"/>
                <w:lang w:eastAsia="lv-LV"/>
              </w:rPr>
              <w:t xml:space="preserve">3 </w:t>
            </w:r>
            <w:r w:rsidRPr="00D600E2">
              <w:rPr>
                <w:rFonts w:ascii="Times New Roman" w:hAnsi="Times New Roman"/>
                <w:lang w:eastAsia="lv-LV"/>
              </w:rPr>
              <w:t>“</w:t>
            </w:r>
            <w:r w:rsidR="00572ADA" w:rsidRPr="00D600E2">
              <w:rPr>
                <w:rFonts w:ascii="Times New Roman" w:hAnsi="Times New Roman"/>
                <w:lang w:eastAsia="lv-LV"/>
              </w:rPr>
              <w:t>Par kārtību, kādā Ventspils pilsētas pašvaldība sniedz finansiālu atbalstu kultūras pieminekļu saglabāšanai Ventspils pilsētā</w:t>
            </w:r>
            <w:r w:rsidRPr="00D600E2">
              <w:rPr>
                <w:rFonts w:ascii="Times New Roman" w:hAnsi="Times New Roman"/>
                <w:lang w:eastAsia="lv-LV"/>
              </w:rPr>
              <w:t>” (turpmāk –</w:t>
            </w:r>
            <w:r w:rsidR="000536BC">
              <w:rPr>
                <w:rFonts w:ascii="Times New Roman" w:hAnsi="Times New Roman"/>
                <w:lang w:eastAsia="lv-LV"/>
              </w:rPr>
              <w:t xml:space="preserve"> N</w:t>
            </w:r>
            <w:r w:rsidRPr="00D600E2">
              <w:rPr>
                <w:rFonts w:ascii="Times New Roman" w:hAnsi="Times New Roman"/>
                <w:lang w:eastAsia="lv-LV"/>
              </w:rPr>
              <w:t>oteikumi)</w:t>
            </w:r>
            <w:r w:rsidR="00903FA0">
              <w:rPr>
                <w:rFonts w:ascii="Times New Roman" w:hAnsi="Times New Roman"/>
                <w:lang w:eastAsia="lv-LV"/>
              </w:rPr>
              <w:t xml:space="preserve"> tiek aktualizēti</w:t>
            </w:r>
            <w:r w:rsidR="006A4F69">
              <w:rPr>
                <w:rFonts w:ascii="Times New Roman" w:hAnsi="Times New Roman"/>
                <w:lang w:eastAsia="lv-LV"/>
              </w:rPr>
              <w:t>,</w:t>
            </w:r>
            <w:r w:rsidR="00903FA0">
              <w:rPr>
                <w:rFonts w:ascii="Times New Roman" w:hAnsi="Times New Roman"/>
                <w:lang w:eastAsia="lv-LV"/>
              </w:rPr>
              <w:t xml:space="preserve"> ņemot vērā izmaiņas normatīvajos aktos, tajā sk</w:t>
            </w:r>
            <w:r w:rsidR="000536BC">
              <w:rPr>
                <w:rFonts w:ascii="Times New Roman" w:hAnsi="Times New Roman"/>
                <w:lang w:eastAsia="lv-LV"/>
              </w:rPr>
              <w:t>a</w:t>
            </w:r>
            <w:r w:rsidR="00903FA0">
              <w:rPr>
                <w:rFonts w:ascii="Times New Roman" w:hAnsi="Times New Roman"/>
                <w:lang w:eastAsia="lv-LV"/>
              </w:rPr>
              <w:t>itā 2023. gada 1.janvār</w:t>
            </w:r>
            <w:r w:rsidR="00C75288">
              <w:rPr>
                <w:rFonts w:ascii="Times New Roman" w:hAnsi="Times New Roman"/>
                <w:lang w:eastAsia="lv-LV"/>
              </w:rPr>
              <w:t>ī</w:t>
            </w:r>
            <w:r w:rsidR="00903FA0">
              <w:rPr>
                <w:rFonts w:ascii="Times New Roman" w:hAnsi="Times New Roman"/>
                <w:lang w:eastAsia="lv-LV"/>
              </w:rPr>
              <w:t xml:space="preserve"> spēkā stājušos Pašvaldību likumu, atbilstoši kuram ir tikušas veiktas izmaiņas pašvaldības institucionālajā sistēmā</w:t>
            </w:r>
            <w:r w:rsidR="000536BC">
              <w:rPr>
                <w:rFonts w:ascii="Times New Roman" w:hAnsi="Times New Roman"/>
                <w:lang w:eastAsia="lv-LV"/>
              </w:rPr>
              <w:t xml:space="preserve"> un izmaiņām Ventspils valstpilsētas pašvaldības</w:t>
            </w:r>
            <w:r w:rsidR="006A4F69">
              <w:rPr>
                <w:rFonts w:ascii="Times New Roman" w:hAnsi="Times New Roman"/>
                <w:lang w:eastAsia="lv-LV"/>
              </w:rPr>
              <w:t xml:space="preserve"> iestādes “Ventspils domes</w:t>
            </w:r>
            <w:r w:rsidR="000536BC">
              <w:rPr>
                <w:rFonts w:ascii="Times New Roman" w:hAnsi="Times New Roman"/>
                <w:lang w:eastAsia="lv-LV"/>
              </w:rPr>
              <w:t xml:space="preserve"> </w:t>
            </w:r>
            <w:r w:rsidR="006A4F69">
              <w:rPr>
                <w:rFonts w:ascii="Times New Roman" w:hAnsi="Times New Roman"/>
                <w:lang w:eastAsia="lv-LV"/>
              </w:rPr>
              <w:t xml:space="preserve">administrācija” un tās </w:t>
            </w:r>
            <w:r w:rsidR="000536BC">
              <w:rPr>
                <w:rFonts w:ascii="Times New Roman" w:hAnsi="Times New Roman"/>
                <w:lang w:eastAsia="lv-LV"/>
              </w:rPr>
              <w:t>struktūrvienību nosaukumos</w:t>
            </w:r>
            <w:r w:rsidR="00903FA0">
              <w:rPr>
                <w:rFonts w:ascii="Times New Roman" w:hAnsi="Times New Roman"/>
                <w:lang w:eastAsia="lv-LV"/>
              </w:rPr>
              <w:t xml:space="preserve">. </w:t>
            </w:r>
          </w:p>
          <w:p w14:paraId="55A960F9" w14:textId="62E2DD11" w:rsidR="00ED4925" w:rsidRPr="00D600E2" w:rsidRDefault="00316CDB" w:rsidP="00903FA0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G</w:t>
            </w:r>
            <w:r w:rsidR="000536BC">
              <w:rPr>
                <w:rFonts w:ascii="Times New Roman" w:hAnsi="Times New Roman"/>
                <w:lang w:eastAsia="lv-LV"/>
              </w:rPr>
              <w:t>rozījumi</w:t>
            </w:r>
            <w:r>
              <w:rPr>
                <w:rFonts w:ascii="Times New Roman" w:hAnsi="Times New Roman"/>
                <w:lang w:eastAsia="lv-LV"/>
              </w:rPr>
              <w:t xml:space="preserve"> </w:t>
            </w:r>
            <w:r w:rsidR="000536BC">
              <w:rPr>
                <w:rFonts w:ascii="Times New Roman" w:hAnsi="Times New Roman"/>
                <w:lang w:eastAsia="lv-LV"/>
              </w:rPr>
              <w:t>paredz iespēju Noteikumu</w:t>
            </w:r>
            <w:r w:rsidR="000536BC" w:rsidRPr="000536BC">
              <w:rPr>
                <w:rFonts w:ascii="Times New Roman" w:hAnsi="Times New Roman"/>
                <w:lang w:eastAsia="lv-LV"/>
              </w:rPr>
              <w:t xml:space="preserve"> ietvaros piešķirto </w:t>
            </w:r>
            <w:r w:rsidR="000536BC">
              <w:rPr>
                <w:rFonts w:ascii="Times New Roman" w:hAnsi="Times New Roman"/>
                <w:lang w:eastAsia="lv-LV"/>
              </w:rPr>
              <w:t>f</w:t>
            </w:r>
            <w:r w:rsidR="000536BC" w:rsidRPr="000536BC">
              <w:rPr>
                <w:rFonts w:ascii="Times New Roman" w:hAnsi="Times New Roman"/>
                <w:lang w:eastAsia="lv-LV"/>
              </w:rPr>
              <w:t>inansiālo atbalstu apvienot ar citu atbalstu, ta</w:t>
            </w:r>
            <w:r w:rsidR="00102A40">
              <w:rPr>
                <w:rFonts w:ascii="Times New Roman" w:hAnsi="Times New Roman"/>
                <w:lang w:eastAsia="lv-LV"/>
              </w:rPr>
              <w:t>jā</w:t>
            </w:r>
            <w:r w:rsidR="000536BC" w:rsidRPr="000536BC">
              <w:rPr>
                <w:rFonts w:ascii="Times New Roman" w:hAnsi="Times New Roman"/>
                <w:lang w:eastAsia="lv-LV"/>
              </w:rPr>
              <w:t xml:space="preserve"> skaitā attiecībā uz vienām un tām pašām </w:t>
            </w:r>
            <w:r w:rsidR="000536BC">
              <w:rPr>
                <w:rFonts w:ascii="Times New Roman" w:hAnsi="Times New Roman"/>
                <w:lang w:eastAsia="lv-LV"/>
              </w:rPr>
              <w:t>a</w:t>
            </w:r>
            <w:r w:rsidR="000536BC" w:rsidRPr="000536BC">
              <w:rPr>
                <w:rFonts w:ascii="Times New Roman" w:hAnsi="Times New Roman"/>
                <w:lang w:eastAsia="lv-LV"/>
              </w:rPr>
              <w:t>ttiecināmajām izmaksām, ja izmaksu pozīcijai attiecīgā maksimālā atbalsta intensitāte nepārsniedz 100%</w:t>
            </w:r>
            <w:r w:rsidR="000536BC">
              <w:rPr>
                <w:rFonts w:ascii="Times New Roman" w:hAnsi="Times New Roman"/>
                <w:lang w:eastAsia="lv-LV"/>
              </w:rPr>
              <w:t>, precizē</w:t>
            </w:r>
            <w:r>
              <w:rPr>
                <w:rFonts w:ascii="Times New Roman" w:hAnsi="Times New Roman"/>
                <w:lang w:eastAsia="lv-LV"/>
              </w:rPr>
              <w:t xml:space="preserve"> lēmuma par atbalsta piešķiršanu izskatīšanas un pieņemšanas kārtību, kā arī līguma noslēgšanas kārtību.</w:t>
            </w:r>
          </w:p>
          <w:p w14:paraId="23CEB431" w14:textId="6D0C2476" w:rsidR="00ED4925" w:rsidRPr="00BC47F7" w:rsidRDefault="00ED4925" w:rsidP="00D600E2">
            <w:pPr>
              <w:pStyle w:val="Sarakstarindkopa"/>
              <w:spacing w:after="0" w:line="240" w:lineRule="auto"/>
              <w:ind w:left="1440"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</w:p>
        </w:tc>
      </w:tr>
      <w:tr w:rsidR="00ED4925" w:rsidRPr="00602F3E" w14:paraId="3E2BCB03" w14:textId="77777777" w:rsidTr="00CD04A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CC017B" w14:textId="77777777" w:rsidR="00ED4925" w:rsidRPr="0025630C" w:rsidRDefault="00ED4925" w:rsidP="00CD04A7">
            <w:pPr>
              <w:spacing w:after="0" w:line="240" w:lineRule="auto"/>
              <w:ind w:right="39"/>
              <w:textAlignment w:val="baseline"/>
              <w:rPr>
                <w:rFonts w:ascii="Times New Roman" w:hAnsi="Times New Roman"/>
                <w:lang w:eastAsia="lv-LV"/>
              </w:rPr>
            </w:pPr>
            <w:r w:rsidRPr="0025630C">
              <w:rPr>
                <w:rFonts w:ascii="Times New Roman" w:hAnsi="Times New Roman"/>
                <w:b/>
                <w:bCs/>
                <w:lang w:eastAsia="lv-LV"/>
              </w:rPr>
              <w:t>2.</w:t>
            </w:r>
            <w:r>
              <w:rPr>
                <w:rFonts w:ascii="Times New Roman" w:hAnsi="Times New Roman"/>
                <w:b/>
                <w:bCs/>
                <w:lang w:eastAsia="lv-LV"/>
              </w:rPr>
              <w:t xml:space="preserve"> </w:t>
            </w:r>
            <w:r w:rsidRPr="0025630C">
              <w:rPr>
                <w:rFonts w:ascii="Times New Roman" w:hAnsi="Times New Roman"/>
                <w:lang w:eastAsia="lv-LV"/>
              </w:rPr>
              <w:t>Fiskālā ietekme uz pašvaldības budžetu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61ACB8" w14:textId="3AB62ECF" w:rsidR="00ED4925" w:rsidRPr="00602F3E" w:rsidRDefault="00ED4925" w:rsidP="00CD04A7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 xml:space="preserve">Grozījumi </w:t>
            </w:r>
            <w:r w:rsidR="000536BC">
              <w:rPr>
                <w:rFonts w:ascii="Times New Roman" w:hAnsi="Times New Roman"/>
                <w:lang w:eastAsia="lv-LV"/>
              </w:rPr>
              <w:t>N</w:t>
            </w:r>
            <w:r w:rsidRPr="00602F3E">
              <w:rPr>
                <w:rFonts w:ascii="Times New Roman" w:hAnsi="Times New Roman"/>
                <w:lang w:eastAsia="lv-LV"/>
              </w:rPr>
              <w:t>oteikum</w:t>
            </w:r>
            <w:r>
              <w:rPr>
                <w:rFonts w:ascii="Times New Roman" w:hAnsi="Times New Roman"/>
                <w:lang w:eastAsia="lv-LV"/>
              </w:rPr>
              <w:t>os</w:t>
            </w:r>
            <w:r w:rsidRPr="00602F3E">
              <w:rPr>
                <w:rFonts w:ascii="Times New Roman" w:hAnsi="Times New Roman"/>
                <w:lang w:eastAsia="lv-LV"/>
              </w:rPr>
              <w:t xml:space="preserve"> nerada papildu fiskālo ietekmi uz pašvaldības budžetu</w:t>
            </w:r>
            <w:r w:rsidR="00C75288">
              <w:rPr>
                <w:rFonts w:ascii="Times New Roman" w:hAnsi="Times New Roman"/>
                <w:lang w:eastAsia="lv-LV"/>
              </w:rPr>
              <w:t>.</w:t>
            </w:r>
          </w:p>
        </w:tc>
      </w:tr>
      <w:tr w:rsidR="00ED4925" w:rsidRPr="00602F3E" w14:paraId="5A10B350" w14:textId="77777777" w:rsidTr="00CD04A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180676" w14:textId="05DFC386" w:rsidR="00ED4925" w:rsidRPr="00602F3E" w:rsidRDefault="00ED4925" w:rsidP="00CD04A7">
            <w:pPr>
              <w:spacing w:after="0" w:line="240" w:lineRule="auto"/>
              <w:ind w:right="39"/>
              <w:textAlignment w:val="baseline"/>
              <w:rPr>
                <w:rFonts w:ascii="Times New Roman" w:hAnsi="Times New Roman"/>
                <w:lang w:eastAsia="lv-LV"/>
              </w:rPr>
            </w:pPr>
            <w:r w:rsidRPr="0025630C">
              <w:rPr>
                <w:rFonts w:ascii="Times New Roman" w:hAnsi="Times New Roman"/>
                <w:b/>
                <w:bCs/>
                <w:lang w:eastAsia="lv-LV"/>
              </w:rPr>
              <w:t>3</w:t>
            </w:r>
            <w:r>
              <w:rPr>
                <w:rFonts w:ascii="Times New Roman" w:hAnsi="Times New Roman"/>
                <w:lang w:eastAsia="lv-LV"/>
              </w:rPr>
              <w:t>.</w:t>
            </w:r>
            <w:r w:rsidR="00E90ECA">
              <w:rPr>
                <w:rFonts w:ascii="Times New Roman" w:hAnsi="Times New Roman"/>
                <w:lang w:eastAsia="lv-LV"/>
              </w:rPr>
              <w:t xml:space="preserve"> </w:t>
            </w:r>
            <w:r w:rsidRPr="00602F3E">
              <w:rPr>
                <w:rFonts w:ascii="Times New Roman" w:hAnsi="Times New Roman"/>
                <w:lang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A55E4" w14:textId="21936DB8" w:rsidR="00ED4925" w:rsidRPr="00602F3E" w:rsidRDefault="00ED4925" w:rsidP="00CD04A7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>3.1. Sociālā ietekme</w:t>
            </w:r>
            <w:r w:rsidR="006A4F69">
              <w:rPr>
                <w:rFonts w:ascii="Times New Roman" w:hAnsi="Times New Roman"/>
                <w:lang w:eastAsia="lv-LV"/>
              </w:rPr>
              <w:t xml:space="preserve"> un ietekme uz vidi</w:t>
            </w:r>
            <w:r w:rsidRPr="00602F3E">
              <w:rPr>
                <w:rFonts w:ascii="Times New Roman" w:hAnsi="Times New Roman"/>
                <w:lang w:eastAsia="lv-LV"/>
              </w:rPr>
              <w:t xml:space="preserve"> – </w:t>
            </w:r>
            <w:r w:rsidR="006A4F69">
              <w:rPr>
                <w:rFonts w:ascii="Times New Roman" w:hAnsi="Times New Roman"/>
                <w:lang w:eastAsia="lv-LV"/>
              </w:rPr>
              <w:t xml:space="preserve">Noteikumi veicina </w:t>
            </w:r>
            <w:r w:rsidR="00D600E2" w:rsidRPr="00D600E2">
              <w:rPr>
                <w:rFonts w:ascii="Times New Roman" w:hAnsi="Times New Roman"/>
                <w:lang w:eastAsia="lv-LV"/>
              </w:rPr>
              <w:t xml:space="preserve">vietējā kultūras mantojuma </w:t>
            </w:r>
            <w:r w:rsidR="00316CDB">
              <w:rPr>
                <w:rFonts w:ascii="Times New Roman" w:hAnsi="Times New Roman"/>
                <w:lang w:eastAsia="lv-LV"/>
              </w:rPr>
              <w:t xml:space="preserve">saglabāšanu, </w:t>
            </w:r>
            <w:r w:rsidR="00D600E2" w:rsidRPr="00D600E2">
              <w:rPr>
                <w:rFonts w:ascii="Times New Roman" w:hAnsi="Times New Roman"/>
                <w:lang w:eastAsia="lv-LV"/>
              </w:rPr>
              <w:t>uzturēšanu</w:t>
            </w:r>
            <w:r w:rsidR="006A4F69">
              <w:rPr>
                <w:rFonts w:ascii="Times New Roman" w:hAnsi="Times New Roman"/>
                <w:lang w:eastAsia="lv-LV"/>
              </w:rPr>
              <w:t>,</w:t>
            </w:r>
            <w:r w:rsidR="00D600E2" w:rsidRPr="00D600E2">
              <w:rPr>
                <w:rFonts w:ascii="Times New Roman" w:hAnsi="Times New Roman"/>
                <w:lang w:eastAsia="lv-LV"/>
              </w:rPr>
              <w:t xml:space="preserve"> pieejamību</w:t>
            </w:r>
            <w:r w:rsidR="006A4F69">
              <w:rPr>
                <w:rFonts w:ascii="Times New Roman" w:hAnsi="Times New Roman"/>
                <w:lang w:eastAsia="lv-LV"/>
              </w:rPr>
              <w:t xml:space="preserve"> un pievilcību</w:t>
            </w:r>
            <w:r>
              <w:rPr>
                <w:rFonts w:ascii="Times New Roman" w:hAnsi="Times New Roman"/>
                <w:lang w:eastAsia="lv-LV"/>
              </w:rPr>
              <w:t>.</w:t>
            </w:r>
          </w:p>
          <w:p w14:paraId="562DF375" w14:textId="7DD3365E" w:rsidR="00ED4925" w:rsidRPr="00602F3E" w:rsidRDefault="00ED4925" w:rsidP="00CD04A7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>3.</w:t>
            </w:r>
            <w:r w:rsidR="006A4F69">
              <w:rPr>
                <w:rFonts w:ascii="Times New Roman" w:hAnsi="Times New Roman"/>
                <w:lang w:eastAsia="lv-LV"/>
              </w:rPr>
              <w:t>2</w:t>
            </w:r>
            <w:r w:rsidRPr="00602F3E">
              <w:rPr>
                <w:rFonts w:ascii="Times New Roman" w:hAnsi="Times New Roman"/>
                <w:lang w:eastAsia="lv-LV"/>
              </w:rPr>
              <w:t xml:space="preserve">. Ietekme uz iedzīvotāju veselību – nav attiecināms. </w:t>
            </w:r>
          </w:p>
          <w:p w14:paraId="3BE1A200" w14:textId="7B1CC722" w:rsidR="00ED4925" w:rsidRPr="00602F3E" w:rsidRDefault="00ED4925" w:rsidP="00CD04A7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>3.</w:t>
            </w:r>
            <w:r w:rsidR="006A4F69">
              <w:rPr>
                <w:rFonts w:ascii="Times New Roman" w:hAnsi="Times New Roman"/>
                <w:lang w:eastAsia="lv-LV"/>
              </w:rPr>
              <w:t>3</w:t>
            </w:r>
            <w:r w:rsidRPr="00602F3E">
              <w:rPr>
                <w:rFonts w:ascii="Times New Roman" w:hAnsi="Times New Roman"/>
                <w:lang w:eastAsia="lv-LV"/>
              </w:rPr>
              <w:t xml:space="preserve">. </w:t>
            </w:r>
            <w:r>
              <w:rPr>
                <w:rFonts w:ascii="Times New Roman" w:hAnsi="Times New Roman"/>
                <w:lang w:eastAsia="lv-LV"/>
              </w:rPr>
              <w:t xml:space="preserve">Grozījumiem </w:t>
            </w:r>
            <w:r w:rsidRPr="00602F3E">
              <w:rPr>
                <w:rFonts w:ascii="Times New Roman" w:hAnsi="Times New Roman"/>
                <w:lang w:eastAsia="lv-LV"/>
              </w:rPr>
              <w:t>nav ietekmes uz uzņēmējdarbības vidi un konkurenci.</w:t>
            </w:r>
          </w:p>
        </w:tc>
      </w:tr>
      <w:tr w:rsidR="00ED4925" w:rsidRPr="00602F3E" w14:paraId="404CBEA4" w14:textId="77777777" w:rsidTr="00CD04A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BBF1AF" w14:textId="77777777" w:rsidR="00ED4925" w:rsidRPr="00602F3E" w:rsidRDefault="00ED4925" w:rsidP="0000709F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53" w:right="39" w:firstLine="0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>Ietekme uz administratīvajām procedūrām un to izmaksām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339673" w14:textId="11590436" w:rsidR="00ED4925" w:rsidRPr="00602F3E" w:rsidRDefault="00ED4925" w:rsidP="00CD04A7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 xml:space="preserve">Grozījumi </w:t>
            </w:r>
            <w:r w:rsidRPr="00FF43AB">
              <w:rPr>
                <w:rFonts w:ascii="Times New Roman" w:hAnsi="Times New Roman"/>
                <w:lang w:eastAsia="lv-LV"/>
              </w:rPr>
              <w:t>nerada jaunas administratīvās procedūras vai</w:t>
            </w:r>
            <w:r w:rsidRPr="00602F3E">
              <w:rPr>
                <w:rFonts w:ascii="Times New Roman" w:hAnsi="Times New Roman"/>
                <w:lang w:eastAsia="lv-LV"/>
              </w:rPr>
              <w:t xml:space="preserve"> to izmaksas. </w:t>
            </w:r>
          </w:p>
          <w:p w14:paraId="5C1F8561" w14:textId="1AF0DED1" w:rsidR="00ED4925" w:rsidRPr="00602F3E" w:rsidRDefault="00ED4925" w:rsidP="00CD04A7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 xml:space="preserve">Grozījumu </w:t>
            </w:r>
            <w:r w:rsidRPr="00602F3E">
              <w:rPr>
                <w:rFonts w:ascii="Times New Roman" w:hAnsi="Times New Roman"/>
                <w:lang w:eastAsia="lv-LV"/>
              </w:rPr>
              <w:t>piemērošanas jautājumos personas var</w:t>
            </w:r>
            <w:r>
              <w:rPr>
                <w:rFonts w:ascii="Times New Roman" w:hAnsi="Times New Roman"/>
                <w:lang w:eastAsia="lv-LV"/>
              </w:rPr>
              <w:t xml:space="preserve"> </w:t>
            </w:r>
            <w:r w:rsidRPr="00602F3E">
              <w:rPr>
                <w:rFonts w:ascii="Times New Roman" w:hAnsi="Times New Roman"/>
                <w:lang w:eastAsia="lv-LV"/>
              </w:rPr>
              <w:t>vērsties Ventspils valstspilsētas pašvaldības iestād</w:t>
            </w:r>
            <w:r>
              <w:rPr>
                <w:rFonts w:ascii="Times New Roman" w:hAnsi="Times New Roman"/>
                <w:lang w:eastAsia="lv-LV"/>
              </w:rPr>
              <w:t>es</w:t>
            </w:r>
            <w:r w:rsidRPr="00602F3E">
              <w:rPr>
                <w:rFonts w:ascii="Times New Roman" w:hAnsi="Times New Roman"/>
                <w:lang w:eastAsia="lv-LV"/>
              </w:rPr>
              <w:t xml:space="preserve"> “Ventspils domes administrācija”</w:t>
            </w:r>
            <w:r>
              <w:rPr>
                <w:rFonts w:ascii="Times New Roman" w:hAnsi="Times New Roman"/>
                <w:lang w:eastAsia="lv-LV"/>
              </w:rPr>
              <w:t xml:space="preserve"> </w:t>
            </w:r>
            <w:r w:rsidR="00D600E2">
              <w:rPr>
                <w:rFonts w:ascii="Times New Roman" w:hAnsi="Times New Roman"/>
                <w:lang w:eastAsia="lv-LV"/>
              </w:rPr>
              <w:t>Arhitektūras un pilsētbūvniecības nodaļ</w:t>
            </w:r>
            <w:r w:rsidR="00C75288">
              <w:rPr>
                <w:rFonts w:ascii="Times New Roman" w:hAnsi="Times New Roman"/>
                <w:lang w:eastAsia="lv-LV"/>
              </w:rPr>
              <w:t>ā</w:t>
            </w:r>
            <w:r w:rsidRPr="00602F3E">
              <w:rPr>
                <w:rFonts w:ascii="Times New Roman" w:hAnsi="Times New Roman"/>
                <w:lang w:eastAsia="lv-LV"/>
              </w:rPr>
              <w:t>, Jūras ielā 36, Ventspilī, tālr.</w:t>
            </w:r>
            <w:r w:rsidRPr="00B51F45">
              <w:rPr>
                <w:rFonts w:ascii="Times New Roman" w:hAnsi="Times New Roman"/>
                <w:lang w:eastAsia="lv-LV"/>
              </w:rPr>
              <w:t>63601100</w:t>
            </w:r>
            <w:r w:rsidRPr="00602F3E">
              <w:rPr>
                <w:rFonts w:ascii="Times New Roman" w:hAnsi="Times New Roman"/>
                <w:lang w:eastAsia="lv-LV"/>
              </w:rPr>
              <w:t>.</w:t>
            </w:r>
          </w:p>
        </w:tc>
      </w:tr>
      <w:tr w:rsidR="00ED4925" w:rsidRPr="00602F3E" w14:paraId="0E7DFE22" w14:textId="77777777" w:rsidTr="00CD04A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3A82B4" w14:textId="77777777" w:rsidR="00ED4925" w:rsidRPr="00602F3E" w:rsidRDefault="00ED4925" w:rsidP="0000709F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 w:right="39" w:firstLine="53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>Ietekme uz pašvaldības funkcijām un cilvēkresursiem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B50728" w14:textId="61F86574" w:rsidR="00ED4925" w:rsidRPr="00602F3E" w:rsidRDefault="00ED4925" w:rsidP="00CD04A7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Grozījumiem nav tiešas ietekmes uz pašvaldības funkcijām un to ieviešana neprasīs papildu cilvēkresursus.</w:t>
            </w:r>
            <w:r w:rsidRPr="00602F3E">
              <w:rPr>
                <w:rFonts w:ascii="Times New Roman" w:hAnsi="Times New Roman"/>
                <w:lang w:eastAsia="lv-LV"/>
              </w:rPr>
              <w:t xml:space="preserve"> </w:t>
            </w:r>
          </w:p>
          <w:p w14:paraId="31E08C95" w14:textId="77777777" w:rsidR="00ED4925" w:rsidRPr="00602F3E" w:rsidRDefault="00ED4925" w:rsidP="00CD04A7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 xml:space="preserve"> </w:t>
            </w:r>
          </w:p>
        </w:tc>
      </w:tr>
      <w:tr w:rsidR="00ED4925" w:rsidRPr="00602F3E" w14:paraId="64BBAD68" w14:textId="77777777" w:rsidTr="00CD04A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8B1534" w14:textId="77777777" w:rsidR="00ED4925" w:rsidRPr="00602F3E" w:rsidRDefault="00ED4925" w:rsidP="00CD04A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lastRenderedPageBreak/>
              <w:t>Informācija par izpildes nodrošināšanu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B91DDD" w14:textId="25A0B8D1" w:rsidR="00ED4925" w:rsidRPr="00602F3E" w:rsidRDefault="00ED4925" w:rsidP="00CD04A7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 xml:space="preserve">Grozījumu </w:t>
            </w:r>
            <w:r w:rsidRPr="00602F3E">
              <w:rPr>
                <w:rFonts w:ascii="Times New Roman" w:hAnsi="Times New Roman"/>
                <w:lang w:eastAsia="lv-LV"/>
              </w:rPr>
              <w:t>izpildi nodrošina pašvaldības administrācijas institūcijas (amatpersonas)</w:t>
            </w:r>
            <w:r w:rsidR="00C75288">
              <w:rPr>
                <w:rFonts w:ascii="Times New Roman" w:hAnsi="Times New Roman"/>
                <w:lang w:eastAsia="lv-LV"/>
              </w:rPr>
              <w:t>,</w:t>
            </w:r>
            <w:r w:rsidRPr="00602F3E">
              <w:rPr>
                <w:rFonts w:ascii="Times New Roman" w:hAnsi="Times New Roman"/>
                <w:lang w:eastAsia="lv-LV"/>
              </w:rPr>
              <w:t xml:space="preserve"> atbilstoši to kompetencei.</w:t>
            </w:r>
          </w:p>
        </w:tc>
      </w:tr>
      <w:tr w:rsidR="00ED4925" w:rsidRPr="00602F3E" w14:paraId="31D1BCD8" w14:textId="77777777" w:rsidTr="00CD04A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F84E05" w14:textId="77777777" w:rsidR="00ED4925" w:rsidRPr="00602F3E" w:rsidRDefault="00ED4925" w:rsidP="00CD04A7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5C41F" w14:textId="3426B260" w:rsidR="00ED4925" w:rsidRPr="00602F3E" w:rsidRDefault="00ED4925" w:rsidP="00CD04A7">
            <w:pPr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Grozījumi</w:t>
            </w:r>
            <w:r w:rsidRPr="00602F3E">
              <w:rPr>
                <w:rFonts w:ascii="Times New Roman" w:hAnsi="Times New Roman"/>
                <w:lang w:eastAsia="lv-LV"/>
              </w:rPr>
              <w:t xml:space="preserve"> ir piemēroti iecerētā mērķa sasniegšanas nodrošināšanai.  </w:t>
            </w:r>
          </w:p>
        </w:tc>
      </w:tr>
      <w:tr w:rsidR="00ED4925" w:rsidRPr="00602F3E" w14:paraId="69845AE4" w14:textId="77777777" w:rsidTr="00CD04A7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466D4E" w14:textId="77777777" w:rsidR="00ED4925" w:rsidRPr="00602F3E" w:rsidRDefault="00ED4925" w:rsidP="00CD04A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DC2412" w14:textId="5420BEE2" w:rsidR="00ED4925" w:rsidRPr="00602F3E" w:rsidRDefault="00ED4925" w:rsidP="00CD04A7">
            <w:pPr>
              <w:numPr>
                <w:ilvl w:val="0"/>
                <w:numId w:val="7"/>
              </w:numPr>
              <w:spacing w:after="0" w:line="240" w:lineRule="auto"/>
              <w:ind w:left="557" w:right="102" w:hanging="425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602F3E">
              <w:rPr>
                <w:rFonts w:ascii="Times New Roman" w:hAnsi="Times New Roman"/>
                <w:lang w:eastAsia="lv-LV"/>
              </w:rPr>
              <w:t xml:space="preserve">Atbilstoši Pašvaldību likuma 46.panta trešajā daļā noteiktajam, </w:t>
            </w:r>
            <w:r>
              <w:rPr>
                <w:rFonts w:ascii="Times New Roman" w:hAnsi="Times New Roman"/>
                <w:lang w:eastAsia="lv-LV"/>
              </w:rPr>
              <w:t xml:space="preserve">Grozījumu </w:t>
            </w:r>
            <w:r w:rsidRPr="00602F3E">
              <w:rPr>
                <w:rFonts w:ascii="Times New Roman" w:hAnsi="Times New Roman"/>
                <w:lang w:eastAsia="lv-LV"/>
              </w:rPr>
              <w:t xml:space="preserve"> projekt</w:t>
            </w:r>
            <w:r>
              <w:rPr>
                <w:rFonts w:ascii="Times New Roman" w:hAnsi="Times New Roman"/>
                <w:lang w:eastAsia="lv-LV"/>
              </w:rPr>
              <w:t>s</w:t>
            </w:r>
            <w:r w:rsidRPr="00602F3E">
              <w:rPr>
                <w:rFonts w:ascii="Times New Roman" w:hAnsi="Times New Roman"/>
                <w:lang w:eastAsia="lv-LV"/>
              </w:rPr>
              <w:t xml:space="preserve"> un t</w:t>
            </w:r>
            <w:r>
              <w:rPr>
                <w:rFonts w:ascii="Times New Roman" w:hAnsi="Times New Roman"/>
                <w:lang w:eastAsia="lv-LV"/>
              </w:rPr>
              <w:t>o</w:t>
            </w:r>
            <w:r w:rsidRPr="00602F3E">
              <w:rPr>
                <w:rFonts w:ascii="Times New Roman" w:hAnsi="Times New Roman"/>
                <w:lang w:eastAsia="lv-LV"/>
              </w:rPr>
              <w:t xml:space="preserve"> paskaidrojuma raksts laika periodā no 202</w:t>
            </w:r>
            <w:r w:rsidR="00D600E2">
              <w:rPr>
                <w:rFonts w:ascii="Times New Roman" w:hAnsi="Times New Roman"/>
                <w:lang w:eastAsia="lv-LV"/>
              </w:rPr>
              <w:t>6</w:t>
            </w:r>
            <w:r w:rsidRPr="00602F3E">
              <w:rPr>
                <w:rFonts w:ascii="Times New Roman" w:hAnsi="Times New Roman"/>
                <w:lang w:eastAsia="lv-LV"/>
              </w:rPr>
              <w:t xml:space="preserve">.gada </w:t>
            </w:r>
            <w:r w:rsidR="00C75288">
              <w:rPr>
                <w:rFonts w:ascii="Times New Roman" w:hAnsi="Times New Roman"/>
                <w:lang w:eastAsia="lv-LV"/>
              </w:rPr>
              <w:t>2</w:t>
            </w:r>
            <w:r>
              <w:rPr>
                <w:rFonts w:ascii="Times New Roman" w:hAnsi="Times New Roman"/>
                <w:lang w:eastAsia="lv-LV"/>
              </w:rPr>
              <w:t>.</w:t>
            </w:r>
            <w:r w:rsidR="00D600E2">
              <w:rPr>
                <w:rFonts w:ascii="Times New Roman" w:hAnsi="Times New Roman"/>
                <w:lang w:eastAsia="lv-LV"/>
              </w:rPr>
              <w:t>marta</w:t>
            </w:r>
            <w:r w:rsidR="00D600E2" w:rsidRPr="00602F3E">
              <w:rPr>
                <w:rFonts w:ascii="Times New Roman" w:hAnsi="Times New Roman"/>
                <w:lang w:eastAsia="lv-LV"/>
              </w:rPr>
              <w:t xml:space="preserve"> </w:t>
            </w:r>
            <w:r w:rsidRPr="00602F3E">
              <w:rPr>
                <w:rFonts w:ascii="Times New Roman" w:hAnsi="Times New Roman"/>
                <w:lang w:eastAsia="lv-LV"/>
              </w:rPr>
              <w:t>līdz 202</w:t>
            </w:r>
            <w:r w:rsidR="00D600E2">
              <w:rPr>
                <w:rFonts w:ascii="Times New Roman" w:hAnsi="Times New Roman"/>
                <w:lang w:eastAsia="lv-LV"/>
              </w:rPr>
              <w:t>6</w:t>
            </w:r>
            <w:r w:rsidRPr="00602F3E">
              <w:rPr>
                <w:rFonts w:ascii="Times New Roman" w:hAnsi="Times New Roman"/>
                <w:lang w:eastAsia="lv-LV"/>
              </w:rPr>
              <w:t>.gada</w:t>
            </w:r>
            <w:r w:rsidR="00C75288">
              <w:rPr>
                <w:rFonts w:ascii="Times New Roman" w:hAnsi="Times New Roman"/>
                <w:lang w:eastAsia="lv-LV"/>
              </w:rPr>
              <w:t xml:space="preserve"> 16</w:t>
            </w:r>
            <w:r>
              <w:rPr>
                <w:rFonts w:ascii="Times New Roman" w:hAnsi="Times New Roman"/>
                <w:lang w:eastAsia="lv-LV"/>
              </w:rPr>
              <w:t>.</w:t>
            </w:r>
            <w:r w:rsidR="00D600E2">
              <w:rPr>
                <w:rFonts w:ascii="Times New Roman" w:hAnsi="Times New Roman"/>
                <w:lang w:eastAsia="lv-LV"/>
              </w:rPr>
              <w:t xml:space="preserve">martam </w:t>
            </w:r>
            <w:r w:rsidRPr="00602F3E">
              <w:rPr>
                <w:rFonts w:ascii="Times New Roman" w:hAnsi="Times New Roman"/>
                <w:lang w:eastAsia="lv-LV"/>
              </w:rPr>
              <w:t xml:space="preserve">publicēts Ventspils valstspilsētas pašvaldības tīmekļvietnē </w:t>
            </w:r>
            <w:hyperlink r:id="rId7" w:history="1">
              <w:r w:rsidRPr="006B2CCB">
                <w:rPr>
                  <w:rStyle w:val="Hipersaite"/>
                  <w:rFonts w:ascii="Times New Roman" w:hAnsi="Times New Roman"/>
                  <w:lang w:eastAsia="lv-LV"/>
                </w:rPr>
                <w:t>www.ventspils.lv</w:t>
              </w:r>
            </w:hyperlink>
            <w:r>
              <w:rPr>
                <w:rFonts w:ascii="Times New Roman" w:hAnsi="Times New Roman"/>
                <w:lang w:eastAsia="lv-LV"/>
              </w:rPr>
              <w:t xml:space="preserve"> </w:t>
            </w:r>
            <w:r w:rsidRPr="00602F3E">
              <w:rPr>
                <w:rFonts w:ascii="Times New Roman" w:hAnsi="Times New Roman"/>
                <w:lang w:eastAsia="lv-LV"/>
              </w:rPr>
              <w:t>sabiedrības viedokļa noskaidrošanai.</w:t>
            </w:r>
            <w:r>
              <w:rPr>
                <w:rFonts w:ascii="Times New Roman" w:hAnsi="Times New Roman"/>
                <w:lang w:eastAsia="lv-LV"/>
              </w:rPr>
              <w:t xml:space="preserve"> </w:t>
            </w:r>
          </w:p>
          <w:p w14:paraId="2660C578" w14:textId="667E634F" w:rsidR="00ED4925" w:rsidRPr="00602F3E" w:rsidRDefault="00C75288" w:rsidP="00CD04A7">
            <w:pPr>
              <w:numPr>
                <w:ilvl w:val="0"/>
                <w:numId w:val="7"/>
              </w:numPr>
              <w:spacing w:after="0" w:line="240" w:lineRule="auto"/>
              <w:ind w:left="557" w:right="102" w:hanging="425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 xml:space="preserve">Grozījumu </w:t>
            </w:r>
            <w:r w:rsidR="00ED4925" w:rsidRPr="00602F3E">
              <w:rPr>
                <w:rFonts w:ascii="Times New Roman" w:hAnsi="Times New Roman"/>
                <w:lang w:eastAsia="lv-LV"/>
              </w:rPr>
              <w:t>projekts izskatīts Ventspils valstspilsētas pašvaldības Likumības komisijā 202</w:t>
            </w:r>
            <w:r w:rsidR="00D600E2">
              <w:rPr>
                <w:rFonts w:ascii="Times New Roman" w:hAnsi="Times New Roman"/>
                <w:lang w:eastAsia="lv-LV"/>
              </w:rPr>
              <w:t>6</w:t>
            </w:r>
            <w:r w:rsidR="00ED4925" w:rsidRPr="00602F3E">
              <w:rPr>
                <w:rFonts w:ascii="Times New Roman" w:hAnsi="Times New Roman"/>
                <w:lang w:eastAsia="lv-LV"/>
              </w:rPr>
              <w:t xml:space="preserve">.gada </w:t>
            </w:r>
            <w:r w:rsidR="00D600E2">
              <w:rPr>
                <w:rFonts w:ascii="Times New Roman" w:hAnsi="Times New Roman"/>
                <w:lang w:eastAsia="lv-LV"/>
              </w:rPr>
              <w:t>__</w:t>
            </w:r>
            <w:r w:rsidR="00465FEB">
              <w:rPr>
                <w:rFonts w:ascii="Times New Roman" w:hAnsi="Times New Roman"/>
                <w:lang w:eastAsia="lv-LV"/>
              </w:rPr>
              <w:t>.</w:t>
            </w:r>
            <w:r w:rsidR="00D600E2">
              <w:rPr>
                <w:rFonts w:ascii="Times New Roman" w:hAnsi="Times New Roman"/>
                <w:lang w:eastAsia="lv-LV"/>
              </w:rPr>
              <w:t xml:space="preserve">februārī </w:t>
            </w:r>
            <w:r w:rsidR="00ED4925" w:rsidRPr="00602F3E">
              <w:rPr>
                <w:rFonts w:ascii="Times New Roman" w:hAnsi="Times New Roman"/>
                <w:lang w:eastAsia="lv-LV"/>
              </w:rPr>
              <w:t>un Finanšu komitejā 202</w:t>
            </w:r>
            <w:r w:rsidR="00D600E2">
              <w:rPr>
                <w:rFonts w:ascii="Times New Roman" w:hAnsi="Times New Roman"/>
                <w:lang w:eastAsia="lv-LV"/>
              </w:rPr>
              <w:t>6</w:t>
            </w:r>
            <w:r w:rsidR="00ED4925" w:rsidRPr="00602F3E">
              <w:rPr>
                <w:rFonts w:ascii="Times New Roman" w:hAnsi="Times New Roman"/>
                <w:lang w:eastAsia="lv-LV"/>
              </w:rPr>
              <w:t>.gada ___._______.</w:t>
            </w:r>
          </w:p>
        </w:tc>
      </w:tr>
    </w:tbl>
    <w:p w14:paraId="71E02160" w14:textId="02072D7B" w:rsidR="00E90ECA" w:rsidRPr="00602F3E" w:rsidRDefault="00ED4925" w:rsidP="00ED4925">
      <w:pPr>
        <w:spacing w:after="0" w:line="240" w:lineRule="auto"/>
        <w:ind w:firstLine="375"/>
        <w:jc w:val="both"/>
        <w:textAlignment w:val="baseline"/>
        <w:rPr>
          <w:rFonts w:ascii="Times New Roman" w:hAnsi="Times New Roman"/>
          <w:lang w:eastAsia="lv-LV"/>
        </w:rPr>
      </w:pPr>
      <w:r w:rsidRPr="00602F3E">
        <w:rPr>
          <w:rFonts w:ascii="Times New Roman" w:hAnsi="Times New Roman"/>
          <w:lang w:eastAsia="lv-LV"/>
        </w:rPr>
        <w:t> </w:t>
      </w:r>
    </w:p>
    <w:p w14:paraId="6B23CDC4" w14:textId="77777777" w:rsidR="00ED4925" w:rsidRPr="00602F3E" w:rsidRDefault="00ED4925" w:rsidP="00ED492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09160E41" w14:textId="686878D6" w:rsidR="00ED4925" w:rsidRPr="00651861" w:rsidRDefault="00ED4925" w:rsidP="00BC47F7">
      <w:pPr>
        <w:widowControl w:val="0"/>
        <w:spacing w:after="0" w:line="240" w:lineRule="auto"/>
        <w:jc w:val="both"/>
      </w:pPr>
      <w:r w:rsidRPr="00602F3E">
        <w:rPr>
          <w:rFonts w:ascii="Times New Roman" w:hAnsi="Times New Roman"/>
        </w:rPr>
        <w:t xml:space="preserve">Ventspils valstspilsētas pašvaldības domes priekšsēdētājs </w:t>
      </w:r>
      <w:r w:rsidRPr="00602F3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02F3E">
        <w:rPr>
          <w:rFonts w:ascii="Times New Roman" w:hAnsi="Times New Roman"/>
        </w:rPr>
        <w:tab/>
        <w:t>J.Vītoliņš</w:t>
      </w:r>
    </w:p>
    <w:p w14:paraId="5C844118" w14:textId="77777777" w:rsidR="00ED4925" w:rsidRPr="00ED4925" w:rsidRDefault="00ED4925" w:rsidP="00ED4925">
      <w:pPr>
        <w:pStyle w:val="Bezatstarpm"/>
        <w:rPr>
          <w:rFonts w:ascii="Times New Roman" w:hAnsi="Times New Roman" w:cs="Times New Roman"/>
        </w:rPr>
      </w:pPr>
    </w:p>
    <w:sectPr w:rsidR="00ED4925" w:rsidRPr="00ED4925" w:rsidSect="00850751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0A7A"/>
    <w:multiLevelType w:val="multilevel"/>
    <w:tmpl w:val="5C7086E4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C57A0"/>
    <w:multiLevelType w:val="multilevel"/>
    <w:tmpl w:val="4CF8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909D2"/>
    <w:multiLevelType w:val="multilevel"/>
    <w:tmpl w:val="F3023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B43688"/>
    <w:multiLevelType w:val="hybridMultilevel"/>
    <w:tmpl w:val="812031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657758">
    <w:abstractNumId w:val="2"/>
  </w:num>
  <w:num w:numId="2" w16cid:durableId="1963683473">
    <w:abstractNumId w:val="5"/>
  </w:num>
  <w:num w:numId="3" w16cid:durableId="132253818">
    <w:abstractNumId w:val="7"/>
  </w:num>
  <w:num w:numId="4" w16cid:durableId="1644651713">
    <w:abstractNumId w:val="3"/>
  </w:num>
  <w:num w:numId="5" w16cid:durableId="2097744288">
    <w:abstractNumId w:val="1"/>
  </w:num>
  <w:num w:numId="6" w16cid:durableId="2085060157">
    <w:abstractNumId w:val="6"/>
  </w:num>
  <w:num w:numId="7" w16cid:durableId="576866192">
    <w:abstractNumId w:val="4"/>
  </w:num>
  <w:num w:numId="8" w16cid:durableId="1008560474">
    <w:abstractNumId w:val="0"/>
  </w:num>
  <w:num w:numId="9" w16cid:durableId="1357659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25"/>
    <w:rsid w:val="0000709F"/>
    <w:rsid w:val="00014693"/>
    <w:rsid w:val="000466EF"/>
    <w:rsid w:val="000536BC"/>
    <w:rsid w:val="00102A40"/>
    <w:rsid w:val="001F07D9"/>
    <w:rsid w:val="00264E3C"/>
    <w:rsid w:val="00274EE9"/>
    <w:rsid w:val="002845EB"/>
    <w:rsid w:val="002D428A"/>
    <w:rsid w:val="00316CDB"/>
    <w:rsid w:val="00335EFF"/>
    <w:rsid w:val="00465FEB"/>
    <w:rsid w:val="00492524"/>
    <w:rsid w:val="00566A38"/>
    <w:rsid w:val="00572ADA"/>
    <w:rsid w:val="006063D5"/>
    <w:rsid w:val="0062463B"/>
    <w:rsid w:val="006A4F69"/>
    <w:rsid w:val="00716977"/>
    <w:rsid w:val="00850751"/>
    <w:rsid w:val="008C2859"/>
    <w:rsid w:val="008E2526"/>
    <w:rsid w:val="00903FA0"/>
    <w:rsid w:val="00A568FF"/>
    <w:rsid w:val="00A61ABD"/>
    <w:rsid w:val="00A7094E"/>
    <w:rsid w:val="00A95BA5"/>
    <w:rsid w:val="00AD045B"/>
    <w:rsid w:val="00B45E57"/>
    <w:rsid w:val="00B51F45"/>
    <w:rsid w:val="00B9173F"/>
    <w:rsid w:val="00BC47F7"/>
    <w:rsid w:val="00C75288"/>
    <w:rsid w:val="00D125A2"/>
    <w:rsid w:val="00D600E2"/>
    <w:rsid w:val="00DA321F"/>
    <w:rsid w:val="00DC7F87"/>
    <w:rsid w:val="00E87479"/>
    <w:rsid w:val="00E90ECA"/>
    <w:rsid w:val="00ED4925"/>
    <w:rsid w:val="00EF27B2"/>
    <w:rsid w:val="00EF7521"/>
    <w:rsid w:val="00F52D3E"/>
    <w:rsid w:val="00F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57EA"/>
  <w15:chartTrackingRefBased/>
  <w15:docId w15:val="{B3B95163-CD0D-4308-B3EF-7F1BBB36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4925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D4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D4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D49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D4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D49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D4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D4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D4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D4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D4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D4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D4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D492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D492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D492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D492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D492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D492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D4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D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D4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D4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D4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D4925"/>
    <w:rPr>
      <w:i/>
      <w:iCs/>
      <w:color w:val="404040" w:themeColor="text1" w:themeTint="BF"/>
    </w:r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ED492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D492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D4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D492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D4925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ED4925"/>
    <w:pPr>
      <w:spacing w:after="0" w:line="240" w:lineRule="auto"/>
    </w:p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ED4925"/>
  </w:style>
  <w:style w:type="character" w:styleId="Hipersaite">
    <w:name w:val="Hyperlink"/>
    <w:rsid w:val="00ED4925"/>
    <w:rPr>
      <w:color w:val="0563C1"/>
      <w:u w:val="single"/>
    </w:rPr>
  </w:style>
  <w:style w:type="paragraph" w:styleId="Prskatjums">
    <w:name w:val="Revision"/>
    <w:hidden/>
    <w:uiPriority w:val="99"/>
    <w:semiHidden/>
    <w:rsid w:val="008E2526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nts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ventspil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2226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Princis</dc:creator>
  <cp:keywords/>
  <dc:description/>
  <cp:lastModifiedBy>Māris Bože</cp:lastModifiedBy>
  <cp:revision>4</cp:revision>
  <cp:lastPrinted>2025-09-11T10:18:00Z</cp:lastPrinted>
  <dcterms:created xsi:type="dcterms:W3CDTF">2026-03-04T12:31:00Z</dcterms:created>
  <dcterms:modified xsi:type="dcterms:W3CDTF">2026-03-04T12:39:00Z</dcterms:modified>
</cp:coreProperties>
</file>