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D8F39" w14:textId="77777777" w:rsidR="00793162" w:rsidRDefault="00793162" w:rsidP="0007342D">
      <w:pPr>
        <w:suppressAutoHyphens/>
        <w:spacing w:after="200" w:line="276" w:lineRule="auto"/>
        <w:ind w:left="432"/>
        <w:contextualSpacing/>
        <w:jc w:val="right"/>
        <w:rPr>
          <w:rFonts w:ascii="Times New Roman" w:eastAsia="Times New Roman" w:hAnsi="Times New Roman" w:cs="Times New Roman"/>
          <w:bCs/>
          <w:sz w:val="24"/>
          <w:szCs w:val="24"/>
          <w:lang w:val="lv-LV" w:eastAsia="ar-SA"/>
        </w:rPr>
      </w:pPr>
      <w:bookmarkStart w:id="0" w:name="_Hlk948173"/>
    </w:p>
    <w:p w14:paraId="2678B10C" w14:textId="71170690" w:rsidR="000C1809" w:rsidRDefault="009C070E" w:rsidP="00985D32">
      <w:pPr>
        <w:numPr>
          <w:ilvl w:val="0"/>
          <w:numId w:val="1"/>
        </w:numPr>
        <w:suppressAutoHyphens/>
        <w:spacing w:after="200" w:line="276" w:lineRule="auto"/>
        <w:contextualSpacing/>
        <w:jc w:val="right"/>
        <w:rPr>
          <w:rFonts w:ascii="Times New Roman" w:eastAsia="Times New Roman" w:hAnsi="Times New Roman" w:cs="Times New Roman"/>
          <w:bCs/>
          <w:lang w:val="lv-LV" w:eastAsia="ar-SA"/>
        </w:rPr>
      </w:pPr>
      <w:r>
        <w:rPr>
          <w:rFonts w:ascii="Times New Roman" w:eastAsia="Times New Roman" w:hAnsi="Times New Roman" w:cs="Times New Roman"/>
          <w:bCs/>
          <w:lang w:val="lv-LV" w:eastAsia="ar-SA"/>
        </w:rPr>
        <w:t>2026.gada</w:t>
      </w:r>
      <w:bookmarkEnd w:id="0"/>
      <w:r w:rsidR="00DC0671">
        <w:rPr>
          <w:rFonts w:ascii="Times New Roman" w:eastAsia="Times New Roman" w:hAnsi="Times New Roman" w:cs="Times New Roman"/>
          <w:bCs/>
          <w:lang w:val="lv-LV" w:eastAsia="ar-SA"/>
        </w:rPr>
        <w:t xml:space="preserve"> </w:t>
      </w:r>
      <w:r w:rsidR="00FB2437">
        <w:rPr>
          <w:rFonts w:ascii="Times New Roman" w:eastAsia="Times New Roman" w:hAnsi="Times New Roman" w:cs="Times New Roman"/>
          <w:bCs/>
          <w:lang w:val="lv-LV" w:eastAsia="ar-SA"/>
        </w:rPr>
        <w:t>14</w:t>
      </w:r>
      <w:r w:rsidR="00BB0B1F" w:rsidRPr="000E0500">
        <w:rPr>
          <w:rFonts w:ascii="Times New Roman" w:eastAsia="Times New Roman" w:hAnsi="Times New Roman" w:cs="Times New Roman"/>
          <w:bCs/>
          <w:lang w:val="lv-LV" w:eastAsia="ar-SA"/>
        </w:rPr>
        <w:t>.</w:t>
      </w:r>
      <w:r w:rsidR="00FB2437">
        <w:rPr>
          <w:rFonts w:ascii="Times New Roman" w:eastAsia="Times New Roman" w:hAnsi="Times New Roman" w:cs="Times New Roman"/>
          <w:bCs/>
          <w:lang w:val="lv-LV" w:eastAsia="ar-SA"/>
        </w:rPr>
        <w:t>maijā</w:t>
      </w:r>
    </w:p>
    <w:p w14:paraId="58B4E71E" w14:textId="77777777" w:rsidR="009C070E" w:rsidRDefault="009C070E" w:rsidP="009C070E">
      <w:pPr>
        <w:suppressAutoHyphens/>
        <w:spacing w:after="200" w:line="276" w:lineRule="auto"/>
        <w:contextualSpacing/>
        <w:jc w:val="right"/>
        <w:rPr>
          <w:rFonts w:ascii="Times New Roman" w:eastAsia="Times New Roman" w:hAnsi="Times New Roman" w:cs="Times New Roman"/>
          <w:bCs/>
          <w:lang w:val="lv-LV" w:eastAsia="ar-SA"/>
        </w:rPr>
      </w:pPr>
    </w:p>
    <w:p w14:paraId="43FF7C39" w14:textId="4BC2016D" w:rsidR="00FB2437" w:rsidRPr="009C070E" w:rsidRDefault="0098005D" w:rsidP="00FB2437">
      <w:pPr>
        <w:spacing w:line="276" w:lineRule="auto"/>
        <w:jc w:val="center"/>
        <w:rPr>
          <w:rFonts w:ascii="Times New Roman" w:hAnsi="Times New Roman" w:cs="Times New Roman"/>
          <w:sz w:val="24"/>
          <w:szCs w:val="24"/>
          <w:lang w:eastAsia="lv-LV"/>
        </w:rPr>
      </w:pPr>
      <w:r w:rsidRPr="009C070E">
        <w:rPr>
          <w:rFonts w:ascii="Times New Roman" w:eastAsia="Times New Roman" w:hAnsi="Times New Roman" w:cs="Times New Roman"/>
          <w:b/>
          <w:kern w:val="1"/>
          <w:sz w:val="28"/>
          <w:szCs w:val="28"/>
          <w:lang w:val="lv-LV" w:eastAsia="ar-SA"/>
        </w:rPr>
        <w:t xml:space="preserve"> </w:t>
      </w:r>
      <w:r w:rsidR="00FB2437" w:rsidRPr="009C070E">
        <w:rPr>
          <w:rFonts w:ascii="Times New Roman" w:eastAsia="Times New Roman" w:hAnsi="Times New Roman" w:cs="Times New Roman"/>
          <w:b/>
          <w:kern w:val="1"/>
          <w:sz w:val="28"/>
          <w:szCs w:val="28"/>
          <w:lang w:val="lv-LV" w:eastAsia="ar-SA"/>
        </w:rPr>
        <w:t>Nodod apspriešanai saistošo noteikumu projektu “</w:t>
      </w:r>
      <w:bookmarkStart w:id="1" w:name="_Hlk85182874"/>
      <w:r w:rsidR="00FB2437" w:rsidRPr="009C070E">
        <w:rPr>
          <w:rFonts w:ascii="Times New Roman" w:hAnsi="Times New Roman" w:cs="Times New Roman"/>
          <w:b/>
          <w:bCs/>
          <w:sz w:val="28"/>
          <w:szCs w:val="28"/>
          <w:lang w:eastAsia="lv-LV"/>
        </w:rPr>
        <w:t xml:space="preserve">Par </w:t>
      </w:r>
      <w:proofErr w:type="spellStart"/>
      <w:r w:rsidR="00FB2437" w:rsidRPr="009C070E">
        <w:rPr>
          <w:rFonts w:ascii="Times New Roman" w:hAnsi="Times New Roman" w:cs="Times New Roman"/>
          <w:b/>
          <w:bCs/>
          <w:sz w:val="28"/>
          <w:szCs w:val="28"/>
          <w:lang w:eastAsia="lv-LV"/>
        </w:rPr>
        <w:t>medībām</w:t>
      </w:r>
      <w:proofErr w:type="spellEnd"/>
      <w:r w:rsidR="00FB2437" w:rsidRPr="009C070E">
        <w:rPr>
          <w:rFonts w:ascii="Times New Roman" w:hAnsi="Times New Roman" w:cs="Times New Roman"/>
          <w:b/>
          <w:bCs/>
          <w:sz w:val="28"/>
          <w:szCs w:val="28"/>
          <w:lang w:eastAsia="lv-LV"/>
        </w:rPr>
        <w:t xml:space="preserve"> Ventspils </w:t>
      </w:r>
      <w:proofErr w:type="spellStart"/>
      <w:r w:rsidR="00FB2437" w:rsidRPr="009C070E">
        <w:rPr>
          <w:rFonts w:ascii="Times New Roman" w:hAnsi="Times New Roman" w:cs="Times New Roman"/>
          <w:b/>
          <w:bCs/>
          <w:sz w:val="28"/>
          <w:szCs w:val="28"/>
          <w:lang w:eastAsia="lv-LV"/>
        </w:rPr>
        <w:t>valstspilsētas</w:t>
      </w:r>
      <w:proofErr w:type="spellEnd"/>
      <w:r w:rsidR="00FB2437" w:rsidRPr="009C070E">
        <w:rPr>
          <w:rFonts w:ascii="Times New Roman" w:hAnsi="Times New Roman" w:cs="Times New Roman"/>
          <w:b/>
          <w:bCs/>
          <w:sz w:val="28"/>
          <w:szCs w:val="28"/>
          <w:lang w:eastAsia="lv-LV"/>
        </w:rPr>
        <w:t xml:space="preserve"> </w:t>
      </w:r>
      <w:proofErr w:type="spellStart"/>
      <w:r w:rsidR="00FB2437" w:rsidRPr="009C070E">
        <w:rPr>
          <w:rFonts w:ascii="Times New Roman" w:hAnsi="Times New Roman" w:cs="Times New Roman"/>
          <w:b/>
          <w:bCs/>
          <w:sz w:val="28"/>
          <w:szCs w:val="28"/>
          <w:lang w:eastAsia="lv-LV"/>
        </w:rPr>
        <w:t>pašvaldības</w:t>
      </w:r>
      <w:proofErr w:type="spellEnd"/>
      <w:r w:rsidR="00FB2437" w:rsidRPr="009C070E">
        <w:rPr>
          <w:rFonts w:ascii="Times New Roman" w:hAnsi="Times New Roman" w:cs="Times New Roman"/>
          <w:b/>
          <w:bCs/>
          <w:sz w:val="28"/>
          <w:szCs w:val="28"/>
          <w:lang w:eastAsia="lv-LV"/>
        </w:rPr>
        <w:t xml:space="preserve"> </w:t>
      </w:r>
      <w:proofErr w:type="spellStart"/>
      <w:r w:rsidR="00FB2437" w:rsidRPr="009C070E">
        <w:rPr>
          <w:rFonts w:ascii="Times New Roman" w:hAnsi="Times New Roman" w:cs="Times New Roman"/>
          <w:b/>
          <w:bCs/>
          <w:sz w:val="28"/>
          <w:szCs w:val="28"/>
          <w:lang w:eastAsia="lv-LV"/>
        </w:rPr>
        <w:t>administratīvajā</w:t>
      </w:r>
      <w:proofErr w:type="spellEnd"/>
      <w:r w:rsidR="00FB2437" w:rsidRPr="009C070E">
        <w:rPr>
          <w:rFonts w:ascii="Times New Roman" w:hAnsi="Times New Roman" w:cs="Times New Roman"/>
          <w:b/>
          <w:bCs/>
          <w:sz w:val="28"/>
          <w:szCs w:val="28"/>
          <w:lang w:eastAsia="lv-LV"/>
        </w:rPr>
        <w:t xml:space="preserve"> </w:t>
      </w:r>
      <w:proofErr w:type="spellStart"/>
      <w:r w:rsidR="00FB2437" w:rsidRPr="009C070E">
        <w:rPr>
          <w:rFonts w:ascii="Times New Roman" w:hAnsi="Times New Roman" w:cs="Times New Roman"/>
          <w:b/>
          <w:bCs/>
          <w:sz w:val="28"/>
          <w:szCs w:val="28"/>
          <w:lang w:eastAsia="lv-LV"/>
        </w:rPr>
        <w:t>teritorijā</w:t>
      </w:r>
      <w:proofErr w:type="spellEnd"/>
      <w:r w:rsidR="00FB2437" w:rsidRPr="009C070E">
        <w:rPr>
          <w:rFonts w:ascii="Times New Roman" w:hAnsi="Times New Roman" w:cs="Times New Roman"/>
          <w:b/>
          <w:bCs/>
          <w:sz w:val="28"/>
          <w:szCs w:val="28"/>
          <w:lang w:eastAsia="lv-LV"/>
        </w:rPr>
        <w:t>”</w:t>
      </w:r>
    </w:p>
    <w:bookmarkEnd w:id="1"/>
    <w:p w14:paraId="33028968" w14:textId="77777777" w:rsidR="00FB2437" w:rsidRDefault="00FB2437" w:rsidP="00BB50CF">
      <w:pPr>
        <w:shd w:val="clear" w:color="auto" w:fill="FFFFFF"/>
        <w:suppressAutoHyphens/>
        <w:jc w:val="center"/>
        <w:rPr>
          <w:rFonts w:ascii="Times New Roman" w:eastAsia="Times New Roman" w:hAnsi="Times New Roman" w:cs="Times New Roman"/>
          <w:b/>
          <w:kern w:val="1"/>
          <w:sz w:val="20"/>
          <w:szCs w:val="20"/>
          <w:lang w:val="lv-LV" w:eastAsia="ar-SA"/>
        </w:rPr>
      </w:pPr>
    </w:p>
    <w:p w14:paraId="62DE8A2C" w14:textId="77777777" w:rsidR="00B2328E" w:rsidRPr="00B2328E" w:rsidRDefault="00B2328E" w:rsidP="00BB50CF">
      <w:pPr>
        <w:shd w:val="clear" w:color="auto" w:fill="FFFFFF"/>
        <w:suppressAutoHyphens/>
        <w:jc w:val="center"/>
        <w:rPr>
          <w:rFonts w:ascii="Times New Roman" w:eastAsia="Times New Roman" w:hAnsi="Times New Roman" w:cs="Times New Roman"/>
          <w:b/>
          <w:kern w:val="1"/>
          <w:sz w:val="20"/>
          <w:szCs w:val="20"/>
          <w:lang w:val="lv-LV" w:eastAsia="ar-SA"/>
        </w:rPr>
      </w:pPr>
    </w:p>
    <w:p w14:paraId="17503B27" w14:textId="77777777" w:rsidR="00B5796D" w:rsidRDefault="00B5796D" w:rsidP="003E52CC">
      <w:pPr>
        <w:shd w:val="clear" w:color="auto" w:fill="FFFFFF"/>
        <w:suppressAutoHyphens/>
        <w:jc w:val="both"/>
        <w:rPr>
          <w:rFonts w:ascii="Times New Roman" w:eastAsia="Times New Roman" w:hAnsi="Times New Roman" w:cs="Times New Roman"/>
          <w:b/>
          <w:kern w:val="1"/>
          <w:sz w:val="24"/>
          <w:szCs w:val="24"/>
          <w:lang w:val="lv-LV" w:eastAsia="ar-SA"/>
        </w:rPr>
      </w:pPr>
    </w:p>
    <w:p w14:paraId="4A74C182" w14:textId="6B762CF0" w:rsidR="007D5730" w:rsidRDefault="007D5730" w:rsidP="007D5730">
      <w:pPr>
        <w:spacing w:line="276" w:lineRule="auto"/>
        <w:jc w:val="both"/>
        <w:rPr>
          <w:rFonts w:ascii="Times New Roman" w:hAnsi="Times New Roman" w:cs="Times New Roman"/>
          <w:sz w:val="24"/>
          <w:szCs w:val="24"/>
          <w:lang w:val="lv-LV"/>
        </w:rPr>
      </w:pPr>
      <w:r w:rsidRPr="009C070E">
        <w:rPr>
          <w:rFonts w:ascii="Times New Roman" w:hAnsi="Times New Roman" w:cs="Times New Roman"/>
          <w:sz w:val="24"/>
          <w:szCs w:val="24"/>
          <w:lang w:val="lv-LV"/>
        </w:rPr>
        <w:t xml:space="preserve">       Pēc saņemtās informācijas no Valsts meža dienesta, kurā atspoguļota informācija par bojāgājušiem meža dzīvniekiem uz valsts autoceļa A10 posmā no </w:t>
      </w:r>
      <w:r w:rsidR="00C76938">
        <w:rPr>
          <w:rFonts w:ascii="Times New Roman" w:hAnsi="Times New Roman" w:cs="Times New Roman"/>
          <w:sz w:val="24"/>
          <w:szCs w:val="24"/>
          <w:lang w:val="lv-LV"/>
        </w:rPr>
        <w:t xml:space="preserve">Kurzemes ielas līdz pagriezienam </w:t>
      </w:r>
      <w:r w:rsidRPr="009C070E">
        <w:rPr>
          <w:rFonts w:ascii="Times New Roman" w:hAnsi="Times New Roman" w:cs="Times New Roman"/>
          <w:sz w:val="24"/>
          <w:szCs w:val="24"/>
          <w:lang w:val="lv-LV"/>
        </w:rPr>
        <w:t>uz Kolku, statistika liecina par intensīvu meža zvēru migrāciju no Ventspils pašvaldības mežiem uz Ventspils novada mežiem, radot biežus negadījumus uz autoceļa.</w:t>
      </w:r>
      <w:r w:rsidR="009C070E">
        <w:rPr>
          <w:rFonts w:ascii="Times New Roman" w:hAnsi="Times New Roman" w:cs="Times New Roman"/>
          <w:sz w:val="24"/>
          <w:szCs w:val="24"/>
          <w:lang w:val="lv-LV"/>
        </w:rPr>
        <w:t xml:space="preserve"> Negadījumos galvenokārt cieš Ventspils iedzīvotāji.</w:t>
      </w:r>
      <w:r w:rsidRPr="009C070E">
        <w:rPr>
          <w:rFonts w:ascii="Times New Roman" w:hAnsi="Times New Roman" w:cs="Times New Roman"/>
          <w:sz w:val="24"/>
          <w:szCs w:val="24"/>
          <w:lang w:val="lv-LV"/>
        </w:rPr>
        <w:t xml:space="preserve"> Lai situācija tiktu kontrolēta</w:t>
      </w:r>
      <w:r w:rsidR="009C070E">
        <w:rPr>
          <w:rFonts w:ascii="Times New Roman" w:hAnsi="Times New Roman" w:cs="Times New Roman"/>
          <w:sz w:val="24"/>
          <w:szCs w:val="24"/>
          <w:lang w:val="lv-LV"/>
        </w:rPr>
        <w:t xml:space="preserve"> </w:t>
      </w:r>
      <w:r w:rsidRPr="009C070E">
        <w:rPr>
          <w:rFonts w:ascii="Times New Roman" w:hAnsi="Times New Roman" w:cs="Times New Roman"/>
          <w:sz w:val="24"/>
          <w:szCs w:val="24"/>
          <w:lang w:val="lv-LV"/>
        </w:rPr>
        <w:t>un uzlabota</w:t>
      </w:r>
      <w:r w:rsidR="009C070E">
        <w:rPr>
          <w:rFonts w:ascii="Times New Roman" w:hAnsi="Times New Roman" w:cs="Times New Roman"/>
          <w:sz w:val="24"/>
          <w:szCs w:val="24"/>
          <w:lang w:val="lv-LV"/>
        </w:rPr>
        <w:t>,</w:t>
      </w:r>
      <w:r w:rsidRPr="009C070E">
        <w:rPr>
          <w:rFonts w:ascii="Times New Roman" w:hAnsi="Times New Roman" w:cs="Times New Roman"/>
          <w:sz w:val="24"/>
          <w:szCs w:val="24"/>
          <w:lang w:val="lv-LV"/>
        </w:rPr>
        <w:t xml:space="preserve"> plānots </w:t>
      </w:r>
      <w:r w:rsidR="009C070E">
        <w:rPr>
          <w:rFonts w:ascii="Times New Roman" w:hAnsi="Times New Roman" w:cs="Times New Roman"/>
          <w:sz w:val="24"/>
          <w:szCs w:val="24"/>
          <w:lang w:val="lv-LV"/>
        </w:rPr>
        <w:t xml:space="preserve">izdot saistošos noteikumus, nosakot </w:t>
      </w:r>
      <w:r w:rsidRPr="009C070E">
        <w:rPr>
          <w:rFonts w:ascii="Times New Roman" w:hAnsi="Times New Roman" w:cs="Times New Roman"/>
          <w:sz w:val="24"/>
          <w:szCs w:val="24"/>
          <w:lang w:val="lv-LV"/>
        </w:rPr>
        <w:t xml:space="preserve">vienu zonu, kurā atļauts pielietot medību šaujamieročus </w:t>
      </w:r>
      <w:proofErr w:type="spellStart"/>
      <w:r w:rsidRPr="009C070E">
        <w:rPr>
          <w:rFonts w:ascii="Times New Roman" w:hAnsi="Times New Roman" w:cs="Times New Roman"/>
          <w:sz w:val="24"/>
          <w:szCs w:val="24"/>
          <w:lang w:val="lv-LV"/>
        </w:rPr>
        <w:t>Maurciema</w:t>
      </w:r>
      <w:proofErr w:type="spellEnd"/>
      <w:r w:rsidRPr="009C070E">
        <w:rPr>
          <w:rFonts w:ascii="Times New Roman" w:hAnsi="Times New Roman" w:cs="Times New Roman"/>
          <w:sz w:val="24"/>
          <w:szCs w:val="24"/>
          <w:lang w:val="lv-LV"/>
        </w:rPr>
        <w:t xml:space="preserve"> apkārtnē.  Zona noteikta atbilstoši tā, lai to Valsts meža dienests varētu iekļaut tuvumā esošā medību iecirkņa teritorijā, kas  robežojas ar Ventspils novadā esošu medību iecirkni, kura pienākums ir slēgt līgumu ar attiecīgiem meža zemju īpašniekiem. Visā pārējā pilsētā ārpus noteikumos noteiktās zonas varēs izmantot tikai medību rīkus, kas galvenokārt ietver slazdus bebriem un lapsām.  Kārtība, kas ievērojama medību organizēšanai ir atbilstoši Medību likumā, Medību noteikumos un citos medību reglamentējošos normatīvos aktos</w:t>
      </w:r>
      <w:r w:rsidR="009C070E" w:rsidRPr="009C070E">
        <w:rPr>
          <w:rFonts w:ascii="Times New Roman" w:hAnsi="Times New Roman" w:cs="Times New Roman"/>
          <w:sz w:val="24"/>
          <w:szCs w:val="24"/>
          <w:lang w:val="lv-LV"/>
        </w:rPr>
        <w:t>, kā arī to saskaņojot ar Ventspils pašvaldību.</w:t>
      </w:r>
      <w:r w:rsidRPr="009C070E">
        <w:rPr>
          <w:rFonts w:ascii="Times New Roman" w:hAnsi="Times New Roman" w:cs="Times New Roman"/>
          <w:sz w:val="24"/>
          <w:szCs w:val="24"/>
          <w:lang w:val="lv-LV"/>
        </w:rPr>
        <w:t xml:space="preserve">  </w:t>
      </w:r>
    </w:p>
    <w:p w14:paraId="6D5082A8" w14:textId="77777777" w:rsidR="009C070E" w:rsidRDefault="009C070E" w:rsidP="007D5730">
      <w:pPr>
        <w:spacing w:line="276" w:lineRule="auto"/>
        <w:jc w:val="both"/>
        <w:rPr>
          <w:rFonts w:ascii="Times New Roman" w:hAnsi="Times New Roman" w:cs="Times New Roman"/>
          <w:sz w:val="24"/>
          <w:szCs w:val="24"/>
          <w:lang w:val="lv-LV"/>
        </w:rPr>
      </w:pPr>
    </w:p>
    <w:p w14:paraId="61658210" w14:textId="77777777" w:rsidR="009C070E" w:rsidRDefault="009C070E" w:rsidP="007D5730">
      <w:pPr>
        <w:spacing w:line="276" w:lineRule="auto"/>
        <w:jc w:val="both"/>
        <w:rPr>
          <w:rFonts w:ascii="Times New Roman" w:hAnsi="Times New Roman" w:cs="Times New Roman"/>
          <w:sz w:val="24"/>
          <w:szCs w:val="24"/>
          <w:lang w:val="lv-LV"/>
        </w:rPr>
      </w:pPr>
    </w:p>
    <w:p w14:paraId="0F751557" w14:textId="77777777" w:rsidR="009C070E" w:rsidRDefault="009C070E" w:rsidP="007D5730">
      <w:pPr>
        <w:spacing w:line="276" w:lineRule="auto"/>
        <w:jc w:val="both"/>
        <w:rPr>
          <w:rFonts w:ascii="Times New Roman" w:hAnsi="Times New Roman" w:cs="Times New Roman"/>
          <w:sz w:val="24"/>
          <w:szCs w:val="24"/>
          <w:lang w:val="lv-LV"/>
        </w:rPr>
      </w:pPr>
    </w:p>
    <w:p w14:paraId="1FCEF6FE" w14:textId="77777777" w:rsidR="009C070E" w:rsidRDefault="009C070E" w:rsidP="009C070E">
      <w:pPr>
        <w:pStyle w:val="msonormal804d7de8fd46f06a46511c7c60d1535ecd88bbcd82431b7ab059dd005233154d"/>
        <w:rPr>
          <w:rFonts w:eastAsiaTheme="minorHAnsi"/>
        </w:rPr>
      </w:pPr>
      <w:r>
        <w:rPr>
          <w:rFonts w:eastAsiaTheme="minorHAnsi"/>
          <w:sz w:val="18"/>
          <w:szCs w:val="18"/>
        </w:rPr>
        <w:t>Edgars Puriņš</w:t>
      </w:r>
    </w:p>
    <w:p w14:paraId="61E626B1" w14:textId="77777777" w:rsidR="009C070E" w:rsidRDefault="009C070E" w:rsidP="009C070E">
      <w:pPr>
        <w:pStyle w:val="msonormal804d7de8fd46f06a46511c7c60d1535ecd88bbcd82431b7ab059dd005233154d"/>
        <w:rPr>
          <w:rFonts w:eastAsiaTheme="minorHAnsi"/>
        </w:rPr>
      </w:pPr>
      <w:r>
        <w:rPr>
          <w:rFonts w:eastAsiaTheme="minorHAnsi"/>
          <w:sz w:val="18"/>
          <w:szCs w:val="18"/>
        </w:rPr>
        <w:t xml:space="preserve">Ventspils </w:t>
      </w:r>
      <w:proofErr w:type="spellStart"/>
      <w:r>
        <w:rPr>
          <w:rFonts w:eastAsiaTheme="minorHAnsi"/>
          <w:sz w:val="18"/>
          <w:szCs w:val="18"/>
        </w:rPr>
        <w:t>valstpilsētas</w:t>
      </w:r>
      <w:proofErr w:type="spellEnd"/>
      <w:r>
        <w:rPr>
          <w:rFonts w:eastAsiaTheme="minorHAnsi"/>
          <w:sz w:val="18"/>
          <w:szCs w:val="18"/>
        </w:rPr>
        <w:t xml:space="preserve"> pašvaldības iestādes</w:t>
      </w:r>
    </w:p>
    <w:p w14:paraId="55674BE3" w14:textId="77777777" w:rsidR="009C070E" w:rsidRDefault="009C070E" w:rsidP="009C070E">
      <w:pPr>
        <w:pStyle w:val="msonormal804d7de8fd46f06a46511c7c60d1535ecd88bbcd82431b7ab059dd005233154d"/>
        <w:rPr>
          <w:rFonts w:eastAsiaTheme="minorHAnsi"/>
        </w:rPr>
      </w:pPr>
      <w:r>
        <w:rPr>
          <w:rFonts w:eastAsiaTheme="minorHAnsi"/>
          <w:sz w:val="18"/>
          <w:szCs w:val="18"/>
        </w:rPr>
        <w:t>“Ventspils Komunālā pārvalde”</w:t>
      </w:r>
    </w:p>
    <w:p w14:paraId="76D71968" w14:textId="77777777" w:rsidR="009C070E" w:rsidRDefault="009C070E" w:rsidP="009C070E">
      <w:pPr>
        <w:pStyle w:val="msonormal804d7de8fd46f06a46511c7c60d1535ecd88bbcd82431b7ab059dd005233154d"/>
        <w:rPr>
          <w:rFonts w:eastAsiaTheme="minorHAnsi"/>
        </w:rPr>
      </w:pPr>
      <w:r>
        <w:rPr>
          <w:rFonts w:eastAsiaTheme="minorHAnsi"/>
          <w:sz w:val="18"/>
          <w:szCs w:val="18"/>
        </w:rPr>
        <w:t>Direktora vietnieks</w:t>
      </w:r>
    </w:p>
    <w:p w14:paraId="34F691BC" w14:textId="77777777" w:rsidR="009C070E" w:rsidRDefault="009C070E" w:rsidP="009C070E">
      <w:pPr>
        <w:pStyle w:val="msonormal804d7de8fd46f06a46511c7c60d1535ecd88bbcd82431b7ab059dd005233154d"/>
        <w:rPr>
          <w:rFonts w:eastAsiaTheme="minorHAnsi"/>
        </w:rPr>
      </w:pPr>
      <w:r>
        <w:rPr>
          <w:rFonts w:eastAsiaTheme="minorHAnsi"/>
          <w:sz w:val="18"/>
          <w:szCs w:val="18"/>
        </w:rPr>
        <w:t xml:space="preserve">Tel. 63620952;  GSM 29478091 </w:t>
      </w:r>
    </w:p>
    <w:p w14:paraId="7241A2F3" w14:textId="77777777" w:rsidR="009C070E" w:rsidRDefault="009C070E" w:rsidP="009C070E">
      <w:pPr>
        <w:pStyle w:val="msonormal804d7de8fd46f06a46511c7c60d1535ecd88bbcd82431b7ab059dd005233154d"/>
        <w:rPr>
          <w:rFonts w:eastAsiaTheme="minorHAnsi"/>
        </w:rPr>
      </w:pPr>
      <w:proofErr w:type="spellStart"/>
      <w:r>
        <w:rPr>
          <w:rFonts w:eastAsiaTheme="minorHAnsi"/>
          <w:sz w:val="18"/>
          <w:szCs w:val="18"/>
        </w:rPr>
        <w:t>Epasts</w:t>
      </w:r>
      <w:proofErr w:type="spellEnd"/>
      <w:r>
        <w:rPr>
          <w:rFonts w:eastAsiaTheme="minorHAnsi"/>
          <w:sz w:val="18"/>
          <w:szCs w:val="18"/>
        </w:rPr>
        <w:t xml:space="preserve">: </w:t>
      </w:r>
      <w:hyperlink r:id="rId7" w:tgtFrame="_blank" w:history="1">
        <w:r>
          <w:rPr>
            <w:rStyle w:val="Hipersaite"/>
            <w:rFonts w:eastAsiaTheme="minorHAnsi"/>
            <w:sz w:val="18"/>
            <w:szCs w:val="18"/>
          </w:rPr>
          <w:t>edgars.purins@ventspils.lv</w:t>
        </w:r>
      </w:hyperlink>
    </w:p>
    <w:p w14:paraId="1B6065B6" w14:textId="77777777" w:rsidR="009C070E" w:rsidRPr="009C070E" w:rsidRDefault="009C070E" w:rsidP="007D5730">
      <w:pPr>
        <w:spacing w:line="276" w:lineRule="auto"/>
        <w:jc w:val="both"/>
        <w:rPr>
          <w:rFonts w:ascii="Times New Roman" w:hAnsi="Times New Roman" w:cs="Times New Roman"/>
          <w:sz w:val="24"/>
          <w:szCs w:val="24"/>
          <w:lang w:val="lv-LV"/>
        </w:rPr>
      </w:pPr>
    </w:p>
    <w:p w14:paraId="3F3A30EE" w14:textId="77777777" w:rsidR="00FB2437" w:rsidRPr="009C070E" w:rsidRDefault="00FB2437" w:rsidP="003E52CC">
      <w:pPr>
        <w:shd w:val="clear" w:color="auto" w:fill="FFFFFF"/>
        <w:suppressAutoHyphens/>
        <w:jc w:val="both"/>
        <w:rPr>
          <w:rFonts w:ascii="Times New Roman" w:eastAsia="Times New Roman" w:hAnsi="Times New Roman" w:cs="Times New Roman"/>
          <w:i/>
          <w:iCs/>
          <w:color w:val="666666"/>
          <w:lang w:val="lv-LV" w:eastAsia="ar-SA"/>
        </w:rPr>
      </w:pPr>
    </w:p>
    <w:sectPr w:rsidR="00FB2437" w:rsidRPr="009C070E" w:rsidSect="00F42156">
      <w:headerReference w:type="default" r:id="rId8"/>
      <w:pgSz w:w="12240" w:h="15840"/>
      <w:pgMar w:top="851" w:right="1418"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0F8D5" w14:textId="77777777" w:rsidR="00FB4BB5" w:rsidRDefault="00FB4BB5" w:rsidP="0007342D">
      <w:r>
        <w:separator/>
      </w:r>
    </w:p>
  </w:endnote>
  <w:endnote w:type="continuationSeparator" w:id="0">
    <w:p w14:paraId="7E15620B" w14:textId="77777777" w:rsidR="00FB4BB5" w:rsidRDefault="00FB4BB5" w:rsidP="00073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5758D" w14:textId="77777777" w:rsidR="00FB4BB5" w:rsidRDefault="00FB4BB5" w:rsidP="0007342D">
      <w:r>
        <w:separator/>
      </w:r>
    </w:p>
  </w:footnote>
  <w:footnote w:type="continuationSeparator" w:id="0">
    <w:p w14:paraId="392235EC" w14:textId="77777777" w:rsidR="00FB4BB5" w:rsidRDefault="00FB4BB5" w:rsidP="00073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17AB8" w14:textId="77777777" w:rsidR="00C642EA" w:rsidRDefault="00C642EA" w:rsidP="00C642EA">
    <w:pPr>
      <w:pStyle w:val="Galvene"/>
      <w:ind w:right="180"/>
      <w:jc w:val="center"/>
      <w:rPr>
        <w:rFonts w:ascii="RimTimes" w:hAnsi="RimTimes" w:cs="Times New Roman"/>
        <w:szCs w:val="24"/>
        <w:lang w:eastAsia="lv-LV"/>
      </w:rPr>
    </w:pPr>
    <w:r>
      <w:rPr>
        <w:rFonts w:ascii="RimTimes" w:hAnsi="RimTimes"/>
        <w:noProof/>
        <w:lang w:val="lv-LV" w:eastAsia="lv-LV"/>
      </w:rPr>
      <w:drawing>
        <wp:anchor distT="0" distB="0" distL="0" distR="0" simplePos="0" relativeHeight="251658240" behindDoc="0" locked="0" layoutInCell="1" allowOverlap="1" wp14:anchorId="212B6FCE" wp14:editId="1A6CEA69">
          <wp:simplePos x="0" y="0"/>
          <wp:positionH relativeFrom="margin">
            <wp:align>center</wp:align>
          </wp:positionH>
          <wp:positionV relativeFrom="paragraph">
            <wp:posOffset>0</wp:posOffset>
          </wp:positionV>
          <wp:extent cx="685165" cy="819785"/>
          <wp:effectExtent l="0" t="0" r="635" b="0"/>
          <wp:wrapSquare wrapText="largest"/>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165" cy="819785"/>
                  </a:xfrm>
                  <a:prstGeom prst="rect">
                    <a:avLst/>
                  </a:prstGeom>
                  <a:solidFill>
                    <a:srgbClr val="FFFFFF"/>
                  </a:solidFill>
                </pic:spPr>
              </pic:pic>
            </a:graphicData>
          </a:graphic>
        </wp:anchor>
      </w:drawing>
    </w:r>
  </w:p>
  <w:p w14:paraId="714DCA85" w14:textId="77777777" w:rsidR="00C642EA" w:rsidRDefault="00C642EA" w:rsidP="00C642EA">
    <w:pPr>
      <w:pStyle w:val="Galvene"/>
      <w:ind w:right="180"/>
      <w:jc w:val="center"/>
      <w:rPr>
        <w:szCs w:val="20"/>
        <w:lang w:val="en-GB"/>
      </w:rPr>
    </w:pPr>
  </w:p>
  <w:p w14:paraId="505F3CD0" w14:textId="77777777" w:rsidR="00C642EA" w:rsidRDefault="00C642EA" w:rsidP="00C642EA">
    <w:pPr>
      <w:pStyle w:val="Galvene"/>
      <w:ind w:right="180"/>
      <w:jc w:val="center"/>
    </w:pPr>
  </w:p>
  <w:p w14:paraId="70ACD200" w14:textId="77777777" w:rsidR="00C642EA" w:rsidRDefault="00C642EA" w:rsidP="00C642EA">
    <w:pPr>
      <w:pStyle w:val="Galvene"/>
      <w:ind w:left="165" w:right="180"/>
      <w:jc w:val="center"/>
    </w:pPr>
  </w:p>
  <w:p w14:paraId="31012D0E" w14:textId="77777777" w:rsidR="00C642EA" w:rsidRDefault="00C642EA" w:rsidP="00C642EA">
    <w:pPr>
      <w:pStyle w:val="Galvene"/>
      <w:ind w:left="390" w:right="-15"/>
      <w:jc w:val="center"/>
    </w:pPr>
  </w:p>
  <w:tbl>
    <w:tblPr>
      <w:tblW w:w="9449" w:type="dxa"/>
      <w:tblInd w:w="29" w:type="dxa"/>
      <w:tblLayout w:type="fixed"/>
      <w:tblCellMar>
        <w:top w:w="29" w:type="dxa"/>
        <w:left w:w="29" w:type="dxa"/>
        <w:bottom w:w="29" w:type="dxa"/>
        <w:right w:w="29" w:type="dxa"/>
      </w:tblCellMar>
      <w:tblLook w:val="04A0" w:firstRow="1" w:lastRow="0" w:firstColumn="1" w:lastColumn="0" w:noHBand="0" w:noVBand="1"/>
    </w:tblPr>
    <w:tblGrid>
      <w:gridCol w:w="9449"/>
    </w:tblGrid>
    <w:tr w:rsidR="00C642EA" w:rsidRPr="005527FB" w14:paraId="5BEE2D04" w14:textId="77777777" w:rsidTr="00F42156">
      <w:trPr>
        <w:trHeight w:val="687"/>
      </w:trPr>
      <w:tc>
        <w:tcPr>
          <w:tcW w:w="9449" w:type="dxa"/>
          <w:hideMark/>
        </w:tcPr>
        <w:p w14:paraId="152A5106" w14:textId="77777777" w:rsidR="00C642EA" w:rsidRDefault="00C642EA" w:rsidP="00C642EA">
          <w:pPr>
            <w:pStyle w:val="TableContents"/>
            <w:snapToGrid w:val="0"/>
            <w:ind w:right="180"/>
            <w:jc w:val="center"/>
            <w:rPr>
              <w:b/>
              <w:bCs/>
              <w:lang w:val="lv-LV"/>
            </w:rPr>
          </w:pPr>
          <w:r>
            <w:rPr>
              <w:b/>
              <w:bCs/>
              <w:lang w:val="lv-LV"/>
            </w:rPr>
            <w:t xml:space="preserve">    Latvijas Republika</w:t>
          </w:r>
        </w:p>
        <w:p w14:paraId="13730BFA" w14:textId="77777777" w:rsidR="00266ED3" w:rsidRDefault="00266ED3" w:rsidP="00266ED3">
          <w:pPr>
            <w:pStyle w:val="TableContents"/>
            <w:ind w:right="180"/>
            <w:jc w:val="center"/>
            <w:rPr>
              <w:b/>
              <w:bCs/>
              <w:lang w:val="lv-LV"/>
            </w:rPr>
          </w:pPr>
          <w:r>
            <w:rPr>
              <w:b/>
              <w:bCs/>
              <w:lang w:val="lv-LV"/>
            </w:rPr>
            <w:t xml:space="preserve">VENTSPILS VALSTSPILSĒTAS PAŠVALDĪBAS IESTĀDE </w:t>
          </w:r>
        </w:p>
        <w:p w14:paraId="3F9F4385" w14:textId="77777777" w:rsidR="00C642EA" w:rsidRDefault="00266ED3" w:rsidP="00266ED3">
          <w:pPr>
            <w:pStyle w:val="TableContents"/>
            <w:ind w:right="180" w:hanging="30"/>
            <w:jc w:val="center"/>
            <w:rPr>
              <w:b/>
              <w:bCs/>
              <w:lang w:val="lv-LV"/>
            </w:rPr>
          </w:pPr>
          <w:r>
            <w:rPr>
              <w:b/>
              <w:bCs/>
              <w:lang w:val="lv-LV"/>
            </w:rPr>
            <w:t>“VENTSPILS KOMUNĀLĀ PĀRVALDE”</w:t>
          </w:r>
        </w:p>
      </w:tc>
    </w:tr>
    <w:tr w:rsidR="00C642EA" w:rsidRPr="00C642EA" w14:paraId="0886110E" w14:textId="77777777" w:rsidTr="00F42156">
      <w:trPr>
        <w:trHeight w:val="65"/>
      </w:trPr>
      <w:tc>
        <w:tcPr>
          <w:tcW w:w="9449" w:type="dxa"/>
          <w:tcBorders>
            <w:top w:val="single" w:sz="2" w:space="0" w:color="000000"/>
            <w:left w:val="nil"/>
            <w:bottom w:val="single" w:sz="2" w:space="0" w:color="000000"/>
            <w:right w:val="nil"/>
          </w:tcBorders>
          <w:tcMar>
            <w:top w:w="55" w:type="dxa"/>
            <w:left w:w="55" w:type="dxa"/>
            <w:bottom w:w="55" w:type="dxa"/>
            <w:right w:w="55" w:type="dxa"/>
          </w:tcMar>
          <w:vAlign w:val="center"/>
          <w:hideMark/>
        </w:tcPr>
        <w:p w14:paraId="5B41DB47" w14:textId="77777777" w:rsidR="00C642EA" w:rsidRPr="00C642EA" w:rsidRDefault="00C642EA" w:rsidP="00C642EA">
          <w:pPr>
            <w:pStyle w:val="TableContents"/>
            <w:snapToGrid w:val="0"/>
            <w:ind w:left="-70" w:right="185"/>
            <w:jc w:val="center"/>
            <w:rPr>
              <w:sz w:val="18"/>
              <w:szCs w:val="18"/>
              <w:lang w:val="lv-LV"/>
            </w:rPr>
          </w:pPr>
          <w:r w:rsidRPr="00C642EA">
            <w:rPr>
              <w:sz w:val="18"/>
              <w:szCs w:val="18"/>
            </w:rPr>
            <w:t xml:space="preserve">Reģ.Nr.90000088935, </w:t>
          </w:r>
          <w:r w:rsidRPr="00C642EA">
            <w:rPr>
              <w:sz w:val="18"/>
              <w:szCs w:val="18"/>
              <w:lang w:val="lv-LV"/>
            </w:rPr>
            <w:t>Užavas iela 8, Ventspils, LV</w:t>
          </w:r>
          <w:r w:rsidRPr="00C642EA">
            <w:rPr>
              <w:sz w:val="18"/>
              <w:szCs w:val="18"/>
              <w:lang w:val="lv-LV"/>
            </w:rPr>
            <w:softHyphen/>
            <w:t>3601, Latvija, tālr.: 63624269, e-pasts: kom.parvalde@ventspils.lv</w:t>
          </w:r>
        </w:p>
      </w:tc>
    </w:tr>
  </w:tbl>
  <w:p w14:paraId="1A490CE5" w14:textId="77777777" w:rsidR="0007342D" w:rsidRPr="00C642EA" w:rsidRDefault="00C642EA" w:rsidP="00C642EA">
    <w:pPr>
      <w:jc w:val="center"/>
      <w:rPr>
        <w:rFonts w:ascii="Times New Roman" w:eastAsia="Times New Roman" w:hAnsi="Times New Roman" w:cs="Times New Roman"/>
        <w:sz w:val="24"/>
        <w:szCs w:val="24"/>
        <w:lang w:val="lv-LV"/>
      </w:rPr>
    </w:pPr>
    <w:r w:rsidRPr="00C642EA">
      <w:rPr>
        <w:rFonts w:ascii="Times New Roman" w:hAnsi="Times New Roman" w:cs="Times New Roman"/>
        <w:lang w:val="lv-LV"/>
      </w:rPr>
      <w:t>Ventspilī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1C61A8"/>
    <w:multiLevelType w:val="multilevel"/>
    <w:tmpl w:val="7464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AA0270"/>
    <w:multiLevelType w:val="multilevel"/>
    <w:tmpl w:val="630C2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3E7193"/>
    <w:multiLevelType w:val="multilevel"/>
    <w:tmpl w:val="A6AC8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1D7012"/>
    <w:multiLevelType w:val="hybridMultilevel"/>
    <w:tmpl w:val="A838E2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E292EFF"/>
    <w:multiLevelType w:val="hybridMultilevel"/>
    <w:tmpl w:val="30825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14413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62164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4134567">
    <w:abstractNumId w:val="5"/>
  </w:num>
  <w:num w:numId="4" w16cid:durableId="737747939">
    <w:abstractNumId w:val="0"/>
  </w:num>
  <w:num w:numId="5" w16cid:durableId="1450123745">
    <w:abstractNumId w:val="2"/>
  </w:num>
  <w:num w:numId="6" w16cid:durableId="530461572">
    <w:abstractNumId w:val="3"/>
  </w:num>
  <w:num w:numId="7" w16cid:durableId="279339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CDE"/>
    <w:rsid w:val="00002D13"/>
    <w:rsid w:val="00004ABA"/>
    <w:rsid w:val="00007D03"/>
    <w:rsid w:val="0002041B"/>
    <w:rsid w:val="000577BA"/>
    <w:rsid w:val="00063CFF"/>
    <w:rsid w:val="00064C46"/>
    <w:rsid w:val="00065F27"/>
    <w:rsid w:val="0007342D"/>
    <w:rsid w:val="00077940"/>
    <w:rsid w:val="000868CB"/>
    <w:rsid w:val="00086D5D"/>
    <w:rsid w:val="00091375"/>
    <w:rsid w:val="00096B5F"/>
    <w:rsid w:val="000A5F84"/>
    <w:rsid w:val="000B6F2E"/>
    <w:rsid w:val="000B76E5"/>
    <w:rsid w:val="000C1809"/>
    <w:rsid w:val="000D31E4"/>
    <w:rsid w:val="000D7601"/>
    <w:rsid w:val="000D7B6F"/>
    <w:rsid w:val="000E0500"/>
    <w:rsid w:val="000E3691"/>
    <w:rsid w:val="000F2786"/>
    <w:rsid w:val="00105FF0"/>
    <w:rsid w:val="00115E44"/>
    <w:rsid w:val="00116710"/>
    <w:rsid w:val="001207A0"/>
    <w:rsid w:val="00122A03"/>
    <w:rsid w:val="00174E64"/>
    <w:rsid w:val="00180B0A"/>
    <w:rsid w:val="00195342"/>
    <w:rsid w:val="00196F4E"/>
    <w:rsid w:val="001A03F7"/>
    <w:rsid w:val="001B03ED"/>
    <w:rsid w:val="001B5DFF"/>
    <w:rsid w:val="001B65A1"/>
    <w:rsid w:val="001E5F65"/>
    <w:rsid w:val="001F03F8"/>
    <w:rsid w:val="001F1728"/>
    <w:rsid w:val="001F2220"/>
    <w:rsid w:val="00212F88"/>
    <w:rsid w:val="002356BE"/>
    <w:rsid w:val="00241D92"/>
    <w:rsid w:val="0025448B"/>
    <w:rsid w:val="0025719F"/>
    <w:rsid w:val="00266ED3"/>
    <w:rsid w:val="00270B36"/>
    <w:rsid w:val="00272DA2"/>
    <w:rsid w:val="002966E7"/>
    <w:rsid w:val="002A6CDF"/>
    <w:rsid w:val="002C23C5"/>
    <w:rsid w:val="002C6F43"/>
    <w:rsid w:val="002F2372"/>
    <w:rsid w:val="002F36F3"/>
    <w:rsid w:val="0030407C"/>
    <w:rsid w:val="00310C31"/>
    <w:rsid w:val="00311A65"/>
    <w:rsid w:val="003438B8"/>
    <w:rsid w:val="00357E73"/>
    <w:rsid w:val="00361251"/>
    <w:rsid w:val="00376A10"/>
    <w:rsid w:val="00390931"/>
    <w:rsid w:val="00392184"/>
    <w:rsid w:val="003A67BF"/>
    <w:rsid w:val="003C1F96"/>
    <w:rsid w:val="003D6C17"/>
    <w:rsid w:val="003E3AA8"/>
    <w:rsid w:val="003E46E7"/>
    <w:rsid w:val="003E52CC"/>
    <w:rsid w:val="0040135F"/>
    <w:rsid w:val="00403489"/>
    <w:rsid w:val="00406261"/>
    <w:rsid w:val="004107C8"/>
    <w:rsid w:val="00431911"/>
    <w:rsid w:val="00456DCF"/>
    <w:rsid w:val="00464706"/>
    <w:rsid w:val="00482157"/>
    <w:rsid w:val="00487FB6"/>
    <w:rsid w:val="00497CDE"/>
    <w:rsid w:val="004B0447"/>
    <w:rsid w:val="004B4EE7"/>
    <w:rsid w:val="004B5FB7"/>
    <w:rsid w:val="004B623B"/>
    <w:rsid w:val="004B6BCE"/>
    <w:rsid w:val="004D14E1"/>
    <w:rsid w:val="004D1DF5"/>
    <w:rsid w:val="004D392F"/>
    <w:rsid w:val="004E017A"/>
    <w:rsid w:val="004E2B87"/>
    <w:rsid w:val="004E7A4F"/>
    <w:rsid w:val="004F6659"/>
    <w:rsid w:val="00500C2B"/>
    <w:rsid w:val="00502AA2"/>
    <w:rsid w:val="00504229"/>
    <w:rsid w:val="00512038"/>
    <w:rsid w:val="00523CE9"/>
    <w:rsid w:val="00524A51"/>
    <w:rsid w:val="00535914"/>
    <w:rsid w:val="005527FB"/>
    <w:rsid w:val="005652AF"/>
    <w:rsid w:val="005811EB"/>
    <w:rsid w:val="005967D6"/>
    <w:rsid w:val="005B17DA"/>
    <w:rsid w:val="005B24B3"/>
    <w:rsid w:val="005C4BBE"/>
    <w:rsid w:val="005C4F70"/>
    <w:rsid w:val="005D2F47"/>
    <w:rsid w:val="005D5D14"/>
    <w:rsid w:val="005E6EF7"/>
    <w:rsid w:val="006064B8"/>
    <w:rsid w:val="00607A2A"/>
    <w:rsid w:val="006151D7"/>
    <w:rsid w:val="00616058"/>
    <w:rsid w:val="00624D3D"/>
    <w:rsid w:val="00632E6C"/>
    <w:rsid w:val="006337D4"/>
    <w:rsid w:val="00634EB1"/>
    <w:rsid w:val="006403BC"/>
    <w:rsid w:val="00660ADA"/>
    <w:rsid w:val="00664AF1"/>
    <w:rsid w:val="00673C9D"/>
    <w:rsid w:val="006771F6"/>
    <w:rsid w:val="00690A3B"/>
    <w:rsid w:val="00697037"/>
    <w:rsid w:val="006A2E0B"/>
    <w:rsid w:val="006C270D"/>
    <w:rsid w:val="006C2861"/>
    <w:rsid w:val="006C5285"/>
    <w:rsid w:val="006E1B84"/>
    <w:rsid w:val="007004B3"/>
    <w:rsid w:val="00705DA6"/>
    <w:rsid w:val="007142F8"/>
    <w:rsid w:val="00715B2D"/>
    <w:rsid w:val="00722FB0"/>
    <w:rsid w:val="00724A50"/>
    <w:rsid w:val="007344BF"/>
    <w:rsid w:val="00742907"/>
    <w:rsid w:val="007613DA"/>
    <w:rsid w:val="00787C8B"/>
    <w:rsid w:val="007910F1"/>
    <w:rsid w:val="00793162"/>
    <w:rsid w:val="007A4034"/>
    <w:rsid w:val="007A697C"/>
    <w:rsid w:val="007D3A16"/>
    <w:rsid w:val="007D5672"/>
    <w:rsid w:val="007D5730"/>
    <w:rsid w:val="007E2F78"/>
    <w:rsid w:val="0081458B"/>
    <w:rsid w:val="008168C5"/>
    <w:rsid w:val="0082075F"/>
    <w:rsid w:val="00823CD0"/>
    <w:rsid w:val="0082402D"/>
    <w:rsid w:val="00832285"/>
    <w:rsid w:val="0083298C"/>
    <w:rsid w:val="00857691"/>
    <w:rsid w:val="00862D2B"/>
    <w:rsid w:val="0086793B"/>
    <w:rsid w:val="00876CBE"/>
    <w:rsid w:val="008A4AB2"/>
    <w:rsid w:val="008A64EE"/>
    <w:rsid w:val="008B3DAB"/>
    <w:rsid w:val="008B510F"/>
    <w:rsid w:val="008F46AF"/>
    <w:rsid w:val="008F57CC"/>
    <w:rsid w:val="008F7130"/>
    <w:rsid w:val="009316D2"/>
    <w:rsid w:val="00931B9F"/>
    <w:rsid w:val="00940F56"/>
    <w:rsid w:val="00946B92"/>
    <w:rsid w:val="0096009B"/>
    <w:rsid w:val="0096030E"/>
    <w:rsid w:val="009605E6"/>
    <w:rsid w:val="00961039"/>
    <w:rsid w:val="0098005D"/>
    <w:rsid w:val="00985D32"/>
    <w:rsid w:val="009934B1"/>
    <w:rsid w:val="009C070E"/>
    <w:rsid w:val="009E172D"/>
    <w:rsid w:val="00A04AA3"/>
    <w:rsid w:val="00A344DF"/>
    <w:rsid w:val="00A40D78"/>
    <w:rsid w:val="00A413DE"/>
    <w:rsid w:val="00A5484F"/>
    <w:rsid w:val="00A57A60"/>
    <w:rsid w:val="00A65D21"/>
    <w:rsid w:val="00A66565"/>
    <w:rsid w:val="00A673F9"/>
    <w:rsid w:val="00A70236"/>
    <w:rsid w:val="00A75892"/>
    <w:rsid w:val="00A828E9"/>
    <w:rsid w:val="00A8432D"/>
    <w:rsid w:val="00A843AA"/>
    <w:rsid w:val="00A924E5"/>
    <w:rsid w:val="00A930A7"/>
    <w:rsid w:val="00A963FE"/>
    <w:rsid w:val="00AC372A"/>
    <w:rsid w:val="00AE24FC"/>
    <w:rsid w:val="00AF3B3B"/>
    <w:rsid w:val="00AF7C04"/>
    <w:rsid w:val="00B039D6"/>
    <w:rsid w:val="00B060E6"/>
    <w:rsid w:val="00B07EB6"/>
    <w:rsid w:val="00B2328E"/>
    <w:rsid w:val="00B3701F"/>
    <w:rsid w:val="00B44AD5"/>
    <w:rsid w:val="00B5796D"/>
    <w:rsid w:val="00B57EA2"/>
    <w:rsid w:val="00B66A7C"/>
    <w:rsid w:val="00B760DD"/>
    <w:rsid w:val="00B86930"/>
    <w:rsid w:val="00B86ACB"/>
    <w:rsid w:val="00B91AF8"/>
    <w:rsid w:val="00BB0039"/>
    <w:rsid w:val="00BB0B1F"/>
    <w:rsid w:val="00BB50CF"/>
    <w:rsid w:val="00BD7E97"/>
    <w:rsid w:val="00BE1879"/>
    <w:rsid w:val="00C06929"/>
    <w:rsid w:val="00C15803"/>
    <w:rsid w:val="00C236C9"/>
    <w:rsid w:val="00C238B9"/>
    <w:rsid w:val="00C41690"/>
    <w:rsid w:val="00C44D40"/>
    <w:rsid w:val="00C642EA"/>
    <w:rsid w:val="00C735A0"/>
    <w:rsid w:val="00C76938"/>
    <w:rsid w:val="00CB1C07"/>
    <w:rsid w:val="00CC5D03"/>
    <w:rsid w:val="00CD1DC8"/>
    <w:rsid w:val="00CD667D"/>
    <w:rsid w:val="00CD7D96"/>
    <w:rsid w:val="00CE17FF"/>
    <w:rsid w:val="00CE1C14"/>
    <w:rsid w:val="00D02ABB"/>
    <w:rsid w:val="00D11620"/>
    <w:rsid w:val="00D11B80"/>
    <w:rsid w:val="00D270DD"/>
    <w:rsid w:val="00D43E3F"/>
    <w:rsid w:val="00D713D5"/>
    <w:rsid w:val="00D77919"/>
    <w:rsid w:val="00D77A03"/>
    <w:rsid w:val="00D877BD"/>
    <w:rsid w:val="00D9793E"/>
    <w:rsid w:val="00DC0671"/>
    <w:rsid w:val="00DC19B9"/>
    <w:rsid w:val="00DC2485"/>
    <w:rsid w:val="00DD1F6B"/>
    <w:rsid w:val="00DE1FDC"/>
    <w:rsid w:val="00DE31D8"/>
    <w:rsid w:val="00DF6B80"/>
    <w:rsid w:val="00E10DF2"/>
    <w:rsid w:val="00E21BAA"/>
    <w:rsid w:val="00E26262"/>
    <w:rsid w:val="00E37128"/>
    <w:rsid w:val="00E41892"/>
    <w:rsid w:val="00E456BA"/>
    <w:rsid w:val="00E5132F"/>
    <w:rsid w:val="00E648ED"/>
    <w:rsid w:val="00E662CA"/>
    <w:rsid w:val="00E7375C"/>
    <w:rsid w:val="00E73BFC"/>
    <w:rsid w:val="00E76D19"/>
    <w:rsid w:val="00E846C2"/>
    <w:rsid w:val="00E862DA"/>
    <w:rsid w:val="00E87C6E"/>
    <w:rsid w:val="00E90AE5"/>
    <w:rsid w:val="00EA3A76"/>
    <w:rsid w:val="00EA615E"/>
    <w:rsid w:val="00EB5FBC"/>
    <w:rsid w:val="00EB68CB"/>
    <w:rsid w:val="00ED1921"/>
    <w:rsid w:val="00EE3767"/>
    <w:rsid w:val="00EF6AC1"/>
    <w:rsid w:val="00F00572"/>
    <w:rsid w:val="00F034FA"/>
    <w:rsid w:val="00F34F0F"/>
    <w:rsid w:val="00F42156"/>
    <w:rsid w:val="00F42649"/>
    <w:rsid w:val="00F56311"/>
    <w:rsid w:val="00FA03D4"/>
    <w:rsid w:val="00FB2437"/>
    <w:rsid w:val="00FB4BB5"/>
    <w:rsid w:val="00FE22AC"/>
    <w:rsid w:val="00FF2769"/>
    <w:rsid w:val="00FF3FC3"/>
    <w:rsid w:val="00FF68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4C940"/>
  <w15:docId w15:val="{5D24F0A9-E128-4548-AFBF-8D2BBF9C4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6793B"/>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B039D6"/>
    <w:rPr>
      <w:color w:val="0563C1"/>
      <w:u w:val="single"/>
    </w:rPr>
  </w:style>
  <w:style w:type="paragraph" w:styleId="Galvene">
    <w:name w:val="header"/>
    <w:basedOn w:val="Parasts"/>
    <w:link w:val="GalveneRakstz"/>
    <w:unhideWhenUsed/>
    <w:rsid w:val="0007342D"/>
    <w:pPr>
      <w:tabs>
        <w:tab w:val="center" w:pos="4680"/>
        <w:tab w:val="right" w:pos="9360"/>
      </w:tabs>
    </w:pPr>
  </w:style>
  <w:style w:type="character" w:customStyle="1" w:styleId="GalveneRakstz">
    <w:name w:val="Galvene Rakstz."/>
    <w:basedOn w:val="Noklusjumarindkopasfonts"/>
    <w:link w:val="Galvene"/>
    <w:rsid w:val="0007342D"/>
    <w:rPr>
      <w:rFonts w:ascii="Calibri" w:hAnsi="Calibri" w:cs="Calibri"/>
    </w:rPr>
  </w:style>
  <w:style w:type="paragraph" w:styleId="Kjene">
    <w:name w:val="footer"/>
    <w:basedOn w:val="Parasts"/>
    <w:link w:val="KjeneRakstz"/>
    <w:uiPriority w:val="99"/>
    <w:unhideWhenUsed/>
    <w:rsid w:val="0007342D"/>
    <w:pPr>
      <w:tabs>
        <w:tab w:val="center" w:pos="4680"/>
        <w:tab w:val="right" w:pos="9360"/>
      </w:tabs>
    </w:pPr>
  </w:style>
  <w:style w:type="character" w:customStyle="1" w:styleId="KjeneRakstz">
    <w:name w:val="Kājene Rakstz."/>
    <w:basedOn w:val="Noklusjumarindkopasfonts"/>
    <w:link w:val="Kjene"/>
    <w:uiPriority w:val="99"/>
    <w:rsid w:val="0007342D"/>
    <w:rPr>
      <w:rFonts w:ascii="Calibri" w:hAnsi="Calibri" w:cs="Calibri"/>
    </w:rPr>
  </w:style>
  <w:style w:type="paragraph" w:customStyle="1" w:styleId="TableContents">
    <w:name w:val="Table Contents"/>
    <w:basedOn w:val="Parasts"/>
    <w:rsid w:val="00C642EA"/>
    <w:pPr>
      <w:widowControl w:val="0"/>
      <w:suppressLineNumbers/>
      <w:suppressAutoHyphens/>
    </w:pPr>
    <w:rPr>
      <w:rFonts w:ascii="Times New Roman" w:eastAsia="Arial" w:hAnsi="Times New Roman" w:cs="Times New Roman"/>
      <w:kern w:val="2"/>
      <w:sz w:val="24"/>
      <w:szCs w:val="24"/>
      <w:lang w:eastAsia="lv-LV"/>
    </w:rPr>
  </w:style>
  <w:style w:type="paragraph" w:styleId="Pamatteksts">
    <w:name w:val="Body Text"/>
    <w:basedOn w:val="Parasts"/>
    <w:link w:val="PamattekstsRakstz"/>
    <w:unhideWhenUsed/>
    <w:rsid w:val="001E5F65"/>
    <w:pPr>
      <w:suppressAutoHyphens/>
      <w:spacing w:after="120" w:line="276" w:lineRule="auto"/>
    </w:pPr>
    <w:rPr>
      <w:rFonts w:ascii="Times New Roman" w:eastAsia="Times New Roman" w:hAnsi="Times New Roman" w:cs="Times New Roman"/>
      <w:sz w:val="20"/>
      <w:szCs w:val="20"/>
      <w:lang w:val="lv-LV" w:eastAsia="ar-SA"/>
    </w:rPr>
  </w:style>
  <w:style w:type="character" w:customStyle="1" w:styleId="PamattekstsRakstz">
    <w:name w:val="Pamatteksts Rakstz."/>
    <w:basedOn w:val="Noklusjumarindkopasfonts"/>
    <w:link w:val="Pamatteksts"/>
    <w:rsid w:val="001E5F65"/>
    <w:rPr>
      <w:rFonts w:ascii="Times New Roman" w:eastAsia="Times New Roman" w:hAnsi="Times New Roman" w:cs="Times New Roman"/>
      <w:sz w:val="20"/>
      <w:szCs w:val="20"/>
      <w:lang w:val="lv-LV" w:eastAsia="ar-SA"/>
    </w:rPr>
  </w:style>
  <w:style w:type="paragraph" w:styleId="Beiguvresteksts">
    <w:name w:val="endnote text"/>
    <w:basedOn w:val="Parasts"/>
    <w:link w:val="BeiguvrestekstsRakstz"/>
    <w:uiPriority w:val="99"/>
    <w:semiHidden/>
    <w:unhideWhenUsed/>
    <w:rsid w:val="003E52CC"/>
    <w:rPr>
      <w:sz w:val="20"/>
      <w:szCs w:val="20"/>
    </w:rPr>
  </w:style>
  <w:style w:type="character" w:customStyle="1" w:styleId="BeiguvrestekstsRakstz">
    <w:name w:val="Beigu vēres teksts Rakstz."/>
    <w:basedOn w:val="Noklusjumarindkopasfonts"/>
    <w:link w:val="Beiguvresteksts"/>
    <w:uiPriority w:val="99"/>
    <w:semiHidden/>
    <w:rsid w:val="003E52CC"/>
    <w:rPr>
      <w:rFonts w:ascii="Calibri" w:hAnsi="Calibri" w:cs="Calibri"/>
      <w:sz w:val="20"/>
      <w:szCs w:val="20"/>
    </w:rPr>
  </w:style>
  <w:style w:type="character" w:styleId="Beiguvresatsauce">
    <w:name w:val="endnote reference"/>
    <w:basedOn w:val="Noklusjumarindkopasfonts"/>
    <w:uiPriority w:val="99"/>
    <w:semiHidden/>
    <w:unhideWhenUsed/>
    <w:rsid w:val="003E52CC"/>
    <w:rPr>
      <w:vertAlign w:val="superscript"/>
    </w:rPr>
  </w:style>
  <w:style w:type="character" w:customStyle="1" w:styleId="Neatrisintapieminana1">
    <w:name w:val="Neatrisināta pieminēšana1"/>
    <w:basedOn w:val="Noklusjumarindkopasfonts"/>
    <w:uiPriority w:val="99"/>
    <w:semiHidden/>
    <w:unhideWhenUsed/>
    <w:rsid w:val="00F00572"/>
    <w:rPr>
      <w:color w:val="605E5C"/>
      <w:shd w:val="clear" w:color="auto" w:fill="E1DFDD"/>
    </w:rPr>
  </w:style>
  <w:style w:type="paragraph" w:styleId="Sarakstarindkopa">
    <w:name w:val="List Paragraph"/>
    <w:basedOn w:val="Parasts"/>
    <w:uiPriority w:val="34"/>
    <w:qFormat/>
    <w:rsid w:val="003A67BF"/>
    <w:pPr>
      <w:ind w:left="720"/>
      <w:contextualSpacing/>
    </w:pPr>
  </w:style>
  <w:style w:type="character" w:styleId="Neatrisintapieminana">
    <w:name w:val="Unresolved Mention"/>
    <w:basedOn w:val="Noklusjumarindkopasfonts"/>
    <w:uiPriority w:val="99"/>
    <w:semiHidden/>
    <w:unhideWhenUsed/>
    <w:rsid w:val="007142F8"/>
    <w:rPr>
      <w:color w:val="605E5C"/>
      <w:shd w:val="clear" w:color="auto" w:fill="E1DFDD"/>
    </w:rPr>
  </w:style>
  <w:style w:type="paragraph" w:customStyle="1" w:styleId="msonormal804d7de8fd46f06a46511c7c60d1535ecd88bbcd82431b7ab059dd005233154d">
    <w:name w:val="msonormal_804d7de8fd46f06a46511c7c60d1535e_cd88bbcd82431b7ab059dd005233154d"/>
    <w:basedOn w:val="Parasts"/>
    <w:rsid w:val="009C070E"/>
    <w:rPr>
      <w:rFonts w:ascii="Aptos" w:eastAsia="Times New Roman" w:hAnsi="Aptos" w:cs="Aptos"/>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973477">
      <w:bodyDiv w:val="1"/>
      <w:marLeft w:val="0"/>
      <w:marRight w:val="0"/>
      <w:marTop w:val="0"/>
      <w:marBottom w:val="0"/>
      <w:divBdr>
        <w:top w:val="none" w:sz="0" w:space="0" w:color="auto"/>
        <w:left w:val="none" w:sz="0" w:space="0" w:color="auto"/>
        <w:bottom w:val="none" w:sz="0" w:space="0" w:color="auto"/>
        <w:right w:val="none" w:sz="0" w:space="0" w:color="auto"/>
      </w:divBdr>
    </w:div>
    <w:div w:id="464858401">
      <w:bodyDiv w:val="1"/>
      <w:marLeft w:val="0"/>
      <w:marRight w:val="0"/>
      <w:marTop w:val="0"/>
      <w:marBottom w:val="0"/>
      <w:divBdr>
        <w:top w:val="none" w:sz="0" w:space="0" w:color="auto"/>
        <w:left w:val="none" w:sz="0" w:space="0" w:color="auto"/>
        <w:bottom w:val="none" w:sz="0" w:space="0" w:color="auto"/>
        <w:right w:val="none" w:sz="0" w:space="0" w:color="auto"/>
      </w:divBdr>
    </w:div>
    <w:div w:id="780608953">
      <w:bodyDiv w:val="1"/>
      <w:marLeft w:val="0"/>
      <w:marRight w:val="0"/>
      <w:marTop w:val="0"/>
      <w:marBottom w:val="0"/>
      <w:divBdr>
        <w:top w:val="none" w:sz="0" w:space="0" w:color="auto"/>
        <w:left w:val="none" w:sz="0" w:space="0" w:color="auto"/>
        <w:bottom w:val="none" w:sz="0" w:space="0" w:color="auto"/>
        <w:right w:val="none" w:sz="0" w:space="0" w:color="auto"/>
      </w:divBdr>
    </w:div>
    <w:div w:id="933517688">
      <w:bodyDiv w:val="1"/>
      <w:marLeft w:val="0"/>
      <w:marRight w:val="0"/>
      <w:marTop w:val="0"/>
      <w:marBottom w:val="0"/>
      <w:divBdr>
        <w:top w:val="none" w:sz="0" w:space="0" w:color="auto"/>
        <w:left w:val="none" w:sz="0" w:space="0" w:color="auto"/>
        <w:bottom w:val="none" w:sz="0" w:space="0" w:color="auto"/>
        <w:right w:val="none" w:sz="0" w:space="0" w:color="auto"/>
      </w:divBdr>
    </w:div>
    <w:div w:id="1044062486">
      <w:bodyDiv w:val="1"/>
      <w:marLeft w:val="0"/>
      <w:marRight w:val="0"/>
      <w:marTop w:val="0"/>
      <w:marBottom w:val="0"/>
      <w:divBdr>
        <w:top w:val="none" w:sz="0" w:space="0" w:color="auto"/>
        <w:left w:val="none" w:sz="0" w:space="0" w:color="auto"/>
        <w:bottom w:val="none" w:sz="0" w:space="0" w:color="auto"/>
        <w:right w:val="none" w:sz="0" w:space="0" w:color="auto"/>
      </w:divBdr>
    </w:div>
    <w:div w:id="1485198625">
      <w:bodyDiv w:val="1"/>
      <w:marLeft w:val="0"/>
      <w:marRight w:val="0"/>
      <w:marTop w:val="0"/>
      <w:marBottom w:val="0"/>
      <w:divBdr>
        <w:top w:val="none" w:sz="0" w:space="0" w:color="auto"/>
        <w:left w:val="none" w:sz="0" w:space="0" w:color="auto"/>
        <w:bottom w:val="none" w:sz="0" w:space="0" w:color="auto"/>
        <w:right w:val="none" w:sz="0" w:space="0" w:color="auto"/>
      </w:divBdr>
    </w:div>
    <w:div w:id="1571962452">
      <w:bodyDiv w:val="1"/>
      <w:marLeft w:val="0"/>
      <w:marRight w:val="0"/>
      <w:marTop w:val="0"/>
      <w:marBottom w:val="0"/>
      <w:divBdr>
        <w:top w:val="none" w:sz="0" w:space="0" w:color="auto"/>
        <w:left w:val="none" w:sz="0" w:space="0" w:color="auto"/>
        <w:bottom w:val="none" w:sz="0" w:space="0" w:color="auto"/>
        <w:right w:val="none" w:sz="0" w:space="0" w:color="auto"/>
      </w:divBdr>
    </w:div>
    <w:div w:id="1799258012">
      <w:bodyDiv w:val="1"/>
      <w:marLeft w:val="0"/>
      <w:marRight w:val="0"/>
      <w:marTop w:val="0"/>
      <w:marBottom w:val="0"/>
      <w:divBdr>
        <w:top w:val="none" w:sz="0" w:space="0" w:color="auto"/>
        <w:left w:val="none" w:sz="0" w:space="0" w:color="auto"/>
        <w:bottom w:val="none" w:sz="0" w:space="0" w:color="auto"/>
        <w:right w:val="none" w:sz="0" w:space="0" w:color="auto"/>
      </w:divBdr>
    </w:div>
    <w:div w:id="1838963591">
      <w:bodyDiv w:val="1"/>
      <w:marLeft w:val="0"/>
      <w:marRight w:val="0"/>
      <w:marTop w:val="0"/>
      <w:marBottom w:val="0"/>
      <w:divBdr>
        <w:top w:val="none" w:sz="0" w:space="0" w:color="auto"/>
        <w:left w:val="none" w:sz="0" w:space="0" w:color="auto"/>
        <w:bottom w:val="none" w:sz="0" w:space="0" w:color="auto"/>
        <w:right w:val="none" w:sz="0" w:space="0" w:color="auto"/>
      </w:divBdr>
    </w:div>
    <w:div w:id="205870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dgars.purins@vents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971</Words>
  <Characters>555</Characters>
  <Application>Microsoft Office Word</Application>
  <DocSecurity>0</DocSecurity>
  <Lines>4</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Znotiņa</dc:creator>
  <cp:lastModifiedBy>Edgars Puriņš</cp:lastModifiedBy>
  <cp:revision>4</cp:revision>
  <dcterms:created xsi:type="dcterms:W3CDTF">2026-05-13T10:07:00Z</dcterms:created>
  <dcterms:modified xsi:type="dcterms:W3CDTF">2026-05-13T10:23:00Z</dcterms:modified>
</cp:coreProperties>
</file>