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250C5" w14:textId="77777777" w:rsidR="006A23AF" w:rsidRPr="008B3AE3" w:rsidRDefault="006A23AF" w:rsidP="006A23AF">
      <w:pPr>
        <w:jc w:val="both"/>
        <w:rPr>
          <w:rFonts w:eastAsiaTheme="minorHAnsi"/>
          <w:bCs/>
          <w:sz w:val="22"/>
          <w:szCs w:val="22"/>
          <w:lang w:val="en-GB"/>
        </w:rPr>
      </w:pPr>
    </w:p>
    <w:p w14:paraId="38915D0C" w14:textId="77777777" w:rsidR="006A23AF" w:rsidRPr="008B3AE3" w:rsidRDefault="006A23AF" w:rsidP="006A23AF">
      <w:pPr>
        <w:jc w:val="right"/>
        <w:rPr>
          <w:rFonts w:eastAsiaTheme="minorHAnsi"/>
          <w:bCs/>
          <w:i/>
          <w:iCs/>
          <w:lang w:val="en-GB"/>
        </w:rPr>
      </w:pPr>
      <w:bookmarkStart w:id="0" w:name="_Hlk208491749"/>
      <w:r w:rsidRPr="008B3AE3">
        <w:rPr>
          <w:rFonts w:eastAsiaTheme="minorHAnsi"/>
          <w:bCs/>
          <w:i/>
          <w:iCs/>
          <w:lang w:val="en-GB"/>
        </w:rPr>
        <w:t xml:space="preserve">REGULATIONS FOR THE ORAL AUCTION </w:t>
      </w:r>
    </w:p>
    <w:p w14:paraId="3BAB7A23" w14:textId="77777777" w:rsidR="006A23AF" w:rsidRDefault="006A23AF" w:rsidP="006A23AF">
      <w:pPr>
        <w:jc w:val="right"/>
        <w:rPr>
          <w:rFonts w:eastAsiaTheme="minorHAnsi"/>
          <w:bCs/>
          <w:i/>
          <w:iCs/>
          <w:lang w:val="en-GB"/>
        </w:rPr>
      </w:pPr>
      <w:r w:rsidRPr="008B3AE3">
        <w:rPr>
          <w:rFonts w:eastAsiaTheme="minorHAnsi"/>
          <w:bCs/>
          <w:i/>
          <w:iCs/>
          <w:lang w:val="en-GB"/>
        </w:rPr>
        <w:t>of the hopper DZELME</w:t>
      </w:r>
    </w:p>
    <w:p w14:paraId="4EB136AF" w14:textId="56CD6637" w:rsidR="00CC4A7C" w:rsidRPr="008B3AE3" w:rsidRDefault="00CC4A7C" w:rsidP="006A23AF">
      <w:pPr>
        <w:jc w:val="right"/>
        <w:rPr>
          <w:rFonts w:eastAsiaTheme="minorHAnsi"/>
          <w:bCs/>
          <w:i/>
          <w:iCs/>
          <w:lang w:val="en-GB"/>
        </w:rPr>
      </w:pPr>
      <w:r w:rsidRPr="00CC4A7C">
        <w:rPr>
          <w:rFonts w:eastAsiaTheme="minorHAnsi"/>
          <w:bCs/>
          <w:i/>
          <w:iCs/>
          <w:lang w:val="en-GB"/>
        </w:rPr>
        <w:t>(the fifth auction)</w:t>
      </w:r>
    </w:p>
    <w:p w14:paraId="3C797651" w14:textId="77777777" w:rsidR="006A23AF" w:rsidRPr="008B3AE3" w:rsidRDefault="006A23AF" w:rsidP="006A23AF">
      <w:pPr>
        <w:jc w:val="right"/>
        <w:rPr>
          <w:rFonts w:eastAsiaTheme="minorHAnsi"/>
          <w:bCs/>
          <w:i/>
          <w:iCs/>
          <w:lang w:val="en-GB"/>
        </w:rPr>
      </w:pPr>
      <w:r w:rsidRPr="008B3AE3">
        <w:rPr>
          <w:rFonts w:eastAsiaTheme="minorHAnsi"/>
          <w:bCs/>
          <w:i/>
          <w:iCs/>
          <w:lang w:val="en-GB"/>
        </w:rPr>
        <w:t>owned by the Ventspils State City Municipality</w:t>
      </w:r>
    </w:p>
    <w:p w14:paraId="1ABCE6F5" w14:textId="77777777" w:rsidR="006A23AF" w:rsidRPr="008B3AE3" w:rsidRDefault="006A23AF" w:rsidP="006A23AF">
      <w:pPr>
        <w:pStyle w:val="Sarakstarindkopa"/>
        <w:jc w:val="right"/>
        <w:rPr>
          <w:rFonts w:eastAsiaTheme="minorHAnsi"/>
          <w:b/>
          <w:i/>
          <w:iCs/>
          <w:lang w:val="en-GB"/>
        </w:rPr>
      </w:pPr>
      <w:r w:rsidRPr="008B3AE3">
        <w:rPr>
          <w:rFonts w:eastAsiaTheme="minorHAnsi"/>
          <w:b/>
          <w:i/>
          <w:iCs/>
          <w:lang w:val="en-GB"/>
        </w:rPr>
        <w:t>Annex No.1</w:t>
      </w:r>
    </w:p>
    <w:bookmarkEnd w:id="0"/>
    <w:p w14:paraId="5BF4FD33" w14:textId="77777777" w:rsidR="006A23AF" w:rsidRPr="008B3AE3" w:rsidRDefault="006A23AF" w:rsidP="006A23AF">
      <w:pPr>
        <w:spacing w:line="276" w:lineRule="auto"/>
        <w:jc w:val="center"/>
        <w:rPr>
          <w:b/>
          <w:bCs/>
          <w:color w:val="000000"/>
          <w:sz w:val="24"/>
          <w:szCs w:val="24"/>
          <w:lang w:val="en-GB"/>
        </w:rPr>
      </w:pPr>
      <w:r w:rsidRPr="008B3AE3">
        <w:rPr>
          <w:b/>
          <w:bCs/>
          <w:color w:val="000000"/>
          <w:sz w:val="24"/>
          <w:szCs w:val="24"/>
          <w:lang w:val="en-GB"/>
        </w:rPr>
        <w:t>Application</w:t>
      </w:r>
    </w:p>
    <w:p w14:paraId="60A27035" w14:textId="77777777" w:rsidR="006A23AF" w:rsidRPr="008B3AE3" w:rsidRDefault="006A23AF" w:rsidP="006A23AF">
      <w:pPr>
        <w:spacing w:line="276" w:lineRule="auto"/>
        <w:jc w:val="center"/>
        <w:rPr>
          <w:bCs/>
          <w:color w:val="000000"/>
          <w:sz w:val="24"/>
          <w:szCs w:val="24"/>
          <w:lang w:val="en-GB"/>
        </w:rPr>
      </w:pPr>
      <w:bookmarkStart w:id="1" w:name="_Hlk92374996"/>
      <w:r w:rsidRPr="008B3AE3">
        <w:rPr>
          <w:color w:val="000000"/>
          <w:sz w:val="24"/>
          <w:szCs w:val="24"/>
          <w:lang w:val="en-GB"/>
        </w:rPr>
        <w:t xml:space="preserve">for participation in ORAL AUCTION </w:t>
      </w:r>
      <w:bookmarkEnd w:id="1"/>
      <w:r w:rsidRPr="008B3AE3">
        <w:rPr>
          <w:bCs/>
          <w:color w:val="000000"/>
          <w:sz w:val="24"/>
          <w:szCs w:val="24"/>
          <w:lang w:val="en-GB"/>
        </w:rPr>
        <w:t>of the hopper DZELME</w:t>
      </w:r>
    </w:p>
    <w:p w14:paraId="52B7838F" w14:textId="77777777" w:rsidR="006A23AF" w:rsidRPr="008B3AE3" w:rsidRDefault="006A23AF" w:rsidP="006A23AF">
      <w:pPr>
        <w:spacing w:line="276" w:lineRule="auto"/>
        <w:jc w:val="center"/>
        <w:rPr>
          <w:bCs/>
          <w:color w:val="000000"/>
          <w:sz w:val="24"/>
          <w:szCs w:val="24"/>
          <w:lang w:val="en-GB"/>
        </w:rPr>
      </w:pPr>
      <w:r w:rsidRPr="008B3AE3">
        <w:rPr>
          <w:bCs/>
          <w:color w:val="000000"/>
          <w:sz w:val="24"/>
          <w:szCs w:val="24"/>
          <w:lang w:val="en-GB"/>
        </w:rPr>
        <w:t>owned by the Ventspils State City Municipality</w:t>
      </w:r>
    </w:p>
    <w:p w14:paraId="653EEAC6" w14:textId="77777777" w:rsidR="006A23AF" w:rsidRPr="008B3AE3" w:rsidRDefault="006A23AF" w:rsidP="006A23AF">
      <w:pPr>
        <w:spacing w:line="276" w:lineRule="auto"/>
        <w:jc w:val="center"/>
        <w:rPr>
          <w:color w:val="000000"/>
          <w:sz w:val="24"/>
          <w:szCs w:val="24"/>
          <w:lang w:val="en-GB"/>
        </w:rPr>
      </w:pPr>
    </w:p>
    <w:p w14:paraId="39C1A85D" w14:textId="77777777" w:rsidR="006A23AF" w:rsidRPr="008B3AE3" w:rsidRDefault="006A23AF" w:rsidP="006A23AF">
      <w:pPr>
        <w:spacing w:line="276" w:lineRule="auto"/>
        <w:jc w:val="center"/>
        <w:rPr>
          <w:color w:val="000000"/>
          <w:sz w:val="24"/>
          <w:szCs w:val="24"/>
          <w:lang w:val="en-GB"/>
        </w:rPr>
      </w:pPr>
    </w:p>
    <w:p w14:paraId="5564C9FB" w14:textId="77777777" w:rsidR="006A23AF" w:rsidRPr="008B3AE3" w:rsidRDefault="006A23AF" w:rsidP="006A23AF">
      <w:pPr>
        <w:spacing w:line="276" w:lineRule="auto"/>
        <w:rPr>
          <w:b/>
          <w:bCs/>
          <w:color w:val="000000"/>
          <w:sz w:val="24"/>
          <w:szCs w:val="24"/>
          <w:lang w:val="en-GB"/>
        </w:rPr>
      </w:pPr>
      <w:r w:rsidRPr="008B3AE3">
        <w:rPr>
          <w:b/>
          <w:bCs/>
          <w:color w:val="000000"/>
          <w:sz w:val="24"/>
          <w:szCs w:val="24"/>
          <w:lang w:val="en-GB"/>
        </w:rPr>
        <w:t>Participant of the auction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8"/>
        <w:gridCol w:w="4148"/>
      </w:tblGrid>
      <w:tr w:rsidR="006A23AF" w:rsidRPr="008B3AE3" w14:paraId="671212A6" w14:textId="77777777" w:rsidTr="00685C52">
        <w:tc>
          <w:tcPr>
            <w:tcW w:w="8296" w:type="dxa"/>
            <w:gridSpan w:val="2"/>
            <w:shd w:val="clear" w:color="auto" w:fill="D1D1D1"/>
          </w:tcPr>
          <w:p w14:paraId="16A585FE"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Information on the participant</w:t>
            </w:r>
          </w:p>
        </w:tc>
      </w:tr>
      <w:tr w:rsidR="006A23AF" w:rsidRPr="008B3AE3" w14:paraId="37A4DDAC" w14:textId="77777777" w:rsidTr="00685C52">
        <w:tc>
          <w:tcPr>
            <w:tcW w:w="4148" w:type="dxa"/>
          </w:tcPr>
          <w:p w14:paraId="3B625F0B"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Title</w:t>
            </w:r>
          </w:p>
        </w:tc>
        <w:tc>
          <w:tcPr>
            <w:tcW w:w="4148" w:type="dxa"/>
          </w:tcPr>
          <w:p w14:paraId="47E502AF" w14:textId="77777777" w:rsidR="006A23AF" w:rsidRPr="008B3AE3" w:rsidRDefault="006A23AF" w:rsidP="00685C52">
            <w:pPr>
              <w:spacing w:line="276" w:lineRule="auto"/>
              <w:jc w:val="both"/>
              <w:rPr>
                <w:color w:val="000000"/>
                <w:sz w:val="24"/>
                <w:szCs w:val="24"/>
                <w:lang w:val="en-GB"/>
              </w:rPr>
            </w:pPr>
          </w:p>
        </w:tc>
      </w:tr>
      <w:tr w:rsidR="006A23AF" w:rsidRPr="008B3AE3" w14:paraId="3EEE0AAC" w14:textId="77777777" w:rsidTr="00685C52">
        <w:tc>
          <w:tcPr>
            <w:tcW w:w="4148" w:type="dxa"/>
          </w:tcPr>
          <w:p w14:paraId="4AD8F11E"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Registration number</w:t>
            </w:r>
          </w:p>
        </w:tc>
        <w:tc>
          <w:tcPr>
            <w:tcW w:w="4148" w:type="dxa"/>
          </w:tcPr>
          <w:p w14:paraId="7FA6D95F" w14:textId="77777777" w:rsidR="006A23AF" w:rsidRPr="008B3AE3" w:rsidRDefault="006A23AF" w:rsidP="00685C52">
            <w:pPr>
              <w:spacing w:line="276" w:lineRule="auto"/>
              <w:jc w:val="both"/>
              <w:rPr>
                <w:color w:val="000000"/>
                <w:sz w:val="24"/>
                <w:szCs w:val="24"/>
                <w:lang w:val="en-GB"/>
              </w:rPr>
            </w:pPr>
          </w:p>
        </w:tc>
      </w:tr>
      <w:tr w:rsidR="006A23AF" w:rsidRPr="008B3AE3" w14:paraId="74C08301" w14:textId="77777777" w:rsidTr="00685C52">
        <w:tc>
          <w:tcPr>
            <w:tcW w:w="4148" w:type="dxa"/>
          </w:tcPr>
          <w:p w14:paraId="4D1C3762"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Address</w:t>
            </w:r>
          </w:p>
        </w:tc>
        <w:tc>
          <w:tcPr>
            <w:tcW w:w="4148" w:type="dxa"/>
          </w:tcPr>
          <w:p w14:paraId="4E858EB5" w14:textId="77777777" w:rsidR="006A23AF" w:rsidRPr="008B3AE3" w:rsidRDefault="006A23AF" w:rsidP="00685C52">
            <w:pPr>
              <w:spacing w:line="276" w:lineRule="auto"/>
              <w:jc w:val="both"/>
              <w:rPr>
                <w:color w:val="000000"/>
                <w:sz w:val="24"/>
                <w:szCs w:val="24"/>
                <w:lang w:val="en-GB"/>
              </w:rPr>
            </w:pPr>
          </w:p>
        </w:tc>
      </w:tr>
      <w:tr w:rsidR="006A23AF" w:rsidRPr="008B3AE3" w14:paraId="5E57E73E" w14:textId="77777777" w:rsidTr="00685C52">
        <w:tc>
          <w:tcPr>
            <w:tcW w:w="4148" w:type="dxa"/>
          </w:tcPr>
          <w:p w14:paraId="186EA19F"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E-mail address</w:t>
            </w:r>
          </w:p>
        </w:tc>
        <w:tc>
          <w:tcPr>
            <w:tcW w:w="4148" w:type="dxa"/>
          </w:tcPr>
          <w:p w14:paraId="673B05BC" w14:textId="77777777" w:rsidR="006A23AF" w:rsidRPr="008B3AE3" w:rsidRDefault="006A23AF" w:rsidP="00685C52">
            <w:pPr>
              <w:spacing w:line="276" w:lineRule="auto"/>
              <w:jc w:val="both"/>
              <w:rPr>
                <w:color w:val="000000"/>
                <w:sz w:val="24"/>
                <w:szCs w:val="24"/>
                <w:lang w:val="en-GB"/>
              </w:rPr>
            </w:pPr>
          </w:p>
        </w:tc>
      </w:tr>
      <w:tr w:rsidR="006A23AF" w:rsidRPr="008B3AE3" w14:paraId="08E822E2" w14:textId="77777777" w:rsidTr="00685C52">
        <w:tc>
          <w:tcPr>
            <w:tcW w:w="4148" w:type="dxa"/>
          </w:tcPr>
          <w:p w14:paraId="6D4F2F94"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Phone number</w:t>
            </w:r>
          </w:p>
        </w:tc>
        <w:tc>
          <w:tcPr>
            <w:tcW w:w="4148" w:type="dxa"/>
          </w:tcPr>
          <w:p w14:paraId="11E13CDA" w14:textId="77777777" w:rsidR="006A23AF" w:rsidRPr="008B3AE3" w:rsidRDefault="006A23AF" w:rsidP="00685C52">
            <w:pPr>
              <w:spacing w:line="276" w:lineRule="auto"/>
              <w:jc w:val="both"/>
              <w:rPr>
                <w:color w:val="000000"/>
                <w:sz w:val="24"/>
                <w:szCs w:val="24"/>
                <w:lang w:val="en-GB"/>
              </w:rPr>
            </w:pPr>
          </w:p>
        </w:tc>
      </w:tr>
      <w:tr w:rsidR="006A23AF" w:rsidRPr="008B3AE3" w14:paraId="2158054B" w14:textId="77777777" w:rsidTr="00685C52">
        <w:tc>
          <w:tcPr>
            <w:tcW w:w="8296" w:type="dxa"/>
            <w:gridSpan w:val="2"/>
            <w:shd w:val="clear" w:color="auto" w:fill="D1D1D1"/>
          </w:tcPr>
          <w:p w14:paraId="4C8EE79B"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Bank details</w:t>
            </w:r>
          </w:p>
        </w:tc>
      </w:tr>
      <w:tr w:rsidR="006A23AF" w:rsidRPr="008B3AE3" w14:paraId="5EFE97F8" w14:textId="77777777" w:rsidTr="00685C52">
        <w:tc>
          <w:tcPr>
            <w:tcW w:w="4148" w:type="dxa"/>
          </w:tcPr>
          <w:p w14:paraId="48CFDBDF"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Name of the bank</w:t>
            </w:r>
          </w:p>
        </w:tc>
        <w:tc>
          <w:tcPr>
            <w:tcW w:w="4148" w:type="dxa"/>
          </w:tcPr>
          <w:p w14:paraId="6932DABE" w14:textId="77777777" w:rsidR="006A23AF" w:rsidRPr="008B3AE3" w:rsidRDefault="006A23AF" w:rsidP="00685C52">
            <w:pPr>
              <w:spacing w:line="276" w:lineRule="auto"/>
              <w:jc w:val="both"/>
              <w:rPr>
                <w:color w:val="000000"/>
                <w:sz w:val="24"/>
                <w:szCs w:val="24"/>
                <w:lang w:val="en-GB"/>
              </w:rPr>
            </w:pPr>
          </w:p>
        </w:tc>
      </w:tr>
      <w:tr w:rsidR="006A23AF" w:rsidRPr="008B3AE3" w14:paraId="301D5FA0" w14:textId="77777777" w:rsidTr="00685C52">
        <w:tc>
          <w:tcPr>
            <w:tcW w:w="4148" w:type="dxa"/>
          </w:tcPr>
          <w:p w14:paraId="6818E2FA"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Bank code</w:t>
            </w:r>
          </w:p>
        </w:tc>
        <w:tc>
          <w:tcPr>
            <w:tcW w:w="4148" w:type="dxa"/>
          </w:tcPr>
          <w:p w14:paraId="1DC88184" w14:textId="77777777" w:rsidR="006A23AF" w:rsidRPr="008B3AE3" w:rsidRDefault="006A23AF" w:rsidP="00685C52">
            <w:pPr>
              <w:spacing w:line="276" w:lineRule="auto"/>
              <w:jc w:val="both"/>
              <w:rPr>
                <w:color w:val="000000"/>
                <w:sz w:val="24"/>
                <w:szCs w:val="24"/>
                <w:lang w:val="en-GB"/>
              </w:rPr>
            </w:pPr>
          </w:p>
        </w:tc>
      </w:tr>
      <w:tr w:rsidR="006A23AF" w:rsidRPr="008B3AE3" w14:paraId="7B1DF949" w14:textId="77777777" w:rsidTr="00685C52">
        <w:tc>
          <w:tcPr>
            <w:tcW w:w="4148" w:type="dxa"/>
          </w:tcPr>
          <w:p w14:paraId="71EA3937"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Account number</w:t>
            </w:r>
          </w:p>
        </w:tc>
        <w:tc>
          <w:tcPr>
            <w:tcW w:w="4148" w:type="dxa"/>
          </w:tcPr>
          <w:p w14:paraId="41A1E6BF" w14:textId="77777777" w:rsidR="006A23AF" w:rsidRPr="008B3AE3" w:rsidRDefault="006A23AF" w:rsidP="00685C52">
            <w:pPr>
              <w:spacing w:line="276" w:lineRule="auto"/>
              <w:jc w:val="both"/>
              <w:rPr>
                <w:color w:val="000000"/>
                <w:sz w:val="24"/>
                <w:szCs w:val="24"/>
                <w:lang w:val="en-GB"/>
              </w:rPr>
            </w:pPr>
          </w:p>
        </w:tc>
      </w:tr>
      <w:tr w:rsidR="006A23AF" w:rsidRPr="008B3AE3" w14:paraId="12DB1BC1" w14:textId="77777777" w:rsidTr="00685C52">
        <w:tc>
          <w:tcPr>
            <w:tcW w:w="8296" w:type="dxa"/>
            <w:gridSpan w:val="2"/>
            <w:shd w:val="clear" w:color="auto" w:fill="D1D1D1"/>
          </w:tcPr>
          <w:p w14:paraId="47F165CC"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Information on representative of the participant</w:t>
            </w:r>
          </w:p>
        </w:tc>
      </w:tr>
      <w:tr w:rsidR="006A23AF" w:rsidRPr="008B3AE3" w14:paraId="6E96A12D" w14:textId="77777777" w:rsidTr="00685C52">
        <w:tc>
          <w:tcPr>
            <w:tcW w:w="4148" w:type="dxa"/>
          </w:tcPr>
          <w:p w14:paraId="7AC46A04"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Name and surname</w:t>
            </w:r>
          </w:p>
        </w:tc>
        <w:tc>
          <w:tcPr>
            <w:tcW w:w="4148" w:type="dxa"/>
          </w:tcPr>
          <w:p w14:paraId="5C24106A" w14:textId="77777777" w:rsidR="006A23AF" w:rsidRPr="008B3AE3" w:rsidRDefault="006A23AF" w:rsidP="00685C52">
            <w:pPr>
              <w:spacing w:line="276" w:lineRule="auto"/>
              <w:jc w:val="both"/>
              <w:rPr>
                <w:color w:val="000000"/>
                <w:sz w:val="24"/>
                <w:szCs w:val="24"/>
                <w:lang w:val="en-GB"/>
              </w:rPr>
            </w:pPr>
          </w:p>
        </w:tc>
      </w:tr>
      <w:tr w:rsidR="006A23AF" w:rsidRPr="008B3AE3" w14:paraId="0AFD99B6" w14:textId="77777777" w:rsidTr="00685C52">
        <w:tc>
          <w:tcPr>
            <w:tcW w:w="4148" w:type="dxa"/>
          </w:tcPr>
          <w:p w14:paraId="23B2200E"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Personal identity number</w:t>
            </w:r>
          </w:p>
        </w:tc>
        <w:tc>
          <w:tcPr>
            <w:tcW w:w="4148" w:type="dxa"/>
          </w:tcPr>
          <w:p w14:paraId="0384715C" w14:textId="77777777" w:rsidR="006A23AF" w:rsidRPr="008B3AE3" w:rsidRDefault="006A23AF" w:rsidP="00685C52">
            <w:pPr>
              <w:spacing w:line="276" w:lineRule="auto"/>
              <w:jc w:val="both"/>
              <w:rPr>
                <w:color w:val="000000"/>
                <w:sz w:val="24"/>
                <w:szCs w:val="24"/>
                <w:lang w:val="en-GB"/>
              </w:rPr>
            </w:pPr>
          </w:p>
        </w:tc>
      </w:tr>
      <w:tr w:rsidR="006A23AF" w:rsidRPr="008B3AE3" w14:paraId="4954B7E0" w14:textId="77777777" w:rsidTr="00685C52">
        <w:tc>
          <w:tcPr>
            <w:tcW w:w="4148" w:type="dxa"/>
          </w:tcPr>
          <w:p w14:paraId="3DFE92F0"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Phone</w:t>
            </w:r>
          </w:p>
        </w:tc>
        <w:tc>
          <w:tcPr>
            <w:tcW w:w="4148" w:type="dxa"/>
          </w:tcPr>
          <w:p w14:paraId="6A57E763" w14:textId="77777777" w:rsidR="006A23AF" w:rsidRPr="008B3AE3" w:rsidRDefault="006A23AF" w:rsidP="00685C52">
            <w:pPr>
              <w:spacing w:line="276" w:lineRule="auto"/>
              <w:jc w:val="both"/>
              <w:rPr>
                <w:color w:val="000000"/>
                <w:sz w:val="24"/>
                <w:szCs w:val="24"/>
                <w:lang w:val="en-GB"/>
              </w:rPr>
            </w:pPr>
          </w:p>
        </w:tc>
      </w:tr>
      <w:tr w:rsidR="006A23AF" w:rsidRPr="008B3AE3" w14:paraId="1D38C04D" w14:textId="77777777" w:rsidTr="00685C52">
        <w:tc>
          <w:tcPr>
            <w:tcW w:w="4148" w:type="dxa"/>
          </w:tcPr>
          <w:p w14:paraId="521EF054" w14:textId="77777777" w:rsidR="006A23AF" w:rsidRPr="008B3AE3" w:rsidRDefault="006A23AF" w:rsidP="00685C52">
            <w:pPr>
              <w:spacing w:line="276" w:lineRule="auto"/>
              <w:jc w:val="both"/>
              <w:rPr>
                <w:color w:val="000000"/>
                <w:sz w:val="24"/>
                <w:szCs w:val="24"/>
                <w:lang w:val="en-GB"/>
              </w:rPr>
            </w:pPr>
            <w:r w:rsidRPr="008B3AE3">
              <w:rPr>
                <w:color w:val="000000"/>
                <w:sz w:val="24"/>
                <w:szCs w:val="24"/>
                <w:lang w:val="en-GB"/>
              </w:rPr>
              <w:t>E-mail address</w:t>
            </w:r>
          </w:p>
        </w:tc>
        <w:tc>
          <w:tcPr>
            <w:tcW w:w="4148" w:type="dxa"/>
          </w:tcPr>
          <w:p w14:paraId="07F6AC32" w14:textId="77777777" w:rsidR="006A23AF" w:rsidRPr="008B3AE3" w:rsidRDefault="006A23AF" w:rsidP="00685C52">
            <w:pPr>
              <w:spacing w:line="276" w:lineRule="auto"/>
              <w:jc w:val="both"/>
              <w:rPr>
                <w:color w:val="000000"/>
                <w:sz w:val="24"/>
                <w:szCs w:val="24"/>
                <w:lang w:val="en-GB"/>
              </w:rPr>
            </w:pPr>
          </w:p>
        </w:tc>
      </w:tr>
    </w:tbl>
    <w:p w14:paraId="2535FE0D" w14:textId="77777777" w:rsidR="006A23AF" w:rsidRPr="008B3AE3" w:rsidRDefault="006A23AF" w:rsidP="006A23AF">
      <w:pPr>
        <w:spacing w:line="276" w:lineRule="auto"/>
        <w:jc w:val="both"/>
        <w:rPr>
          <w:color w:val="000000"/>
          <w:sz w:val="24"/>
          <w:szCs w:val="24"/>
          <w:lang w:val="en-GB"/>
        </w:rPr>
      </w:pPr>
    </w:p>
    <w:p w14:paraId="235FF56B" w14:textId="77777777" w:rsidR="006A23AF" w:rsidRPr="008B3AE3" w:rsidRDefault="006A23AF" w:rsidP="006A23AF">
      <w:pPr>
        <w:spacing w:line="276" w:lineRule="auto"/>
        <w:jc w:val="both"/>
        <w:rPr>
          <w:b/>
          <w:bCs/>
          <w:color w:val="000000"/>
          <w:sz w:val="24"/>
          <w:szCs w:val="24"/>
          <w:lang w:val="en-GB"/>
        </w:rPr>
      </w:pPr>
      <w:r w:rsidRPr="008B3AE3">
        <w:rPr>
          <w:b/>
          <w:bCs/>
          <w:color w:val="000000"/>
          <w:sz w:val="24"/>
          <w:szCs w:val="24"/>
          <w:lang w:val="en-GB"/>
        </w:rPr>
        <w:t xml:space="preserve">By signing and submitting the present application the participant of the auction confirms that: </w:t>
      </w:r>
    </w:p>
    <w:p w14:paraId="3356C24B" w14:textId="77777777" w:rsidR="006A23AF" w:rsidRPr="008B3AE3" w:rsidRDefault="006A23AF" w:rsidP="006A23AF">
      <w:pPr>
        <w:pStyle w:val="Sarakstarindkopa"/>
        <w:numPr>
          <w:ilvl w:val="0"/>
          <w:numId w:val="1"/>
        </w:numPr>
        <w:spacing w:after="200" w:line="276" w:lineRule="auto"/>
        <w:jc w:val="both"/>
        <w:rPr>
          <w:color w:val="000000"/>
          <w:sz w:val="24"/>
          <w:szCs w:val="24"/>
          <w:lang w:val="en-GB"/>
        </w:rPr>
      </w:pPr>
      <w:r w:rsidRPr="008B3AE3">
        <w:rPr>
          <w:color w:val="000000"/>
          <w:sz w:val="24"/>
          <w:szCs w:val="24"/>
          <w:lang w:val="en-GB"/>
        </w:rPr>
        <w:t>they declare their participation in the oral auction of the hopper DZELME owned by the Ventspils State City Municipality and express their wish to purchase the hopper DZELME with all its equipment and in the technical condition it is in at the time of the auction;</w:t>
      </w:r>
    </w:p>
    <w:p w14:paraId="22688878" w14:textId="77777777" w:rsidR="006A23AF" w:rsidRPr="008B3AE3" w:rsidRDefault="006A23AF" w:rsidP="006A23AF">
      <w:pPr>
        <w:pStyle w:val="Sarakstarindkopa"/>
        <w:numPr>
          <w:ilvl w:val="0"/>
          <w:numId w:val="1"/>
        </w:numPr>
        <w:spacing w:line="276" w:lineRule="auto"/>
        <w:contextualSpacing w:val="0"/>
        <w:jc w:val="both"/>
        <w:rPr>
          <w:color w:val="000000"/>
          <w:sz w:val="24"/>
          <w:szCs w:val="24"/>
          <w:lang w:val="en-GB"/>
        </w:rPr>
      </w:pPr>
      <w:r w:rsidRPr="008B3AE3">
        <w:rPr>
          <w:color w:val="000000"/>
          <w:sz w:val="24"/>
          <w:szCs w:val="24"/>
          <w:lang w:val="en-GB"/>
        </w:rPr>
        <w:t>they have got acquainted with the hopper DZELME and the Auction Regulations, they understand them, know their rights and obligations as an auction participant, fully agree to the Auction Regulations and undertake to comply with them;</w:t>
      </w:r>
    </w:p>
    <w:p w14:paraId="1F48398A" w14:textId="77777777" w:rsidR="006A23AF" w:rsidRPr="008B3AE3" w:rsidRDefault="006A23AF" w:rsidP="006A23AF">
      <w:pPr>
        <w:pStyle w:val="Sarakstarindkopa"/>
        <w:numPr>
          <w:ilvl w:val="0"/>
          <w:numId w:val="1"/>
        </w:numPr>
        <w:spacing w:line="276" w:lineRule="auto"/>
        <w:contextualSpacing w:val="0"/>
        <w:jc w:val="both"/>
        <w:rPr>
          <w:color w:val="000000"/>
          <w:sz w:val="24"/>
          <w:szCs w:val="24"/>
          <w:lang w:val="en-GB"/>
        </w:rPr>
      </w:pPr>
      <w:r w:rsidRPr="008B3AE3">
        <w:rPr>
          <w:color w:val="000000"/>
          <w:sz w:val="24"/>
          <w:szCs w:val="24"/>
          <w:lang w:val="en-GB"/>
        </w:rPr>
        <w:t>should they be declared the winner of the auction, they undertake to comply with all the terms and conditions of the draft Purchase Agreement that is attached to the Auction Regulations;</w:t>
      </w:r>
    </w:p>
    <w:p w14:paraId="30D423B9" w14:textId="77777777" w:rsidR="006A23AF" w:rsidRPr="008B3AE3" w:rsidRDefault="006A23AF" w:rsidP="006A23AF">
      <w:pPr>
        <w:pStyle w:val="Sarakstarindkopa"/>
        <w:numPr>
          <w:ilvl w:val="0"/>
          <w:numId w:val="1"/>
        </w:numPr>
        <w:spacing w:after="200" w:line="276" w:lineRule="auto"/>
        <w:jc w:val="both"/>
        <w:rPr>
          <w:color w:val="000000"/>
          <w:sz w:val="24"/>
          <w:szCs w:val="24"/>
          <w:lang w:val="en-GB"/>
        </w:rPr>
      </w:pPr>
      <w:r w:rsidRPr="008B3AE3">
        <w:rPr>
          <w:color w:val="000000"/>
          <w:sz w:val="24"/>
          <w:szCs w:val="24"/>
          <w:lang w:val="en-GB"/>
        </w:rPr>
        <w:t xml:space="preserve">the auction participant has not been </w:t>
      </w:r>
      <w:r w:rsidRPr="008B3AE3">
        <w:rPr>
          <w:sz w:val="24"/>
          <w:szCs w:val="24"/>
          <w:lang w:val="en-GB"/>
        </w:rPr>
        <w:t>declared insolvent by a court ruling, no legal protection proceedings have been initiated by a court judgment or no extrajudicial legal protection proceedings have been initiated by a court decision, bankruptcy proceedings have not been initiated, reorganisation or settlement has not been applied, and economic activity has not been terminated</w:t>
      </w:r>
      <w:r w:rsidRPr="008B3AE3">
        <w:rPr>
          <w:color w:val="000000"/>
          <w:sz w:val="24"/>
          <w:szCs w:val="24"/>
          <w:lang w:val="en-GB"/>
        </w:rPr>
        <w:t xml:space="preserve">; </w:t>
      </w:r>
    </w:p>
    <w:p w14:paraId="556B39B6" w14:textId="77777777" w:rsidR="006A23AF" w:rsidRDefault="006A23AF" w:rsidP="006A23AF">
      <w:pPr>
        <w:pStyle w:val="Sarakstarindkopa"/>
        <w:numPr>
          <w:ilvl w:val="0"/>
          <w:numId w:val="1"/>
        </w:numPr>
        <w:spacing w:after="200" w:line="276" w:lineRule="auto"/>
        <w:jc w:val="both"/>
        <w:rPr>
          <w:color w:val="000000"/>
          <w:sz w:val="24"/>
          <w:szCs w:val="24"/>
          <w:lang w:val="en-GB"/>
        </w:rPr>
      </w:pPr>
      <w:r w:rsidRPr="008B3AE3">
        <w:rPr>
          <w:sz w:val="24"/>
          <w:szCs w:val="24"/>
          <w:lang w:val="en-GB"/>
        </w:rPr>
        <w:t>no international or national sanctions have been imposed on the participant, or the participant’s board or council members, beneficial owners, authorized representatives or proxies, no international or national sanctions or sanctions imposed by a member state of the European Union or the North Atlantic Treaty Organisation that significantly affect financial and capital market interests have been imposed</w:t>
      </w:r>
      <w:r w:rsidRPr="008B3AE3">
        <w:rPr>
          <w:color w:val="000000"/>
          <w:sz w:val="24"/>
          <w:szCs w:val="24"/>
          <w:lang w:val="en-GB"/>
        </w:rPr>
        <w:t>;</w:t>
      </w:r>
    </w:p>
    <w:p w14:paraId="71D1A973" w14:textId="77777777" w:rsidR="006A23AF" w:rsidRDefault="006A23AF" w:rsidP="006A23AF">
      <w:pPr>
        <w:pStyle w:val="Sarakstarindkopa"/>
        <w:spacing w:after="200" w:line="276" w:lineRule="auto"/>
        <w:jc w:val="both"/>
        <w:rPr>
          <w:sz w:val="24"/>
          <w:szCs w:val="24"/>
          <w:lang w:val="en-GB"/>
        </w:rPr>
      </w:pPr>
    </w:p>
    <w:p w14:paraId="2CE0168F" w14:textId="77777777" w:rsidR="006A23AF" w:rsidRDefault="006A23AF" w:rsidP="006A23AF">
      <w:pPr>
        <w:pStyle w:val="Sarakstarindkopa"/>
        <w:spacing w:after="200" w:line="276" w:lineRule="auto"/>
        <w:jc w:val="both"/>
        <w:rPr>
          <w:sz w:val="24"/>
          <w:szCs w:val="24"/>
          <w:lang w:val="en-GB"/>
        </w:rPr>
      </w:pPr>
    </w:p>
    <w:p w14:paraId="23274A41" w14:textId="77777777" w:rsidR="006A23AF" w:rsidRDefault="006A23AF" w:rsidP="006A23AF">
      <w:pPr>
        <w:pStyle w:val="Sarakstarindkopa"/>
        <w:spacing w:after="200" w:line="276" w:lineRule="auto"/>
        <w:jc w:val="both"/>
        <w:rPr>
          <w:sz w:val="24"/>
          <w:szCs w:val="24"/>
          <w:lang w:val="en-GB"/>
        </w:rPr>
      </w:pPr>
    </w:p>
    <w:p w14:paraId="1D27151A" w14:textId="77777777" w:rsidR="006A23AF" w:rsidRPr="008B3AE3" w:rsidRDefault="006A23AF" w:rsidP="006A23AF">
      <w:pPr>
        <w:pStyle w:val="Sarakstarindkopa"/>
        <w:spacing w:after="200" w:line="276" w:lineRule="auto"/>
        <w:jc w:val="both"/>
        <w:rPr>
          <w:color w:val="000000"/>
          <w:sz w:val="24"/>
          <w:szCs w:val="24"/>
          <w:lang w:val="en-GB"/>
        </w:rPr>
      </w:pPr>
    </w:p>
    <w:p w14:paraId="0D91DC3A" w14:textId="77777777" w:rsidR="006A23AF" w:rsidRPr="008B3AE3" w:rsidRDefault="006A23AF" w:rsidP="006A23AF">
      <w:pPr>
        <w:pStyle w:val="Sarakstarindkopa"/>
        <w:numPr>
          <w:ilvl w:val="0"/>
          <w:numId w:val="1"/>
        </w:numPr>
        <w:spacing w:after="200" w:line="276" w:lineRule="auto"/>
        <w:jc w:val="both"/>
        <w:rPr>
          <w:color w:val="000000"/>
          <w:sz w:val="24"/>
          <w:szCs w:val="24"/>
          <w:lang w:val="en-GB"/>
        </w:rPr>
      </w:pPr>
      <w:r w:rsidRPr="008B3AE3">
        <w:rPr>
          <w:sz w:val="24"/>
          <w:szCs w:val="24"/>
          <w:lang w:val="en-GB"/>
        </w:rPr>
        <w:t>all financial resources to be used for purchase of the hopper DZELME have been obtained by lawful means, their origin is legal and they are not related to money laundering, terrorist financing or other illegal transactions</w:t>
      </w:r>
      <w:r w:rsidRPr="008B3AE3">
        <w:rPr>
          <w:color w:val="000000"/>
          <w:sz w:val="24"/>
          <w:szCs w:val="24"/>
          <w:lang w:val="en-GB"/>
        </w:rPr>
        <w:t>;</w:t>
      </w:r>
    </w:p>
    <w:p w14:paraId="2FBA6022" w14:textId="77777777" w:rsidR="006A23AF" w:rsidRPr="008B3AE3" w:rsidRDefault="006A23AF" w:rsidP="006A23AF">
      <w:pPr>
        <w:pStyle w:val="Sarakstarindkopa"/>
        <w:numPr>
          <w:ilvl w:val="0"/>
          <w:numId w:val="1"/>
        </w:numPr>
        <w:spacing w:after="200" w:line="276" w:lineRule="auto"/>
        <w:jc w:val="both"/>
        <w:rPr>
          <w:color w:val="000000"/>
          <w:sz w:val="24"/>
          <w:szCs w:val="24"/>
          <w:lang w:val="en-GB"/>
        </w:rPr>
      </w:pPr>
      <w:r w:rsidRPr="008B3AE3">
        <w:rPr>
          <w:sz w:val="24"/>
          <w:szCs w:val="24"/>
          <w:lang w:val="en-GB"/>
        </w:rPr>
        <w:t>the participant has no tax (duty) debts administered by the State Revenue Service of the Republic of Latvia or in the country where it is registered, including social security contribution debts that exceed EUR 150 in total, as well as no payment (tax, rent payment, etc.) debts to the Ventspils State City Municipality or its capital companies</w:t>
      </w:r>
      <w:r w:rsidRPr="008B3AE3">
        <w:rPr>
          <w:color w:val="000000"/>
          <w:sz w:val="24"/>
          <w:szCs w:val="24"/>
          <w:lang w:val="en-GB"/>
        </w:rPr>
        <w:t>;</w:t>
      </w:r>
    </w:p>
    <w:p w14:paraId="1C06C1A2" w14:textId="77777777" w:rsidR="006A23AF" w:rsidRPr="008B3AE3" w:rsidRDefault="006A23AF" w:rsidP="006A23AF">
      <w:pPr>
        <w:pStyle w:val="Sarakstarindkopa"/>
        <w:numPr>
          <w:ilvl w:val="0"/>
          <w:numId w:val="1"/>
        </w:numPr>
        <w:spacing w:line="276" w:lineRule="auto"/>
        <w:ind w:hanging="436"/>
        <w:contextualSpacing w:val="0"/>
        <w:jc w:val="both"/>
        <w:rPr>
          <w:color w:val="000000"/>
          <w:sz w:val="24"/>
          <w:szCs w:val="24"/>
          <w:lang w:val="en-GB"/>
        </w:rPr>
      </w:pPr>
      <w:r w:rsidRPr="008B3AE3">
        <w:rPr>
          <w:color w:val="000000"/>
          <w:sz w:val="24"/>
          <w:szCs w:val="24"/>
          <w:lang w:val="en-GB"/>
        </w:rPr>
        <w:t>and guarantees that all information provided is true and confirms that there are no restrictions prohibiting the auction participant to participate in this auction and to conclude the necessary transactions.</w:t>
      </w:r>
    </w:p>
    <w:p w14:paraId="4A3F300E" w14:textId="77777777" w:rsidR="006A23AF" w:rsidRPr="008B3AE3" w:rsidRDefault="006A23AF" w:rsidP="006A23AF">
      <w:pPr>
        <w:spacing w:line="276" w:lineRule="auto"/>
        <w:jc w:val="both"/>
        <w:rPr>
          <w:color w:val="000000"/>
          <w:sz w:val="24"/>
          <w:szCs w:val="24"/>
          <w:lang w:val="en-GB"/>
        </w:rPr>
      </w:pPr>
    </w:p>
    <w:p w14:paraId="75235882" w14:textId="77777777" w:rsidR="006A23AF" w:rsidRPr="008B3AE3" w:rsidRDefault="006A23AF" w:rsidP="006A23AF">
      <w:pPr>
        <w:spacing w:line="276" w:lineRule="auto"/>
        <w:jc w:val="both"/>
        <w:rPr>
          <w:color w:val="000000"/>
          <w:sz w:val="24"/>
          <w:szCs w:val="24"/>
          <w:lang w:val="en-GB"/>
        </w:rPr>
      </w:pPr>
      <w:r w:rsidRPr="008B3AE3">
        <w:rPr>
          <w:b/>
          <w:bCs/>
          <w:color w:val="000000"/>
          <w:sz w:val="24"/>
          <w:szCs w:val="24"/>
          <w:lang w:val="en-GB"/>
        </w:rPr>
        <w:t>Attached:</w:t>
      </w:r>
      <w:r w:rsidRPr="008B3AE3">
        <w:rPr>
          <w:color w:val="000000"/>
          <w:sz w:val="24"/>
          <w:szCs w:val="24"/>
          <w:lang w:val="en-GB"/>
        </w:rPr>
        <w:t xml:space="preserve"> </w:t>
      </w:r>
      <w:r w:rsidRPr="008B3AE3">
        <w:rPr>
          <w:i/>
          <w:iCs/>
          <w:color w:val="000000"/>
          <w:sz w:val="24"/>
          <w:szCs w:val="24"/>
          <w:lang w:val="en-GB"/>
        </w:rPr>
        <w:t>(please, indicate the documents attached to the Application).</w:t>
      </w:r>
    </w:p>
    <w:p w14:paraId="680761BE" w14:textId="77777777" w:rsidR="006A23AF" w:rsidRPr="008B3AE3" w:rsidRDefault="006A23AF" w:rsidP="006A23AF">
      <w:pPr>
        <w:spacing w:line="276" w:lineRule="auto"/>
        <w:jc w:val="both"/>
        <w:rPr>
          <w:color w:val="000000"/>
          <w:sz w:val="24"/>
          <w:szCs w:val="24"/>
          <w:lang w:val="en-GB"/>
        </w:rPr>
      </w:pPr>
    </w:p>
    <w:p w14:paraId="7E3DB33A" w14:textId="08E6F3C1" w:rsidR="006A23AF" w:rsidRPr="008B3AE3" w:rsidRDefault="006A23AF" w:rsidP="006A23AF">
      <w:pPr>
        <w:spacing w:line="276" w:lineRule="auto"/>
        <w:jc w:val="both"/>
        <w:rPr>
          <w:color w:val="000000"/>
          <w:sz w:val="24"/>
          <w:szCs w:val="24"/>
          <w:lang w:val="en-GB"/>
        </w:rPr>
      </w:pPr>
      <w:r w:rsidRPr="008B3AE3">
        <w:rPr>
          <w:color w:val="000000"/>
          <w:sz w:val="24"/>
          <w:szCs w:val="24"/>
          <w:lang w:val="en-GB"/>
        </w:rPr>
        <w:t>___________, ______________202</w:t>
      </w:r>
      <w:r>
        <w:rPr>
          <w:color w:val="000000"/>
          <w:sz w:val="24"/>
          <w:szCs w:val="24"/>
          <w:lang w:val="en-GB"/>
        </w:rPr>
        <w:t>6</w:t>
      </w:r>
      <w:r w:rsidRPr="008B3AE3">
        <w:rPr>
          <w:color w:val="000000"/>
          <w:sz w:val="24"/>
          <w:szCs w:val="24"/>
          <w:lang w:val="en-GB"/>
        </w:rPr>
        <w:tab/>
      </w:r>
      <w:r w:rsidRPr="008B3AE3">
        <w:rPr>
          <w:color w:val="000000"/>
          <w:sz w:val="24"/>
          <w:szCs w:val="24"/>
          <w:lang w:val="en-GB"/>
        </w:rPr>
        <w:tab/>
      </w:r>
      <w:r w:rsidRPr="008B3AE3">
        <w:rPr>
          <w:b/>
          <w:bCs/>
          <w:color w:val="000000"/>
          <w:sz w:val="24"/>
          <w:szCs w:val="24"/>
          <w:lang w:val="en-GB"/>
        </w:rPr>
        <w:t>On behalf of the participant of the auction:</w:t>
      </w:r>
    </w:p>
    <w:p w14:paraId="2011A5EB" w14:textId="77777777" w:rsidR="006A23AF" w:rsidRPr="008B3AE3" w:rsidRDefault="006A23AF" w:rsidP="006A23AF">
      <w:pPr>
        <w:spacing w:line="276" w:lineRule="auto"/>
        <w:jc w:val="both"/>
        <w:rPr>
          <w:color w:val="000000"/>
          <w:sz w:val="24"/>
          <w:szCs w:val="24"/>
          <w:lang w:val="en-GB"/>
        </w:rPr>
      </w:pPr>
      <w:r w:rsidRPr="008B3AE3">
        <w:rPr>
          <w:color w:val="000000"/>
          <w:sz w:val="24"/>
          <w:szCs w:val="24"/>
          <w:lang w:val="en-GB"/>
        </w:rPr>
        <w:t>(place)</w:t>
      </w:r>
      <w:r w:rsidRPr="008B3AE3">
        <w:rPr>
          <w:color w:val="000000"/>
          <w:sz w:val="24"/>
          <w:szCs w:val="24"/>
          <w:lang w:val="en-GB"/>
        </w:rPr>
        <w:tab/>
      </w:r>
      <w:r w:rsidRPr="008B3AE3">
        <w:rPr>
          <w:color w:val="000000"/>
          <w:sz w:val="24"/>
          <w:szCs w:val="24"/>
          <w:lang w:val="en-GB"/>
        </w:rPr>
        <w:tab/>
        <w:t xml:space="preserve">    (date)</w:t>
      </w:r>
      <w:r w:rsidRPr="008B3AE3">
        <w:rPr>
          <w:color w:val="000000"/>
          <w:sz w:val="24"/>
          <w:szCs w:val="24"/>
          <w:lang w:val="en-GB"/>
        </w:rPr>
        <w:tab/>
      </w:r>
    </w:p>
    <w:p w14:paraId="6016E6EF" w14:textId="77777777" w:rsidR="006A23AF" w:rsidRPr="008B3AE3" w:rsidRDefault="006A23AF" w:rsidP="006A23AF">
      <w:pPr>
        <w:spacing w:line="276" w:lineRule="auto"/>
        <w:jc w:val="right"/>
        <w:rPr>
          <w:b/>
          <w:bCs/>
          <w:color w:val="000000"/>
          <w:sz w:val="24"/>
          <w:szCs w:val="24"/>
          <w:lang w:val="en-GB"/>
        </w:rPr>
      </w:pPr>
      <w:r w:rsidRPr="008B3AE3">
        <w:rPr>
          <w:b/>
          <w:bCs/>
          <w:color w:val="000000"/>
          <w:sz w:val="24"/>
          <w:szCs w:val="24"/>
          <w:lang w:val="en-GB"/>
        </w:rPr>
        <w:t>_______________________________</w:t>
      </w:r>
    </w:p>
    <w:p w14:paraId="69A6525D" w14:textId="77777777" w:rsidR="006A23AF" w:rsidRPr="008B3AE3" w:rsidRDefault="006A23AF" w:rsidP="006A23AF">
      <w:pPr>
        <w:tabs>
          <w:tab w:val="left" w:pos="0"/>
        </w:tabs>
        <w:spacing w:line="276" w:lineRule="auto"/>
        <w:ind w:firstLine="5812"/>
        <w:rPr>
          <w:color w:val="000000"/>
          <w:sz w:val="24"/>
          <w:szCs w:val="24"/>
          <w:lang w:val="en-GB"/>
        </w:rPr>
      </w:pPr>
      <w:r w:rsidRPr="008B3AE3">
        <w:rPr>
          <w:color w:val="000000"/>
          <w:sz w:val="24"/>
          <w:szCs w:val="24"/>
          <w:lang w:val="en-GB"/>
        </w:rPr>
        <w:t>(signature, name and surname)</w:t>
      </w:r>
    </w:p>
    <w:p w14:paraId="2CB29713" w14:textId="77777777" w:rsidR="006A23AF" w:rsidRPr="008B3AE3" w:rsidRDefault="006A23AF" w:rsidP="006A23AF">
      <w:pPr>
        <w:tabs>
          <w:tab w:val="left" w:pos="0"/>
        </w:tabs>
        <w:spacing w:line="276" w:lineRule="auto"/>
        <w:ind w:firstLine="5812"/>
        <w:rPr>
          <w:color w:val="000000"/>
          <w:sz w:val="24"/>
          <w:szCs w:val="24"/>
          <w:lang w:val="en-GB"/>
        </w:rPr>
      </w:pPr>
    </w:p>
    <w:p w14:paraId="5A5A6CD9" w14:textId="77777777" w:rsidR="006A23AF" w:rsidRPr="008B3AE3" w:rsidRDefault="006A23AF" w:rsidP="006A23AF">
      <w:pPr>
        <w:spacing w:line="276" w:lineRule="auto"/>
        <w:jc w:val="center"/>
        <w:rPr>
          <w:rFonts w:eastAsiaTheme="minorHAnsi"/>
          <w:sz w:val="24"/>
          <w:szCs w:val="24"/>
          <w:lang w:val="en-GB"/>
        </w:rPr>
      </w:pPr>
      <w:r w:rsidRPr="008B3AE3">
        <w:rPr>
          <w:i/>
          <w:iCs/>
          <w:color w:val="000000"/>
          <w:sz w:val="24"/>
          <w:szCs w:val="24"/>
          <w:lang w:val="en-GB"/>
        </w:rPr>
        <w:t>This document is signed with a secure electronic signature and contains a time stamp</w:t>
      </w:r>
    </w:p>
    <w:p w14:paraId="235F1589" w14:textId="77777777" w:rsidR="006A23AF" w:rsidRDefault="006A23AF"/>
    <w:sectPr w:rsidR="006A23AF" w:rsidSect="006A23AF">
      <w:footerReference w:type="default" r:id="rId7"/>
      <w:headerReference w:type="first" r:id="rId8"/>
      <w:pgSz w:w="11901" w:h="16834"/>
      <w:pgMar w:top="142" w:right="1134" w:bottom="709" w:left="1134" w:header="794" w:footer="35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233A9" w14:textId="77777777" w:rsidR="00F95EFC" w:rsidRDefault="00F95EFC">
      <w:r>
        <w:separator/>
      </w:r>
    </w:p>
  </w:endnote>
  <w:endnote w:type="continuationSeparator" w:id="0">
    <w:p w14:paraId="085038A5" w14:textId="77777777" w:rsidR="00F95EFC" w:rsidRDefault="00F9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689467"/>
      <w:docPartObj>
        <w:docPartGallery w:val="Page Numbers (Bottom of Page)"/>
        <w:docPartUnique/>
      </w:docPartObj>
    </w:sdtPr>
    <w:sdtEndPr/>
    <w:sdtContent>
      <w:p w14:paraId="5A0E9C78" w14:textId="77777777" w:rsidR="006A23AF" w:rsidRDefault="006A23AF">
        <w:pPr>
          <w:pStyle w:val="Kjene"/>
          <w:jc w:val="center"/>
        </w:pPr>
        <w:r>
          <w:fldChar w:fldCharType="begin"/>
        </w:r>
        <w:r>
          <w:instrText>PAGE   \* MERGEFORMAT</w:instrText>
        </w:r>
        <w:r>
          <w:fldChar w:fldCharType="separate"/>
        </w:r>
        <w:r>
          <w:t>2</w:t>
        </w:r>
        <w:r>
          <w:fldChar w:fldCharType="end"/>
        </w:r>
      </w:p>
    </w:sdtContent>
  </w:sdt>
  <w:p w14:paraId="7D95870D" w14:textId="77777777" w:rsidR="006A23AF" w:rsidRDefault="006A23A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28C1E" w14:textId="77777777" w:rsidR="00F95EFC" w:rsidRDefault="00F95EFC">
      <w:r>
        <w:separator/>
      </w:r>
    </w:p>
  </w:footnote>
  <w:footnote w:type="continuationSeparator" w:id="0">
    <w:p w14:paraId="1537AD1F" w14:textId="77777777" w:rsidR="00F95EFC" w:rsidRDefault="00F95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825E6" w14:textId="77777777" w:rsidR="006A23AF" w:rsidRPr="00F3118E" w:rsidRDefault="006A23AF" w:rsidP="00F3118E">
    <w:pPr>
      <w:widowControl w:val="0"/>
      <w:suppressLineNumbers/>
      <w:tabs>
        <w:tab w:val="center" w:pos="4822"/>
        <w:tab w:val="right" w:pos="9645"/>
      </w:tabs>
      <w:suppressAutoHyphens/>
      <w:ind w:right="180"/>
      <w:rPr>
        <w:rFonts w:eastAsia="Arial"/>
        <w:kern w:val="1"/>
        <w:sz w:val="24"/>
        <w:szCs w:val="24"/>
        <w:lang w:val="en" w:eastAsia="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50EF8"/>
    <w:multiLevelType w:val="hybridMultilevel"/>
    <w:tmpl w:val="140096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5780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3AF"/>
    <w:rsid w:val="00046A7C"/>
    <w:rsid w:val="006A23AF"/>
    <w:rsid w:val="00C3737B"/>
    <w:rsid w:val="00CC4A7C"/>
    <w:rsid w:val="00F95EF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58D6C"/>
  <w15:chartTrackingRefBased/>
  <w15:docId w15:val="{6621BE5A-E1FC-45CB-A309-527501682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A23AF"/>
    <w:pPr>
      <w:spacing w:after="0" w:line="240" w:lineRule="auto"/>
    </w:pPr>
    <w:rPr>
      <w:rFonts w:ascii="Times New Roman" w:eastAsia="Times New Roman" w:hAnsi="Times New Roman" w:cs="Times New Roman"/>
      <w:kern w:val="0"/>
      <w:sz w:val="20"/>
      <w:szCs w:val="20"/>
      <w14:ligatures w14:val="none"/>
    </w:rPr>
  </w:style>
  <w:style w:type="paragraph" w:styleId="Virsraksts1">
    <w:name w:val="heading 1"/>
    <w:basedOn w:val="Parasts"/>
    <w:next w:val="Parasts"/>
    <w:link w:val="Virsraksts1Rakstz"/>
    <w:uiPriority w:val="9"/>
    <w:qFormat/>
    <w:rsid w:val="006A23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A23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A23A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A23A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A23A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A23AF"/>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A23AF"/>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A23AF"/>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A23AF"/>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A23A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A23A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A23A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A23A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A23A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A23A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A23A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A23A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A23A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A23AF"/>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A23A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A23A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A23A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A23A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A23AF"/>
    <w:rPr>
      <w:i/>
      <w:iCs/>
      <w:color w:val="404040" w:themeColor="text1" w:themeTint="BF"/>
    </w:rPr>
  </w:style>
  <w:style w:type="paragraph" w:styleId="Sarakstarindkopa">
    <w:name w:val="List Paragraph"/>
    <w:basedOn w:val="Parasts"/>
    <w:uiPriority w:val="34"/>
    <w:qFormat/>
    <w:rsid w:val="006A23AF"/>
    <w:pPr>
      <w:ind w:left="720"/>
      <w:contextualSpacing/>
    </w:pPr>
  </w:style>
  <w:style w:type="character" w:styleId="Intensvsizclums">
    <w:name w:val="Intense Emphasis"/>
    <w:basedOn w:val="Noklusjumarindkopasfonts"/>
    <w:uiPriority w:val="21"/>
    <w:qFormat/>
    <w:rsid w:val="006A23AF"/>
    <w:rPr>
      <w:i/>
      <w:iCs/>
      <w:color w:val="0F4761" w:themeColor="accent1" w:themeShade="BF"/>
    </w:rPr>
  </w:style>
  <w:style w:type="paragraph" w:styleId="Intensvscitts">
    <w:name w:val="Intense Quote"/>
    <w:basedOn w:val="Parasts"/>
    <w:next w:val="Parasts"/>
    <w:link w:val="IntensvscittsRakstz"/>
    <w:uiPriority w:val="30"/>
    <w:qFormat/>
    <w:rsid w:val="006A23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A23AF"/>
    <w:rPr>
      <w:i/>
      <w:iCs/>
      <w:color w:val="0F4761" w:themeColor="accent1" w:themeShade="BF"/>
    </w:rPr>
  </w:style>
  <w:style w:type="character" w:styleId="Intensvaatsauce">
    <w:name w:val="Intense Reference"/>
    <w:basedOn w:val="Noklusjumarindkopasfonts"/>
    <w:uiPriority w:val="32"/>
    <w:qFormat/>
    <w:rsid w:val="006A23AF"/>
    <w:rPr>
      <w:b/>
      <w:bCs/>
      <w:smallCaps/>
      <w:color w:val="0F4761" w:themeColor="accent1" w:themeShade="BF"/>
      <w:spacing w:val="5"/>
    </w:rPr>
  </w:style>
  <w:style w:type="paragraph" w:styleId="Kjene">
    <w:name w:val="footer"/>
    <w:basedOn w:val="Parasts"/>
    <w:link w:val="KjeneRakstz"/>
    <w:uiPriority w:val="99"/>
    <w:rsid w:val="006A23AF"/>
    <w:pPr>
      <w:tabs>
        <w:tab w:val="center" w:pos="4320"/>
        <w:tab w:val="right" w:pos="8640"/>
      </w:tabs>
    </w:pPr>
  </w:style>
  <w:style w:type="character" w:customStyle="1" w:styleId="KjeneRakstz">
    <w:name w:val="Kājene Rakstz."/>
    <w:basedOn w:val="Noklusjumarindkopasfonts"/>
    <w:link w:val="Kjene"/>
    <w:uiPriority w:val="99"/>
    <w:rsid w:val="006A23AF"/>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2066</Words>
  <Characters>1178</Characters>
  <Application>Microsoft Office Word</Application>
  <DocSecurity>0</DocSecurity>
  <Lines>9</Lines>
  <Paragraphs>6</Paragraphs>
  <ScaleCrop>false</ScaleCrop>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Dūma</dc:creator>
  <cp:keywords/>
  <dc:description/>
  <cp:lastModifiedBy>Daiga Dūma</cp:lastModifiedBy>
  <cp:revision>2</cp:revision>
  <dcterms:created xsi:type="dcterms:W3CDTF">2026-09-04T14:48:00Z</dcterms:created>
  <dcterms:modified xsi:type="dcterms:W3CDTF">2026-09-04T18:14:00Z</dcterms:modified>
</cp:coreProperties>
</file>